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F3" w:rsidRDefault="008218BC" w:rsidP="00446288">
      <w:pPr>
        <w:jc w:val="center"/>
      </w:pPr>
      <w:r>
        <w:rPr>
          <w:b/>
          <w:sz w:val="32"/>
        </w:rPr>
        <w:t>Moving Together</w:t>
      </w:r>
    </w:p>
    <w:p w:rsidR="00EC3DF3" w:rsidRDefault="00EC3DF3">
      <w:r>
        <w:t>[</w:t>
      </w:r>
      <w:proofErr w:type="gramStart"/>
      <w:r>
        <w:t>logo</w:t>
      </w:r>
      <w:proofErr w:type="gramEnd"/>
      <w:r>
        <w:t>]</w:t>
      </w:r>
    </w:p>
    <w:p w:rsidR="00EC3DF3" w:rsidRDefault="00EC3DF3"/>
    <w:p w:rsidR="00EC3DF3" w:rsidRPr="00CD5855" w:rsidRDefault="00EC3DF3">
      <w:pPr>
        <w:rPr>
          <w:b/>
        </w:rPr>
      </w:pPr>
      <w:r w:rsidRPr="00CD5855">
        <w:rPr>
          <w:b/>
        </w:rPr>
        <w:t xml:space="preserve">What is </w:t>
      </w:r>
      <w:r w:rsidR="008218BC">
        <w:rPr>
          <w:b/>
        </w:rPr>
        <w:t>Moving Together</w:t>
      </w:r>
      <w:r w:rsidRPr="00CD5855">
        <w:rPr>
          <w:b/>
        </w:rPr>
        <w:t>?</w:t>
      </w:r>
    </w:p>
    <w:p w:rsidR="00104E52" w:rsidRDefault="00EC3DF3">
      <w:r>
        <w:t>A new</w:t>
      </w:r>
      <w:r w:rsidR="008218BC">
        <w:t>, bold</w:t>
      </w:r>
      <w:r>
        <w:t xml:space="preserve"> approach to commissioning </w:t>
      </w:r>
      <w:r w:rsidR="008970B0">
        <w:t>musculoskeletal (MSK) care</w:t>
      </w:r>
      <w:r w:rsidR="008218BC">
        <w:t xml:space="preserve"> building</w:t>
      </w:r>
      <w:r>
        <w:t xml:space="preserve"> services around patients needs</w:t>
      </w:r>
      <w:r w:rsidR="00E82B71">
        <w:t xml:space="preserve"> and values</w:t>
      </w:r>
      <w:r>
        <w:t xml:space="preserve"> to maximize quality</w:t>
      </w:r>
      <w:r w:rsidR="00E82B71">
        <w:t xml:space="preserve"> of care</w:t>
      </w:r>
      <w:r>
        <w:t>.  Central to</w:t>
      </w:r>
      <w:r w:rsidR="008218BC">
        <w:t xml:space="preserve"> Moving Together (MT)</w:t>
      </w:r>
      <w:r>
        <w:t xml:space="preserve"> is defining the outcomes, experiences and processes that matter most to the patients</w:t>
      </w:r>
      <w:r w:rsidR="008218BC">
        <w:t>. The service will innovate in several ways</w:t>
      </w:r>
      <w:r w:rsidR="008970B0">
        <w:t xml:space="preserve"> including</w:t>
      </w:r>
    </w:p>
    <w:p w:rsidR="00000000" w:rsidRDefault="00104E52">
      <w:pPr>
        <w:pStyle w:val="ListParagraph"/>
        <w:numPr>
          <w:ilvl w:val="0"/>
          <w:numId w:val="1"/>
          <w:numberingChange w:id="0" w:author="Oliver Hart" w:date="2014-06-05T21:11:00Z" w:original=""/>
        </w:numPr>
      </w:pPr>
      <w:r>
        <w:t>E</w:t>
      </w:r>
      <w:r w:rsidR="00EC3DF3">
        <w:t>nsur</w:t>
      </w:r>
      <w:r>
        <w:t>e</w:t>
      </w:r>
      <w:r w:rsidR="008970B0">
        <w:t xml:space="preserve"> MSK </w:t>
      </w:r>
      <w:r w:rsidR="00EC3DF3">
        <w:t>services are set up to deliver</w:t>
      </w:r>
      <w:r w:rsidR="00446288">
        <w:t>,</w:t>
      </w:r>
      <w:r w:rsidR="00EC3DF3">
        <w:t xml:space="preserve"> and be measured</w:t>
      </w:r>
      <w:r w:rsidR="008218BC">
        <w:t xml:space="preserve"> by</w:t>
      </w:r>
      <w:r w:rsidR="00446288">
        <w:t>,</w:t>
      </w:r>
      <w:r w:rsidR="00090C18">
        <w:t xml:space="preserve"> </w:t>
      </w:r>
      <w:r w:rsidR="008218BC">
        <w:t>patient directed outcomes</w:t>
      </w:r>
      <w:r w:rsidR="00EC3DF3">
        <w:t>.</w:t>
      </w:r>
      <w:r w:rsidR="008970B0" w:rsidRPr="008970B0">
        <w:t xml:space="preserve"> </w:t>
      </w:r>
    </w:p>
    <w:p w:rsidR="00000000" w:rsidRDefault="008970B0">
      <w:pPr>
        <w:pStyle w:val="ListParagraph"/>
        <w:numPr>
          <w:ilvl w:val="0"/>
          <w:numId w:val="1"/>
          <w:numberingChange w:id="1" w:author="Oliver Hart" w:date="2014-06-05T21:11:00Z" w:original=""/>
        </w:numPr>
      </w:pPr>
      <w:r>
        <w:t>Integrated speciality services where patients are seen by professionals best able to provide their care</w:t>
      </w:r>
    </w:p>
    <w:p w:rsidR="00000000" w:rsidRDefault="00104E52">
      <w:pPr>
        <w:pStyle w:val="ListParagraph"/>
        <w:numPr>
          <w:ilvl w:val="0"/>
          <w:numId w:val="1"/>
          <w:numberingChange w:id="2" w:author="Oliver Hart" w:date="2014-06-05T21:11:00Z" w:original=""/>
        </w:numPr>
      </w:pPr>
      <w:r>
        <w:t>A</w:t>
      </w:r>
      <w:r w:rsidR="00EC3DF3">
        <w:t xml:space="preserve"> contract change, moving away from p</w:t>
      </w:r>
      <w:r w:rsidR="00446288">
        <w:t>ayment by activity (Payment by R</w:t>
      </w:r>
      <w:r w:rsidR="00EC3DF3">
        <w:t>esults) to payment related to outcomes</w:t>
      </w:r>
      <w:r w:rsidR="008970B0">
        <w:t xml:space="preserve"> (r</w:t>
      </w:r>
      <w:r w:rsidR="00864CC0">
        <w:t>ecogniz</w:t>
      </w:r>
      <w:r w:rsidR="008970B0">
        <w:t>ing</w:t>
      </w:r>
      <w:r w:rsidR="00864CC0">
        <w:t xml:space="preserve"> that th</w:t>
      </w:r>
      <w:r w:rsidR="008970B0">
        <w:t>is</w:t>
      </w:r>
      <w:r w:rsidR="00864CC0">
        <w:t xml:space="preserve"> change</w:t>
      </w:r>
      <w:r w:rsidR="00E82B71">
        <w:t>,</w:t>
      </w:r>
      <w:r w:rsidR="00864CC0">
        <w:t xml:space="preserve"> and the </w:t>
      </w:r>
      <w:r w:rsidR="00E82B71">
        <w:t>‘</w:t>
      </w:r>
      <w:r w:rsidR="00864CC0">
        <w:t xml:space="preserve">buy </w:t>
      </w:r>
      <w:r w:rsidR="00E82B71">
        <w:t>-</w:t>
      </w:r>
      <w:r w:rsidR="00864CC0">
        <w:t>in</w:t>
      </w:r>
      <w:r w:rsidR="00E82B71">
        <w:t>’</w:t>
      </w:r>
      <w:r w:rsidR="00864CC0">
        <w:t xml:space="preserve"> required from both clinicians and patients</w:t>
      </w:r>
      <w:r w:rsidR="00E82B71">
        <w:t>,</w:t>
      </w:r>
      <w:r w:rsidR="00A41A3E">
        <w:t xml:space="preserve"> </w:t>
      </w:r>
      <w:r w:rsidR="00864CC0">
        <w:t xml:space="preserve">will be </w:t>
      </w:r>
      <w:r w:rsidR="008970B0">
        <w:t>significant)</w:t>
      </w:r>
    </w:p>
    <w:p w:rsidR="00EC3DF3" w:rsidRDefault="00EC3DF3"/>
    <w:p w:rsidR="00EC3DF3" w:rsidRPr="00CD5855" w:rsidRDefault="00EC3DF3">
      <w:pPr>
        <w:rPr>
          <w:b/>
        </w:rPr>
      </w:pPr>
      <w:r w:rsidRPr="00CD5855">
        <w:rPr>
          <w:b/>
        </w:rPr>
        <w:t>What is the scope?</w:t>
      </w:r>
    </w:p>
    <w:p w:rsidR="00E82B71" w:rsidRDefault="00EC3DF3">
      <w:r>
        <w:t>This commissioning approach will be applied to all ‘</w:t>
      </w:r>
      <w:r w:rsidR="005C0B89">
        <w:t>non-emergency</w:t>
      </w:r>
      <w:r w:rsidR="00446288">
        <w:t>’</w:t>
      </w:r>
      <w:r>
        <w:t xml:space="preserve"> Musculoske</w:t>
      </w:r>
      <w:r w:rsidR="00446288">
        <w:t>letal</w:t>
      </w:r>
      <w:r w:rsidR="00493082">
        <w:t xml:space="preserve"> (MSK)</w:t>
      </w:r>
      <w:r w:rsidR="00446288">
        <w:t xml:space="preserve"> adult services commissioned by Sheffield CCG </w:t>
      </w:r>
      <w:r>
        <w:t>(</w:t>
      </w:r>
      <w:proofErr w:type="spellStart"/>
      <w:r w:rsidR="00493082">
        <w:t>eg</w:t>
      </w:r>
      <w:proofErr w:type="spellEnd"/>
      <w:r w:rsidR="00493082">
        <w:t xml:space="preserve"> </w:t>
      </w:r>
      <w:r>
        <w:t>non</w:t>
      </w:r>
      <w:r w:rsidR="00493082">
        <w:t>-emergency orthopaedics</w:t>
      </w:r>
      <w:r w:rsidR="005C0B89">
        <w:t xml:space="preserve">, </w:t>
      </w:r>
      <w:r>
        <w:t xml:space="preserve">rheumatology, </w:t>
      </w:r>
      <w:r w:rsidR="00446288">
        <w:t xml:space="preserve">MSK </w:t>
      </w:r>
      <w:r>
        <w:t>physiotherapy, chronic pain, podiatry</w:t>
      </w:r>
      <w:r w:rsidR="005C0B89">
        <w:t xml:space="preserve"> &amp; sport &amp; physical activity medicine</w:t>
      </w:r>
      <w:r>
        <w:t xml:space="preserve">). </w:t>
      </w:r>
      <w:r w:rsidR="003E2BD3">
        <w:t>The value is</w:t>
      </w:r>
      <w:r w:rsidR="00493082">
        <w:t xml:space="preserve"> circa </w:t>
      </w:r>
      <w:r>
        <w:t xml:space="preserve">£40million worth of activity/ year. </w:t>
      </w:r>
    </w:p>
    <w:p w:rsidR="00E82B71" w:rsidRDefault="00E82B71"/>
    <w:p w:rsidR="00E82B71" w:rsidRPr="00CD5855" w:rsidRDefault="00E82B71">
      <w:pPr>
        <w:rPr>
          <w:b/>
        </w:rPr>
      </w:pPr>
      <w:r w:rsidRPr="00CD5855">
        <w:rPr>
          <w:b/>
        </w:rPr>
        <w:t>Why are we doing this?</w:t>
      </w:r>
    </w:p>
    <w:p w:rsidR="00EC3DF3" w:rsidRDefault="00E82B71">
      <w:r>
        <w:t>Sheffield CCG feels this approach will set up the best framework for the future to deliver best quality care in the face of rising demand. Value (defined as patient outcome divid</w:t>
      </w:r>
      <w:r w:rsidR="003E2BD3">
        <w:t xml:space="preserve">ed </w:t>
      </w:r>
      <w:r>
        <w:t xml:space="preserve">by </w:t>
      </w:r>
      <w:proofErr w:type="gramStart"/>
      <w:r>
        <w:t>cost )</w:t>
      </w:r>
      <w:proofErr w:type="gramEnd"/>
      <w:r>
        <w:t xml:space="preserve"> in health care is  becoming increasingly important as changes in technology, lifespan, and societal expectations place increasing pressures on our health systems.</w:t>
      </w:r>
    </w:p>
    <w:p w:rsidR="00EC3DF3" w:rsidRDefault="00EC3DF3"/>
    <w:p w:rsidR="00EC3DF3" w:rsidRPr="00CD5855" w:rsidRDefault="00EC3DF3">
      <w:pPr>
        <w:rPr>
          <w:b/>
        </w:rPr>
      </w:pPr>
      <w:r w:rsidRPr="00CD5855">
        <w:rPr>
          <w:b/>
        </w:rPr>
        <w:t>Who will do it?</w:t>
      </w:r>
    </w:p>
    <w:p w:rsidR="00864CC0" w:rsidRDefault="00864CC0">
      <w:r>
        <w:t>Sheffield</w:t>
      </w:r>
      <w:r w:rsidR="00EC3DF3">
        <w:t xml:space="preserve"> CCG has been through a </w:t>
      </w:r>
      <w:r w:rsidR="00CD5855">
        <w:t>robust decis</w:t>
      </w:r>
      <w:r w:rsidR="003E2BD3">
        <w:t>i</w:t>
      </w:r>
      <w:r w:rsidR="00CD5855">
        <w:t>on making process</w:t>
      </w:r>
      <w:r w:rsidR="003E2BD3">
        <w:t xml:space="preserve"> and</w:t>
      </w:r>
      <w:r w:rsidR="00EC3DF3">
        <w:t xml:space="preserve"> will work in partnership with Sheffield Teaching </w:t>
      </w:r>
      <w:r w:rsidR="003E2BD3">
        <w:t>H</w:t>
      </w:r>
      <w:r w:rsidR="00EC3DF3">
        <w:t>ospital FT</w:t>
      </w:r>
      <w:r w:rsidR="003E2BD3">
        <w:t xml:space="preserve"> (STH)</w:t>
      </w:r>
      <w:r w:rsidR="00EC3DF3">
        <w:t xml:space="preserve"> as the </w:t>
      </w:r>
      <w:r w:rsidR="00CD5855">
        <w:t>‘</w:t>
      </w:r>
      <w:r w:rsidR="00EC3DF3">
        <w:t>prime provider</w:t>
      </w:r>
      <w:r w:rsidR="00CD5855">
        <w:t>’</w:t>
      </w:r>
      <w:r w:rsidR="00EC3DF3">
        <w:t xml:space="preserve"> </w:t>
      </w:r>
      <w:r>
        <w:t>The cont</w:t>
      </w:r>
      <w:r w:rsidR="00CD5855">
        <w:t>ract will run for 5 years from A</w:t>
      </w:r>
      <w:r>
        <w:t>pril 2015.</w:t>
      </w:r>
    </w:p>
    <w:p w:rsidR="00864CC0" w:rsidRDefault="00864CC0"/>
    <w:p w:rsidR="00864CC0" w:rsidRPr="00446288" w:rsidRDefault="00864CC0">
      <w:pPr>
        <w:rPr>
          <w:b/>
        </w:rPr>
      </w:pPr>
      <w:r w:rsidRPr="00446288">
        <w:rPr>
          <w:b/>
        </w:rPr>
        <w:t>Who will decide what the outcomes are?</w:t>
      </w:r>
    </w:p>
    <w:p w:rsidR="00864CC0" w:rsidRDefault="00864CC0">
      <w:r>
        <w:t xml:space="preserve">Between </w:t>
      </w:r>
      <w:proofErr w:type="gramStart"/>
      <w:r>
        <w:t>April</w:t>
      </w:r>
      <w:proofErr w:type="gramEnd"/>
      <w:r>
        <w:t xml:space="preserve"> 2014- September 2014 there will be an extensive exercise to involve all key stakeholders and wider public representation to define the priority outcomes. However care will be taken to ensure we can monitor and evolve these </w:t>
      </w:r>
      <w:r w:rsidR="00446288">
        <w:t xml:space="preserve">outcomes </w:t>
      </w:r>
      <w:r>
        <w:t>through out the contract, so they continue to represent</w:t>
      </w:r>
      <w:r w:rsidR="00446288">
        <w:t xml:space="preserve"> what most matters</w:t>
      </w:r>
      <w:r>
        <w:t xml:space="preserve"> for people in Sheffield. </w:t>
      </w:r>
      <w:r w:rsidR="00446288">
        <w:t>There will be open public/ patient led scrutiny of how well these outcomes are met.</w:t>
      </w:r>
    </w:p>
    <w:p w:rsidR="00864CC0" w:rsidRDefault="00864CC0"/>
    <w:p w:rsidR="00864CC0" w:rsidRPr="00446288" w:rsidRDefault="00864CC0">
      <w:pPr>
        <w:rPr>
          <w:b/>
        </w:rPr>
      </w:pPr>
      <w:r w:rsidRPr="00446288">
        <w:rPr>
          <w:b/>
        </w:rPr>
        <w:t>What will be the features of such an approach?</w:t>
      </w:r>
    </w:p>
    <w:p w:rsidR="00864CC0" w:rsidRDefault="00864CC0">
      <w:r>
        <w:t>Quality</w:t>
      </w:r>
      <w:r w:rsidR="004C0448">
        <w:t xml:space="preserve"> and safety</w:t>
      </w:r>
      <w:r>
        <w:t xml:space="preserve"> – </w:t>
      </w:r>
      <w:proofErr w:type="spellStart"/>
      <w:r w:rsidR="004C0448">
        <w:t>eg</w:t>
      </w:r>
      <w:proofErr w:type="spellEnd"/>
      <w:r w:rsidR="004C0448">
        <w:t xml:space="preserve"> </w:t>
      </w:r>
      <w:r>
        <w:t xml:space="preserve">early diagnosis with </w:t>
      </w:r>
      <w:r w:rsidR="004C0448">
        <w:t xml:space="preserve">expert </w:t>
      </w:r>
      <w:r>
        <w:t>multidisciplinary input as needed</w:t>
      </w:r>
    </w:p>
    <w:p w:rsidR="00CD5855" w:rsidRDefault="00CD5855" w:rsidP="00CD5855">
      <w:r>
        <w:t>Patient centred</w:t>
      </w:r>
      <w:r w:rsidR="00864CC0">
        <w:t xml:space="preserve">- </w:t>
      </w:r>
      <w:proofErr w:type="spellStart"/>
      <w:r w:rsidR="004C0448">
        <w:t>eg</w:t>
      </w:r>
      <w:proofErr w:type="spellEnd"/>
      <w:r w:rsidR="004C0448">
        <w:t xml:space="preserve"> </w:t>
      </w:r>
      <w:r w:rsidR="00864CC0">
        <w:t>shared decision making, information tailored to patient needs</w:t>
      </w:r>
    </w:p>
    <w:p w:rsidR="00CD5855" w:rsidRDefault="00CD5855" w:rsidP="00CD5855">
      <w:r>
        <w:t xml:space="preserve">Holistic- </w:t>
      </w:r>
      <w:proofErr w:type="spellStart"/>
      <w:r w:rsidR="004C0448">
        <w:t>eg</w:t>
      </w:r>
      <w:proofErr w:type="spellEnd"/>
      <w:r w:rsidR="004C0448">
        <w:t xml:space="preserve"> </w:t>
      </w:r>
      <w:r>
        <w:t xml:space="preserve">built around </w:t>
      </w:r>
      <w:proofErr w:type="gramStart"/>
      <w:r>
        <w:t>patients</w:t>
      </w:r>
      <w:proofErr w:type="gramEnd"/>
      <w:r>
        <w:t xml:space="preserve"> values and social context</w:t>
      </w:r>
    </w:p>
    <w:p w:rsidR="00CD5855" w:rsidRDefault="00CD5855" w:rsidP="00CD5855">
      <w:r>
        <w:t xml:space="preserve">Prevention- </w:t>
      </w:r>
      <w:r w:rsidR="005C0B89">
        <w:t>maximise the potential of</w:t>
      </w:r>
      <w:r>
        <w:t xml:space="preserve"> physical activity</w:t>
      </w:r>
      <w:r w:rsidR="004C0448">
        <w:t xml:space="preserve"> and behaviour </w:t>
      </w:r>
      <w:proofErr w:type="gramStart"/>
      <w:r w:rsidR="004C0448">
        <w:t>changes</w:t>
      </w:r>
      <w:r w:rsidR="004C0448">
        <w:t xml:space="preserve"> </w:t>
      </w:r>
      <w:r>
        <w:t xml:space="preserve"> </w:t>
      </w:r>
      <w:r w:rsidR="005C0B89">
        <w:t>to</w:t>
      </w:r>
      <w:proofErr w:type="gramEnd"/>
      <w:r>
        <w:t xml:space="preserve"> </w:t>
      </w:r>
      <w:r w:rsidR="005C0B89">
        <w:t>improve health &amp; reduce the burden of chronic disease</w:t>
      </w:r>
    </w:p>
    <w:p w:rsidR="004C0448" w:rsidRDefault="004C0448" w:rsidP="00CD5855">
      <w:r>
        <w:t xml:space="preserve">Population based- </w:t>
      </w:r>
      <w:proofErr w:type="spellStart"/>
      <w:r>
        <w:t>eg</w:t>
      </w:r>
      <w:proofErr w:type="spellEnd"/>
      <w:r>
        <w:t xml:space="preserve"> </w:t>
      </w:r>
      <w:r>
        <w:t>equitable cover of whole city</w:t>
      </w:r>
    </w:p>
    <w:p w:rsidR="00EC3DF3" w:rsidRDefault="00CD5855" w:rsidP="00CD5855">
      <w:r>
        <w:t xml:space="preserve">Active- </w:t>
      </w:r>
      <w:proofErr w:type="spellStart"/>
      <w:r w:rsidR="004C0448">
        <w:t>eg</w:t>
      </w:r>
      <w:proofErr w:type="spellEnd"/>
      <w:r w:rsidR="004C0448">
        <w:t xml:space="preserve"> </w:t>
      </w:r>
      <w:r>
        <w:t xml:space="preserve">will support </w:t>
      </w:r>
      <w:proofErr w:type="gramStart"/>
      <w:r>
        <w:t>patients</w:t>
      </w:r>
      <w:proofErr w:type="gramEnd"/>
      <w:r>
        <w:t xml:space="preserve"> active involvement in their care (self management)</w:t>
      </w:r>
    </w:p>
    <w:p w:rsidR="003E2BD3" w:rsidRDefault="003E2BD3" w:rsidP="00CD5855">
      <w:r>
        <w:t xml:space="preserve">Innovation </w:t>
      </w:r>
      <w:r w:rsidR="004C0448">
        <w:t>–</w:t>
      </w:r>
      <w:r w:rsidR="004C0448">
        <w:t xml:space="preserve"> </w:t>
      </w:r>
      <w:proofErr w:type="spellStart"/>
      <w:r w:rsidR="004C0448">
        <w:t>eg</w:t>
      </w:r>
      <w:proofErr w:type="spellEnd"/>
      <w:r w:rsidR="004C0448">
        <w:t xml:space="preserve"> </w:t>
      </w:r>
      <w:r w:rsidR="004C0448">
        <w:t>Utilisation of latest technology to maximise outcomes</w:t>
      </w:r>
    </w:p>
    <w:p w:rsidR="00EC3DF3" w:rsidRDefault="00EC3DF3">
      <w:bookmarkStart w:id="3" w:name="_GoBack"/>
      <w:bookmarkEnd w:id="3"/>
    </w:p>
    <w:sectPr w:rsidR="00EC3DF3" w:rsidSect="00EC3D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A177F"/>
    <w:multiLevelType w:val="hybridMultilevel"/>
    <w:tmpl w:val="2FB8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C3DF3"/>
    <w:rsid w:val="00090C18"/>
    <w:rsid w:val="00104E52"/>
    <w:rsid w:val="002B25D8"/>
    <w:rsid w:val="003E298C"/>
    <w:rsid w:val="003E2BD3"/>
    <w:rsid w:val="00446288"/>
    <w:rsid w:val="00493082"/>
    <w:rsid w:val="004C0448"/>
    <w:rsid w:val="005C0B89"/>
    <w:rsid w:val="0074071C"/>
    <w:rsid w:val="008218BC"/>
    <w:rsid w:val="00864CC0"/>
    <w:rsid w:val="008970B0"/>
    <w:rsid w:val="00A41A3E"/>
    <w:rsid w:val="00CD5855"/>
    <w:rsid w:val="00E82B71"/>
    <w:rsid w:val="00EC3DF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218B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8BC"/>
    <w:rPr>
      <w:rFonts w:ascii="Lucida Grande" w:hAnsi="Lucida Grande"/>
      <w:sz w:val="18"/>
      <w:szCs w:val="18"/>
    </w:rPr>
  </w:style>
  <w:style w:type="paragraph" w:styleId="ListParagraph">
    <w:name w:val="List Paragraph"/>
    <w:basedOn w:val="Normal"/>
    <w:uiPriority w:val="34"/>
    <w:qFormat/>
    <w:rsid w:val="00104E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8B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8BC"/>
    <w:rPr>
      <w:rFonts w:ascii="Lucida Grande" w:hAnsi="Lucida Grande"/>
      <w:sz w:val="18"/>
      <w:szCs w:val="18"/>
    </w:rPr>
  </w:style>
  <w:style w:type="paragraph" w:styleId="ListParagraph">
    <w:name w:val="List Paragraph"/>
    <w:basedOn w:val="Normal"/>
    <w:uiPriority w:val="34"/>
    <w:qFormat/>
    <w:rsid w:val="00104E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2318</Characters>
  <Application>Microsoft Macintosh Word</Application>
  <DocSecurity>0</DocSecurity>
  <Lines>19</Lines>
  <Paragraphs>4</Paragraphs>
  <ScaleCrop>false</ScaleCrop>
  <Company>home</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Tattersall</dc:creator>
  <cp:keywords/>
  <cp:lastModifiedBy>Oliver Hart</cp:lastModifiedBy>
  <cp:revision>2</cp:revision>
  <dcterms:created xsi:type="dcterms:W3CDTF">2014-06-05T20:13:00Z</dcterms:created>
  <dcterms:modified xsi:type="dcterms:W3CDTF">2014-06-05T20:13:00Z</dcterms:modified>
</cp:coreProperties>
</file>