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68" w:rsidRDefault="00647DE2" w:rsidP="00E20EFB">
      <w:pPr>
        <w:spacing w:after="0" w:line="240" w:lineRule="auto"/>
        <w:jc w:val="center"/>
        <w:rPr>
          <w:rFonts w:ascii="Arial" w:eastAsia="Times New Roman" w:hAnsi="Arial" w:cs="Arial"/>
          <w:b/>
          <w:sz w:val="56"/>
          <w:szCs w:val="56"/>
          <w:lang w:val="en-US" w:eastAsia="en-GB"/>
        </w:rPr>
      </w:pPr>
      <w:bookmarkStart w:id="0" w:name="_GoBack"/>
      <w:bookmarkEnd w:id="0"/>
      <w:r>
        <w:rPr>
          <w:rFonts w:ascii="Arial" w:eastAsia="Times New Roman" w:hAnsi="Arial" w:cs="Arial"/>
          <w:b/>
          <w:noProof/>
          <w:sz w:val="56"/>
          <w:szCs w:val="56"/>
          <w:lang w:eastAsia="en-GB"/>
        </w:rPr>
        <w:drawing>
          <wp:anchor distT="0" distB="0" distL="114300" distR="114300" simplePos="0" relativeHeight="251660288" behindDoc="1" locked="0" layoutInCell="1" allowOverlap="1" wp14:anchorId="0ED5B7DF" wp14:editId="37FB9DE9">
            <wp:simplePos x="0" y="0"/>
            <wp:positionH relativeFrom="column">
              <wp:posOffset>-62230</wp:posOffset>
            </wp:positionH>
            <wp:positionV relativeFrom="paragraph">
              <wp:posOffset>97155</wp:posOffset>
            </wp:positionV>
            <wp:extent cx="1775460" cy="335915"/>
            <wp:effectExtent l="0" t="0" r="0" b="6985"/>
            <wp:wrapNone/>
            <wp:docPr id="1" name="Picture 1"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 CCG LH bran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60" cy="335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drawing>
          <wp:anchor distT="0" distB="0" distL="114300" distR="114300" simplePos="0" relativeHeight="251661312" behindDoc="1" locked="0" layoutInCell="1" allowOverlap="1" wp14:anchorId="6A2EC091" wp14:editId="1E9E5F02">
            <wp:simplePos x="0" y="0"/>
            <wp:positionH relativeFrom="column">
              <wp:posOffset>4119880</wp:posOffset>
            </wp:positionH>
            <wp:positionV relativeFrom="paragraph">
              <wp:posOffset>-130810</wp:posOffset>
            </wp:positionV>
            <wp:extent cx="2196465" cy="560070"/>
            <wp:effectExtent l="0" t="0" r="0" b="0"/>
            <wp:wrapNone/>
            <wp:docPr id="2" name="Picture 2" descr="Sheffield CCG 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CCG LH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6465"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1AC" w:rsidRDefault="006E01AC" w:rsidP="00E20EFB">
      <w:pPr>
        <w:spacing w:after="0" w:line="240" w:lineRule="auto"/>
        <w:jc w:val="center"/>
        <w:rPr>
          <w:rFonts w:ascii="Arial" w:eastAsia="Times New Roman" w:hAnsi="Arial" w:cs="Arial"/>
          <w:b/>
          <w:sz w:val="56"/>
          <w:szCs w:val="56"/>
          <w:lang w:val="en-US" w:eastAsia="en-GB"/>
        </w:rPr>
      </w:pPr>
    </w:p>
    <w:p w:rsidR="006E01AC" w:rsidRDefault="006E01AC" w:rsidP="00E20EFB">
      <w:pPr>
        <w:spacing w:after="0" w:line="240" w:lineRule="auto"/>
        <w:jc w:val="center"/>
        <w:rPr>
          <w:rFonts w:ascii="Arial" w:eastAsia="Times New Roman" w:hAnsi="Arial" w:cs="Arial"/>
          <w:b/>
          <w:sz w:val="56"/>
          <w:szCs w:val="56"/>
          <w:lang w:val="en-US" w:eastAsia="en-GB"/>
        </w:rPr>
      </w:pPr>
    </w:p>
    <w:p w:rsidR="006E01AC" w:rsidRDefault="006E01AC" w:rsidP="00E20EFB">
      <w:pPr>
        <w:spacing w:after="0" w:line="240" w:lineRule="auto"/>
        <w:jc w:val="center"/>
        <w:rPr>
          <w:rFonts w:ascii="Arial" w:eastAsia="Times New Roman" w:hAnsi="Arial" w:cs="Arial"/>
          <w:b/>
          <w:sz w:val="56"/>
          <w:szCs w:val="56"/>
          <w:lang w:val="en-US" w:eastAsia="en-GB"/>
        </w:rPr>
      </w:pPr>
    </w:p>
    <w:p w:rsidR="00F60D8E" w:rsidRDefault="00F60D8E" w:rsidP="00BE0198">
      <w:pPr>
        <w:jc w:val="center"/>
        <w:rPr>
          <w:rFonts w:ascii="Arial" w:hAnsi="Arial" w:cs="Arial"/>
          <w:b/>
          <w:sz w:val="48"/>
          <w:szCs w:val="48"/>
        </w:rPr>
      </w:pPr>
    </w:p>
    <w:p w:rsidR="00F60D8E" w:rsidRDefault="00F60D8E" w:rsidP="00BE0198">
      <w:pPr>
        <w:jc w:val="center"/>
        <w:rPr>
          <w:rFonts w:ascii="Arial" w:hAnsi="Arial" w:cs="Arial"/>
          <w:b/>
          <w:sz w:val="48"/>
          <w:szCs w:val="48"/>
        </w:rPr>
      </w:pPr>
    </w:p>
    <w:p w:rsidR="00BE0198" w:rsidRDefault="00BE0198" w:rsidP="00BE0198">
      <w:pPr>
        <w:jc w:val="center"/>
        <w:rPr>
          <w:rFonts w:ascii="Arial" w:hAnsi="Arial" w:cs="Arial"/>
          <w:b/>
          <w:sz w:val="48"/>
          <w:szCs w:val="48"/>
        </w:rPr>
      </w:pPr>
      <w:r>
        <w:rPr>
          <w:rFonts w:ascii="Arial" w:hAnsi="Arial" w:cs="Arial"/>
          <w:b/>
          <w:sz w:val="48"/>
          <w:szCs w:val="48"/>
        </w:rPr>
        <w:t xml:space="preserve">Access to Records Procedure </w:t>
      </w:r>
    </w:p>
    <w:p w:rsidR="00BE0198" w:rsidRPr="00380567" w:rsidRDefault="00BE0198" w:rsidP="00BE0198">
      <w:pPr>
        <w:jc w:val="center"/>
        <w:rPr>
          <w:rFonts w:ascii="Arial" w:hAnsi="Arial" w:cs="Arial"/>
          <w:sz w:val="36"/>
          <w:szCs w:val="48"/>
        </w:rPr>
      </w:pPr>
      <w:proofErr w:type="gramStart"/>
      <w:r w:rsidRPr="00380567">
        <w:rPr>
          <w:rFonts w:ascii="Arial" w:hAnsi="Arial" w:cs="Arial"/>
          <w:sz w:val="36"/>
          <w:szCs w:val="48"/>
        </w:rPr>
        <w:t>under</w:t>
      </w:r>
      <w:proofErr w:type="gramEnd"/>
    </w:p>
    <w:p w:rsidR="00BE0198" w:rsidRPr="00380567" w:rsidRDefault="00BE0198" w:rsidP="00BE0198">
      <w:pPr>
        <w:jc w:val="center"/>
        <w:rPr>
          <w:rFonts w:ascii="Arial" w:hAnsi="Arial" w:cs="Arial"/>
          <w:sz w:val="36"/>
          <w:szCs w:val="48"/>
        </w:rPr>
      </w:pPr>
      <w:r w:rsidRPr="00380567">
        <w:rPr>
          <w:rFonts w:ascii="Arial" w:hAnsi="Arial" w:cs="Arial"/>
          <w:sz w:val="36"/>
          <w:szCs w:val="48"/>
        </w:rPr>
        <w:t>Data Protection Act 1998</w:t>
      </w:r>
    </w:p>
    <w:p w:rsidR="00BE0198" w:rsidRPr="00380567" w:rsidRDefault="00BE0198" w:rsidP="00BE0198">
      <w:pPr>
        <w:jc w:val="center"/>
        <w:rPr>
          <w:rFonts w:ascii="Arial" w:hAnsi="Arial" w:cs="Arial"/>
          <w:sz w:val="36"/>
          <w:szCs w:val="48"/>
        </w:rPr>
      </w:pPr>
      <w:r w:rsidRPr="00380567">
        <w:rPr>
          <w:rFonts w:ascii="Arial" w:hAnsi="Arial" w:cs="Arial"/>
          <w:sz w:val="36"/>
          <w:szCs w:val="48"/>
        </w:rPr>
        <w:t>Access to Health Records Act 1990</w:t>
      </w:r>
    </w:p>
    <w:p w:rsidR="00B06241" w:rsidRDefault="00B06241" w:rsidP="00E20EFB">
      <w:pPr>
        <w:spacing w:after="0" w:line="240" w:lineRule="auto"/>
        <w:jc w:val="center"/>
        <w:rPr>
          <w:rFonts w:ascii="Arial" w:eastAsia="Times New Roman" w:hAnsi="Arial" w:cs="Arial"/>
          <w:b/>
          <w:sz w:val="56"/>
          <w:szCs w:val="56"/>
          <w:lang w:val="en-US" w:eastAsia="en-GB"/>
        </w:rPr>
      </w:pPr>
    </w:p>
    <w:p w:rsidR="00B06241" w:rsidRDefault="00B06241" w:rsidP="00E20EFB">
      <w:pPr>
        <w:spacing w:after="0" w:line="240" w:lineRule="auto"/>
        <w:jc w:val="center"/>
        <w:rPr>
          <w:rFonts w:ascii="Arial" w:eastAsia="Times New Roman" w:hAnsi="Arial" w:cs="Arial"/>
          <w:b/>
          <w:sz w:val="56"/>
          <w:szCs w:val="56"/>
          <w:lang w:val="en-US" w:eastAsia="en-GB"/>
        </w:rPr>
      </w:pPr>
    </w:p>
    <w:p w:rsidR="00B06241" w:rsidRDefault="00B06241" w:rsidP="00E20EFB">
      <w:pPr>
        <w:spacing w:after="0" w:line="240" w:lineRule="auto"/>
        <w:jc w:val="center"/>
        <w:rPr>
          <w:rFonts w:ascii="Arial" w:eastAsia="Times New Roman" w:hAnsi="Arial" w:cs="Arial"/>
          <w:b/>
          <w:sz w:val="56"/>
          <w:szCs w:val="56"/>
          <w:lang w:val="en-US" w:eastAsia="en-GB"/>
        </w:rPr>
      </w:pPr>
    </w:p>
    <w:p w:rsidR="00E20EFB" w:rsidRPr="00E20EFB" w:rsidRDefault="00E20EFB" w:rsidP="00E20EFB">
      <w:pPr>
        <w:spacing w:after="0" w:line="240" w:lineRule="auto"/>
        <w:jc w:val="center"/>
        <w:rPr>
          <w:rFonts w:ascii="Arial" w:eastAsia="Times New Roman" w:hAnsi="Arial" w:cs="Arial"/>
          <w:b/>
          <w:sz w:val="56"/>
          <w:szCs w:val="56"/>
          <w:lang w:val="en-US" w:eastAsia="en-GB"/>
        </w:rPr>
      </w:pPr>
    </w:p>
    <w:p w:rsidR="00F9424C" w:rsidRDefault="00F9424C" w:rsidP="00F9424C">
      <w:pPr>
        <w:spacing w:line="360" w:lineRule="auto"/>
        <w:ind w:left="2880" w:hanging="2880"/>
        <w:rPr>
          <w:szCs w:val="24"/>
        </w:rPr>
      </w:pPr>
    </w:p>
    <w:p w:rsidR="008C52A9" w:rsidRDefault="008C52A9" w:rsidP="00F9424C">
      <w:pPr>
        <w:spacing w:line="360" w:lineRule="auto"/>
        <w:ind w:left="2880" w:hanging="2880"/>
        <w:rPr>
          <w:szCs w:val="24"/>
        </w:rPr>
      </w:pPr>
    </w:p>
    <w:p w:rsidR="00F9424C" w:rsidRPr="00380567" w:rsidRDefault="008C52A9" w:rsidP="00F9424C">
      <w:pPr>
        <w:spacing w:line="360" w:lineRule="auto"/>
        <w:ind w:left="2880" w:hanging="2880"/>
        <w:rPr>
          <w:rFonts w:ascii="Arial" w:hAnsi="Arial" w:cs="Arial"/>
          <w:sz w:val="24"/>
          <w:szCs w:val="24"/>
        </w:rPr>
      </w:pPr>
      <w:r w:rsidRPr="00380567">
        <w:rPr>
          <w:rFonts w:ascii="Arial" w:hAnsi="Arial" w:cs="Arial"/>
          <w:sz w:val="24"/>
          <w:szCs w:val="24"/>
        </w:rPr>
        <w:t xml:space="preserve">Procedure </w:t>
      </w:r>
      <w:r w:rsidR="00F9424C" w:rsidRPr="00380567">
        <w:rPr>
          <w:rFonts w:ascii="Arial" w:hAnsi="Arial" w:cs="Arial"/>
          <w:sz w:val="24"/>
          <w:szCs w:val="24"/>
        </w:rPr>
        <w:t xml:space="preserve">approved by:  </w:t>
      </w:r>
      <w:r w:rsidR="00647DE2">
        <w:rPr>
          <w:rFonts w:ascii="Arial" w:hAnsi="Arial" w:cs="Arial"/>
          <w:sz w:val="24"/>
          <w:szCs w:val="24"/>
        </w:rPr>
        <w:t xml:space="preserve">  Information Governance Group</w:t>
      </w:r>
    </w:p>
    <w:p w:rsidR="00F9424C" w:rsidRPr="00380567" w:rsidRDefault="00F9424C" w:rsidP="00F9424C">
      <w:pPr>
        <w:spacing w:line="360" w:lineRule="auto"/>
        <w:ind w:left="2880" w:hanging="2880"/>
        <w:rPr>
          <w:rFonts w:ascii="Arial" w:hAnsi="Arial" w:cs="Arial"/>
          <w:sz w:val="24"/>
          <w:szCs w:val="24"/>
        </w:rPr>
      </w:pPr>
      <w:r w:rsidRPr="00380567">
        <w:rPr>
          <w:rFonts w:ascii="Arial" w:hAnsi="Arial" w:cs="Arial"/>
          <w:sz w:val="24"/>
          <w:szCs w:val="24"/>
        </w:rPr>
        <w:t>Date:</w:t>
      </w:r>
      <w:r w:rsidR="00647DE2">
        <w:rPr>
          <w:rFonts w:ascii="Arial" w:hAnsi="Arial" w:cs="Arial"/>
          <w:sz w:val="24"/>
          <w:szCs w:val="24"/>
        </w:rPr>
        <w:tab/>
      </w:r>
      <w:r w:rsidR="00B06D72">
        <w:rPr>
          <w:rFonts w:ascii="Arial" w:hAnsi="Arial" w:cs="Arial"/>
          <w:sz w:val="24"/>
          <w:szCs w:val="24"/>
        </w:rPr>
        <w:t xml:space="preserve">Aug </w:t>
      </w:r>
      <w:r w:rsidR="00647DE2">
        <w:rPr>
          <w:rFonts w:ascii="Arial" w:hAnsi="Arial" w:cs="Arial"/>
          <w:sz w:val="24"/>
          <w:szCs w:val="24"/>
        </w:rPr>
        <w:t>201</w:t>
      </w:r>
      <w:r w:rsidR="00B06D72">
        <w:rPr>
          <w:rFonts w:ascii="Arial" w:hAnsi="Arial" w:cs="Arial"/>
          <w:sz w:val="24"/>
          <w:szCs w:val="24"/>
        </w:rPr>
        <w:t>6</w:t>
      </w:r>
    </w:p>
    <w:p w:rsidR="00F9424C" w:rsidRPr="00380567" w:rsidRDefault="00F9424C" w:rsidP="00F9424C">
      <w:pPr>
        <w:spacing w:line="360" w:lineRule="auto"/>
        <w:ind w:left="2880" w:hanging="2880"/>
        <w:rPr>
          <w:rFonts w:ascii="Arial" w:hAnsi="Arial" w:cs="Arial"/>
          <w:sz w:val="24"/>
          <w:szCs w:val="24"/>
        </w:rPr>
      </w:pPr>
      <w:r w:rsidRPr="00380567">
        <w:rPr>
          <w:rFonts w:ascii="Arial" w:hAnsi="Arial" w:cs="Arial"/>
          <w:sz w:val="24"/>
          <w:szCs w:val="24"/>
        </w:rPr>
        <w:t>Next Review Date:</w:t>
      </w:r>
      <w:r w:rsidRPr="00380567">
        <w:rPr>
          <w:rFonts w:ascii="Arial" w:hAnsi="Arial" w:cs="Arial"/>
          <w:sz w:val="24"/>
          <w:szCs w:val="24"/>
        </w:rPr>
        <w:tab/>
      </w:r>
      <w:r w:rsidR="00CB5A0C">
        <w:rPr>
          <w:rFonts w:ascii="Arial" w:hAnsi="Arial" w:cs="Arial"/>
          <w:sz w:val="24"/>
          <w:szCs w:val="24"/>
        </w:rPr>
        <w:t>June</w:t>
      </w:r>
      <w:r w:rsidR="00CB5A0C" w:rsidRPr="00380567">
        <w:rPr>
          <w:rFonts w:ascii="Arial" w:hAnsi="Arial" w:cs="Arial"/>
          <w:sz w:val="24"/>
          <w:szCs w:val="24"/>
        </w:rPr>
        <w:t xml:space="preserve"> </w:t>
      </w:r>
      <w:r w:rsidRPr="00380567">
        <w:rPr>
          <w:rFonts w:ascii="Arial" w:hAnsi="Arial" w:cs="Arial"/>
          <w:sz w:val="24"/>
          <w:szCs w:val="24"/>
        </w:rPr>
        <w:t>201</w:t>
      </w:r>
      <w:r w:rsidR="00B06D72">
        <w:rPr>
          <w:rFonts w:ascii="Arial" w:hAnsi="Arial" w:cs="Arial"/>
          <w:sz w:val="24"/>
          <w:szCs w:val="24"/>
        </w:rPr>
        <w:t>8</w:t>
      </w:r>
    </w:p>
    <w:p w:rsidR="00F9424C" w:rsidRPr="00046E0C" w:rsidRDefault="00F9424C" w:rsidP="00F9424C">
      <w:pPr>
        <w:spacing w:line="360" w:lineRule="auto"/>
        <w:ind w:left="2880" w:hanging="2880"/>
        <w:rPr>
          <w:rFonts w:ascii="Arial" w:hAnsi="Arial" w:cs="Arial"/>
          <w:sz w:val="24"/>
          <w:szCs w:val="24"/>
        </w:rPr>
      </w:pPr>
      <w:r w:rsidRPr="00380567">
        <w:rPr>
          <w:rFonts w:ascii="Arial" w:hAnsi="Arial" w:cs="Arial"/>
          <w:sz w:val="24"/>
          <w:szCs w:val="24"/>
        </w:rPr>
        <w:t>Version:</w:t>
      </w:r>
      <w:r w:rsidRPr="00380567">
        <w:rPr>
          <w:rFonts w:ascii="Arial" w:hAnsi="Arial" w:cs="Arial"/>
          <w:sz w:val="24"/>
          <w:szCs w:val="24"/>
        </w:rPr>
        <w:tab/>
      </w:r>
      <w:r w:rsidR="00B06D72">
        <w:rPr>
          <w:rFonts w:ascii="Arial" w:hAnsi="Arial" w:cs="Arial"/>
          <w:sz w:val="24"/>
          <w:szCs w:val="24"/>
        </w:rPr>
        <w:t>3</w:t>
      </w:r>
      <w:r w:rsidRPr="00380567">
        <w:rPr>
          <w:rFonts w:ascii="Arial" w:hAnsi="Arial" w:cs="Arial"/>
          <w:sz w:val="24"/>
          <w:szCs w:val="24"/>
        </w:rPr>
        <w:t>.</w:t>
      </w:r>
      <w:r w:rsidR="00647DE2">
        <w:rPr>
          <w:rFonts w:ascii="Arial" w:hAnsi="Arial" w:cs="Arial"/>
          <w:sz w:val="24"/>
          <w:szCs w:val="24"/>
        </w:rPr>
        <w:t>0</w:t>
      </w:r>
    </w:p>
    <w:p w:rsidR="00F9424C" w:rsidRDefault="00F9424C" w:rsidP="00F9424C">
      <w:pPr>
        <w:rPr>
          <w:szCs w:val="24"/>
        </w:rPr>
      </w:pPr>
      <w:r w:rsidRPr="00BD7B42">
        <w:rPr>
          <w:szCs w:val="24"/>
        </w:rPr>
        <w:tab/>
      </w:r>
    </w:p>
    <w:p w:rsidR="00C91257" w:rsidRPr="00BD7B42" w:rsidRDefault="00C91257" w:rsidP="00F9424C">
      <w:pPr>
        <w:rPr>
          <w:b/>
          <w:szCs w:val="24"/>
        </w:rPr>
      </w:pPr>
    </w:p>
    <w:p w:rsidR="00F9424C" w:rsidRPr="00F71DD2" w:rsidRDefault="00F9424C" w:rsidP="00F71DD2">
      <w:pPr>
        <w:rPr>
          <w:rFonts w:ascii="Arial" w:hAnsi="Arial" w:cs="Arial"/>
          <w:b/>
          <w:sz w:val="24"/>
          <w:szCs w:val="24"/>
        </w:rPr>
      </w:pPr>
      <w:r w:rsidRPr="00F71DD2">
        <w:rPr>
          <w:rFonts w:ascii="Arial" w:hAnsi="Arial" w:cs="Arial"/>
          <w:b/>
          <w:sz w:val="24"/>
          <w:szCs w:val="24"/>
        </w:rPr>
        <w:lastRenderedPageBreak/>
        <w:t>Review and Amendment Log / Control Sheet</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6964"/>
      </w:tblGrid>
      <w:tr w:rsidR="00F9424C" w:rsidRPr="0003285B" w:rsidTr="0003285B">
        <w:trPr>
          <w:trHeight w:val="386"/>
        </w:trPr>
        <w:tc>
          <w:tcPr>
            <w:tcW w:w="2790" w:type="dxa"/>
            <w:vAlign w:val="bottom"/>
          </w:tcPr>
          <w:p w:rsidR="00F9424C" w:rsidRPr="00380567" w:rsidRDefault="00F9424C" w:rsidP="0003285B">
            <w:pPr>
              <w:pStyle w:val="Heading4"/>
              <w:tabs>
                <w:tab w:val="left" w:pos="2160"/>
              </w:tabs>
              <w:rPr>
                <w:rFonts w:ascii="Arial" w:hAnsi="Arial" w:cs="Arial"/>
                <w:bCs/>
                <w:i w:val="0"/>
                <w:color w:val="000000"/>
              </w:rPr>
            </w:pPr>
            <w:r w:rsidRPr="00380567">
              <w:rPr>
                <w:rFonts w:ascii="Arial" w:hAnsi="Arial" w:cs="Arial"/>
                <w:i w:val="0"/>
                <w:color w:val="000000"/>
              </w:rPr>
              <w:t>Responsible Officer:</w:t>
            </w:r>
          </w:p>
        </w:tc>
        <w:tc>
          <w:tcPr>
            <w:tcW w:w="6964" w:type="dxa"/>
            <w:vAlign w:val="bottom"/>
          </w:tcPr>
          <w:p w:rsidR="00F9424C" w:rsidRPr="00380567" w:rsidRDefault="00647DE2" w:rsidP="0003285B">
            <w:pPr>
              <w:pStyle w:val="Heading4"/>
              <w:tabs>
                <w:tab w:val="left" w:pos="2160"/>
              </w:tabs>
              <w:rPr>
                <w:rFonts w:ascii="Arial" w:hAnsi="Arial" w:cs="Arial"/>
                <w:b/>
                <w:i w:val="0"/>
                <w:color w:val="000000"/>
              </w:rPr>
            </w:pPr>
            <w:r w:rsidRPr="00380567">
              <w:rPr>
                <w:rFonts w:ascii="Arial" w:hAnsi="Arial" w:cs="Arial"/>
                <w:b/>
                <w:i w:val="0"/>
                <w:color w:val="000000"/>
              </w:rPr>
              <w:t>SIRO</w:t>
            </w:r>
            <w:r w:rsidR="00F9424C" w:rsidRPr="00380567">
              <w:rPr>
                <w:rFonts w:ascii="Arial" w:hAnsi="Arial" w:cs="Arial"/>
                <w:b/>
                <w:i w:val="0"/>
                <w:color w:val="000000"/>
              </w:rPr>
              <w:t xml:space="preserve"> </w:t>
            </w:r>
            <w:r>
              <w:rPr>
                <w:rFonts w:ascii="Arial" w:hAnsi="Arial" w:cs="Arial"/>
                <w:b/>
                <w:i w:val="0"/>
                <w:color w:val="000000"/>
              </w:rPr>
              <w:t>– Idris Griffiths</w:t>
            </w:r>
          </w:p>
        </w:tc>
      </w:tr>
      <w:tr w:rsidR="00F9424C" w:rsidRPr="0003285B" w:rsidTr="0003285B">
        <w:trPr>
          <w:trHeight w:val="631"/>
        </w:trPr>
        <w:tc>
          <w:tcPr>
            <w:tcW w:w="2790" w:type="dxa"/>
            <w:vAlign w:val="bottom"/>
          </w:tcPr>
          <w:p w:rsidR="00F9424C" w:rsidRPr="00380567" w:rsidRDefault="00F9424C" w:rsidP="0003285B">
            <w:pPr>
              <w:pStyle w:val="Heading4"/>
              <w:tabs>
                <w:tab w:val="left" w:pos="2160"/>
              </w:tabs>
              <w:rPr>
                <w:rFonts w:ascii="Arial" w:hAnsi="Arial" w:cs="Arial"/>
                <w:bCs/>
                <w:i w:val="0"/>
                <w:color w:val="000000"/>
              </w:rPr>
            </w:pPr>
            <w:r w:rsidRPr="00380567">
              <w:rPr>
                <w:rFonts w:ascii="Arial" w:hAnsi="Arial" w:cs="Arial"/>
                <w:i w:val="0"/>
                <w:color w:val="000000"/>
              </w:rPr>
              <w:t>Clinical Lead:</w:t>
            </w:r>
          </w:p>
        </w:tc>
        <w:tc>
          <w:tcPr>
            <w:tcW w:w="6964" w:type="dxa"/>
            <w:vAlign w:val="bottom"/>
          </w:tcPr>
          <w:p w:rsidR="00F9424C" w:rsidRPr="00380567" w:rsidRDefault="00647DE2" w:rsidP="0003285B">
            <w:pPr>
              <w:pStyle w:val="Heading4"/>
              <w:tabs>
                <w:tab w:val="left" w:pos="2160"/>
              </w:tabs>
              <w:rPr>
                <w:rFonts w:ascii="Arial" w:hAnsi="Arial" w:cs="Arial"/>
                <w:b/>
                <w:i w:val="0"/>
                <w:color w:val="000000"/>
              </w:rPr>
            </w:pPr>
            <w:r>
              <w:rPr>
                <w:rFonts w:ascii="Arial" w:hAnsi="Arial" w:cs="Arial"/>
                <w:b/>
                <w:i w:val="0"/>
                <w:color w:val="000000"/>
              </w:rPr>
              <w:t>Caldicott Guardian – Andrew McGinty</w:t>
            </w:r>
          </w:p>
        </w:tc>
      </w:tr>
      <w:tr w:rsidR="00F9424C" w:rsidRPr="0003285B" w:rsidTr="0003285B">
        <w:trPr>
          <w:trHeight w:val="631"/>
        </w:trPr>
        <w:tc>
          <w:tcPr>
            <w:tcW w:w="2790" w:type="dxa"/>
            <w:vAlign w:val="bottom"/>
          </w:tcPr>
          <w:p w:rsidR="00F9424C" w:rsidRPr="00380567" w:rsidRDefault="00F9424C" w:rsidP="0003285B">
            <w:pPr>
              <w:pStyle w:val="Heading4"/>
              <w:tabs>
                <w:tab w:val="left" w:pos="2160"/>
              </w:tabs>
              <w:rPr>
                <w:rFonts w:ascii="Arial" w:hAnsi="Arial" w:cs="Arial"/>
                <w:bCs/>
                <w:i w:val="0"/>
                <w:color w:val="000000"/>
              </w:rPr>
            </w:pPr>
            <w:r w:rsidRPr="00380567">
              <w:rPr>
                <w:rFonts w:ascii="Arial" w:hAnsi="Arial" w:cs="Arial"/>
                <w:i w:val="0"/>
                <w:color w:val="000000"/>
              </w:rPr>
              <w:t>Author:</w:t>
            </w:r>
          </w:p>
        </w:tc>
        <w:tc>
          <w:tcPr>
            <w:tcW w:w="6964" w:type="dxa"/>
            <w:vAlign w:val="bottom"/>
          </w:tcPr>
          <w:p w:rsidR="00F9424C" w:rsidRPr="00380567" w:rsidRDefault="00BC7FB4" w:rsidP="0003285B">
            <w:pPr>
              <w:pStyle w:val="Heading4"/>
              <w:tabs>
                <w:tab w:val="left" w:pos="2160"/>
              </w:tabs>
              <w:rPr>
                <w:rFonts w:ascii="Arial" w:hAnsi="Arial" w:cs="Arial"/>
                <w:b/>
                <w:i w:val="0"/>
                <w:color w:val="000000"/>
              </w:rPr>
            </w:pPr>
            <w:r>
              <w:rPr>
                <w:rFonts w:ascii="Arial" w:hAnsi="Arial" w:cs="Arial"/>
                <w:b/>
                <w:i w:val="0"/>
                <w:color w:val="000000"/>
              </w:rPr>
              <w:t>Gershon Nubour</w:t>
            </w:r>
          </w:p>
        </w:tc>
      </w:tr>
      <w:tr w:rsidR="00F9424C" w:rsidRPr="0003285B" w:rsidTr="0003285B">
        <w:trPr>
          <w:trHeight w:val="631"/>
        </w:trPr>
        <w:tc>
          <w:tcPr>
            <w:tcW w:w="2790" w:type="dxa"/>
            <w:vAlign w:val="bottom"/>
          </w:tcPr>
          <w:p w:rsidR="00F9424C" w:rsidRPr="00380567" w:rsidRDefault="00F9424C" w:rsidP="0003285B">
            <w:pPr>
              <w:pStyle w:val="Heading4"/>
              <w:tabs>
                <w:tab w:val="left" w:pos="2160"/>
              </w:tabs>
              <w:rPr>
                <w:rFonts w:ascii="Arial" w:hAnsi="Arial" w:cs="Arial"/>
                <w:bCs/>
                <w:i w:val="0"/>
                <w:color w:val="000000"/>
              </w:rPr>
            </w:pPr>
            <w:r w:rsidRPr="00380567">
              <w:rPr>
                <w:rFonts w:ascii="Arial" w:hAnsi="Arial" w:cs="Arial"/>
                <w:i w:val="0"/>
                <w:color w:val="000000"/>
              </w:rPr>
              <w:t>Date Approved:</w:t>
            </w:r>
          </w:p>
        </w:tc>
        <w:tc>
          <w:tcPr>
            <w:tcW w:w="6964" w:type="dxa"/>
            <w:vAlign w:val="bottom"/>
          </w:tcPr>
          <w:p w:rsidR="00F9424C" w:rsidRPr="00380567" w:rsidRDefault="00F9424C" w:rsidP="0003285B">
            <w:pPr>
              <w:pStyle w:val="Heading4"/>
              <w:tabs>
                <w:tab w:val="left" w:pos="2160"/>
              </w:tabs>
              <w:rPr>
                <w:rFonts w:ascii="Arial" w:hAnsi="Arial" w:cs="Arial"/>
                <w:b/>
                <w:i w:val="0"/>
                <w:color w:val="000000"/>
              </w:rPr>
            </w:pPr>
          </w:p>
        </w:tc>
      </w:tr>
      <w:tr w:rsidR="00F9424C" w:rsidRPr="0003285B" w:rsidTr="0003285B">
        <w:trPr>
          <w:trHeight w:val="631"/>
        </w:trPr>
        <w:tc>
          <w:tcPr>
            <w:tcW w:w="2790" w:type="dxa"/>
            <w:vAlign w:val="bottom"/>
          </w:tcPr>
          <w:p w:rsidR="00F9424C" w:rsidRPr="00380567" w:rsidRDefault="00F9424C" w:rsidP="0003285B">
            <w:pPr>
              <w:pStyle w:val="Heading4"/>
              <w:tabs>
                <w:tab w:val="left" w:pos="2160"/>
              </w:tabs>
              <w:rPr>
                <w:rFonts w:ascii="Arial" w:hAnsi="Arial" w:cs="Arial"/>
                <w:bCs/>
                <w:i w:val="0"/>
                <w:color w:val="000000"/>
              </w:rPr>
            </w:pPr>
            <w:r w:rsidRPr="00380567">
              <w:rPr>
                <w:rFonts w:ascii="Arial" w:hAnsi="Arial" w:cs="Arial"/>
                <w:i w:val="0"/>
                <w:color w:val="000000"/>
              </w:rPr>
              <w:t>Committee:</w:t>
            </w:r>
            <w:r w:rsidRPr="00380567">
              <w:rPr>
                <w:rFonts w:ascii="Arial" w:hAnsi="Arial" w:cs="Arial"/>
                <w:i w:val="0"/>
                <w:color w:val="000000"/>
              </w:rPr>
              <w:tab/>
            </w:r>
          </w:p>
        </w:tc>
        <w:tc>
          <w:tcPr>
            <w:tcW w:w="6964" w:type="dxa"/>
            <w:vAlign w:val="bottom"/>
          </w:tcPr>
          <w:p w:rsidR="00F9424C" w:rsidRPr="00380567" w:rsidRDefault="00647DE2" w:rsidP="0003285B">
            <w:pPr>
              <w:pStyle w:val="Heading4"/>
              <w:tabs>
                <w:tab w:val="left" w:pos="2160"/>
              </w:tabs>
              <w:rPr>
                <w:rFonts w:ascii="Arial" w:hAnsi="Arial" w:cs="Arial"/>
                <w:b/>
                <w:i w:val="0"/>
                <w:color w:val="000000"/>
              </w:rPr>
            </w:pPr>
            <w:r>
              <w:rPr>
                <w:rFonts w:ascii="Arial" w:hAnsi="Arial" w:cs="Arial"/>
                <w:b/>
                <w:i w:val="0"/>
                <w:color w:val="000000"/>
              </w:rPr>
              <w:t>Information Governance Group</w:t>
            </w:r>
          </w:p>
        </w:tc>
      </w:tr>
      <w:tr w:rsidR="00F9424C" w:rsidRPr="0003285B" w:rsidTr="0003285B">
        <w:trPr>
          <w:trHeight w:val="302"/>
        </w:trPr>
        <w:tc>
          <w:tcPr>
            <w:tcW w:w="2790" w:type="dxa"/>
            <w:vAlign w:val="bottom"/>
          </w:tcPr>
          <w:p w:rsidR="00F9424C" w:rsidRPr="00380567" w:rsidRDefault="00F9424C" w:rsidP="0003285B">
            <w:pPr>
              <w:pStyle w:val="Heading4"/>
              <w:tabs>
                <w:tab w:val="left" w:pos="2160"/>
              </w:tabs>
              <w:rPr>
                <w:rFonts w:ascii="Arial" w:hAnsi="Arial" w:cs="Arial"/>
                <w:bCs/>
                <w:i w:val="0"/>
                <w:color w:val="000000"/>
              </w:rPr>
            </w:pPr>
            <w:r w:rsidRPr="00380567">
              <w:rPr>
                <w:rFonts w:ascii="Arial" w:hAnsi="Arial" w:cs="Arial"/>
                <w:i w:val="0"/>
                <w:color w:val="000000"/>
              </w:rPr>
              <w:t>Version:</w:t>
            </w:r>
          </w:p>
        </w:tc>
        <w:tc>
          <w:tcPr>
            <w:tcW w:w="6964" w:type="dxa"/>
            <w:vAlign w:val="bottom"/>
          </w:tcPr>
          <w:p w:rsidR="00F9424C" w:rsidRPr="00380567" w:rsidRDefault="00BC7FB4" w:rsidP="0003285B">
            <w:pPr>
              <w:pStyle w:val="Heading4"/>
              <w:tabs>
                <w:tab w:val="left" w:pos="2160"/>
              </w:tabs>
              <w:rPr>
                <w:rFonts w:ascii="Arial" w:hAnsi="Arial" w:cs="Arial"/>
                <w:b/>
                <w:i w:val="0"/>
                <w:color w:val="000000"/>
              </w:rPr>
            </w:pPr>
            <w:r>
              <w:rPr>
                <w:rFonts w:ascii="Arial" w:hAnsi="Arial" w:cs="Arial"/>
                <w:b/>
                <w:i w:val="0"/>
                <w:color w:val="000000"/>
              </w:rPr>
              <w:t>3.0</w:t>
            </w:r>
          </w:p>
        </w:tc>
      </w:tr>
      <w:tr w:rsidR="00F9424C" w:rsidRPr="0003285B" w:rsidTr="0003285B">
        <w:trPr>
          <w:trHeight w:val="255"/>
        </w:trPr>
        <w:tc>
          <w:tcPr>
            <w:tcW w:w="2790" w:type="dxa"/>
            <w:vAlign w:val="bottom"/>
          </w:tcPr>
          <w:p w:rsidR="00F9424C" w:rsidRPr="00380567" w:rsidRDefault="00F9424C" w:rsidP="0003285B">
            <w:pPr>
              <w:pStyle w:val="Heading4"/>
              <w:tabs>
                <w:tab w:val="left" w:pos="2160"/>
              </w:tabs>
              <w:rPr>
                <w:rFonts w:ascii="Arial" w:hAnsi="Arial" w:cs="Arial"/>
                <w:bCs/>
                <w:i w:val="0"/>
                <w:color w:val="000000"/>
              </w:rPr>
            </w:pPr>
            <w:r w:rsidRPr="00380567">
              <w:rPr>
                <w:rFonts w:ascii="Arial" w:hAnsi="Arial" w:cs="Arial"/>
                <w:i w:val="0"/>
                <w:color w:val="000000"/>
              </w:rPr>
              <w:t>Review Date:</w:t>
            </w:r>
          </w:p>
        </w:tc>
        <w:tc>
          <w:tcPr>
            <w:tcW w:w="6964" w:type="dxa"/>
            <w:vAlign w:val="bottom"/>
          </w:tcPr>
          <w:p w:rsidR="00F9424C" w:rsidRPr="00380567" w:rsidRDefault="00BC7FB4" w:rsidP="0003285B">
            <w:pPr>
              <w:pStyle w:val="Heading4"/>
              <w:tabs>
                <w:tab w:val="left" w:pos="2160"/>
              </w:tabs>
              <w:rPr>
                <w:rFonts w:ascii="Arial" w:hAnsi="Arial" w:cs="Arial"/>
                <w:b/>
                <w:i w:val="0"/>
                <w:color w:val="000000"/>
              </w:rPr>
            </w:pPr>
            <w:r>
              <w:rPr>
                <w:rFonts w:ascii="Arial" w:hAnsi="Arial" w:cs="Arial"/>
                <w:b/>
                <w:i w:val="0"/>
                <w:color w:val="000000"/>
              </w:rPr>
              <w:t xml:space="preserve">Aug </w:t>
            </w:r>
            <w:r w:rsidR="00007E04">
              <w:rPr>
                <w:rFonts w:ascii="Arial" w:hAnsi="Arial" w:cs="Arial"/>
                <w:b/>
                <w:i w:val="0"/>
                <w:color w:val="000000"/>
              </w:rPr>
              <w:t>201</w:t>
            </w:r>
            <w:r>
              <w:rPr>
                <w:rFonts w:ascii="Arial" w:hAnsi="Arial" w:cs="Arial"/>
                <w:b/>
                <w:i w:val="0"/>
                <w:color w:val="000000"/>
              </w:rPr>
              <w:t>8</w:t>
            </w:r>
          </w:p>
        </w:tc>
      </w:tr>
    </w:tbl>
    <w:p w:rsidR="00F9424C" w:rsidRDefault="00F9424C" w:rsidP="00F9424C"/>
    <w:p w:rsidR="004C4603" w:rsidRPr="00380567" w:rsidRDefault="004C4603" w:rsidP="00F9424C"/>
    <w:p w:rsidR="00F9424C" w:rsidRPr="00046E0C" w:rsidRDefault="00F9424C" w:rsidP="00F71DD2">
      <w:pPr>
        <w:rPr>
          <w:b/>
          <w:highlight w:val="magenta"/>
        </w:rPr>
      </w:pPr>
      <w:r w:rsidRPr="00F71DD2">
        <w:rPr>
          <w:rFonts w:ascii="Arial" w:hAnsi="Arial" w:cs="Arial"/>
          <w:b/>
          <w:sz w:val="24"/>
          <w:szCs w:val="24"/>
        </w:rPr>
        <w:t>Version History</w:t>
      </w:r>
    </w:p>
    <w:tbl>
      <w:tblPr>
        <w:tblStyle w:val="TableGrid"/>
        <w:tblW w:w="0" w:type="auto"/>
        <w:tblInd w:w="-459" w:type="dxa"/>
        <w:tblLook w:val="04A0" w:firstRow="1" w:lastRow="0" w:firstColumn="1" w:lastColumn="0" w:noHBand="0" w:noVBand="1"/>
      </w:tblPr>
      <w:tblGrid>
        <w:gridCol w:w="1560"/>
        <w:gridCol w:w="2071"/>
        <w:gridCol w:w="1916"/>
        <w:gridCol w:w="1903"/>
        <w:gridCol w:w="2331"/>
      </w:tblGrid>
      <w:tr w:rsidR="00F9424C" w:rsidRPr="008C52A9" w:rsidTr="00380567">
        <w:tc>
          <w:tcPr>
            <w:tcW w:w="1560" w:type="dxa"/>
          </w:tcPr>
          <w:p w:rsidR="00F9424C" w:rsidRPr="00F71DD2" w:rsidRDefault="00F9424C" w:rsidP="0003285B">
            <w:pPr>
              <w:jc w:val="center"/>
              <w:rPr>
                <w:b/>
              </w:rPr>
            </w:pPr>
            <w:r w:rsidRPr="00F71DD2">
              <w:rPr>
                <w:b/>
              </w:rPr>
              <w:t>Version</w:t>
            </w:r>
          </w:p>
        </w:tc>
        <w:tc>
          <w:tcPr>
            <w:tcW w:w="2071" w:type="dxa"/>
          </w:tcPr>
          <w:p w:rsidR="00F9424C" w:rsidRPr="00F71DD2" w:rsidRDefault="00F9424C" w:rsidP="0003285B">
            <w:pPr>
              <w:jc w:val="center"/>
              <w:rPr>
                <w:b/>
              </w:rPr>
            </w:pPr>
            <w:r w:rsidRPr="00F71DD2">
              <w:rPr>
                <w:b/>
              </w:rPr>
              <w:t>Date</w:t>
            </w:r>
          </w:p>
        </w:tc>
        <w:tc>
          <w:tcPr>
            <w:tcW w:w="1916" w:type="dxa"/>
          </w:tcPr>
          <w:p w:rsidR="00F9424C" w:rsidRPr="00F71DD2" w:rsidRDefault="00F9424C" w:rsidP="0003285B">
            <w:pPr>
              <w:jc w:val="center"/>
              <w:rPr>
                <w:b/>
              </w:rPr>
            </w:pPr>
            <w:r w:rsidRPr="00F71DD2">
              <w:rPr>
                <w:b/>
              </w:rPr>
              <w:t>Author</w:t>
            </w:r>
          </w:p>
        </w:tc>
        <w:tc>
          <w:tcPr>
            <w:tcW w:w="1903" w:type="dxa"/>
          </w:tcPr>
          <w:p w:rsidR="00F9424C" w:rsidRPr="00F71DD2" w:rsidRDefault="00F9424C" w:rsidP="0003285B">
            <w:pPr>
              <w:jc w:val="center"/>
              <w:rPr>
                <w:b/>
              </w:rPr>
            </w:pPr>
            <w:r w:rsidRPr="00F71DD2">
              <w:rPr>
                <w:b/>
              </w:rPr>
              <w:t>Description</w:t>
            </w:r>
          </w:p>
        </w:tc>
        <w:tc>
          <w:tcPr>
            <w:tcW w:w="2331" w:type="dxa"/>
          </w:tcPr>
          <w:p w:rsidR="00F9424C" w:rsidRPr="00F71DD2" w:rsidRDefault="00F9424C" w:rsidP="0003285B">
            <w:pPr>
              <w:jc w:val="center"/>
              <w:rPr>
                <w:b/>
              </w:rPr>
            </w:pPr>
            <w:r w:rsidRPr="00F71DD2">
              <w:rPr>
                <w:b/>
              </w:rPr>
              <w:t>Circulation</w:t>
            </w:r>
          </w:p>
        </w:tc>
      </w:tr>
      <w:tr w:rsidR="00F9424C" w:rsidRPr="00053EB2" w:rsidTr="00380567">
        <w:tc>
          <w:tcPr>
            <w:tcW w:w="1560" w:type="dxa"/>
          </w:tcPr>
          <w:p w:rsidR="00F9424C" w:rsidRPr="00F71DD2" w:rsidRDefault="00F9424C" w:rsidP="0003285B">
            <w:pPr>
              <w:jc w:val="center"/>
              <w:rPr>
                <w:b/>
              </w:rPr>
            </w:pPr>
            <w:r w:rsidRPr="00F71DD2">
              <w:rPr>
                <w:b/>
              </w:rPr>
              <w:t>0.1</w:t>
            </w:r>
          </w:p>
        </w:tc>
        <w:tc>
          <w:tcPr>
            <w:tcW w:w="2071" w:type="dxa"/>
          </w:tcPr>
          <w:p w:rsidR="00F9424C" w:rsidRPr="004C4603" w:rsidRDefault="008C52A9" w:rsidP="0003285B">
            <w:pPr>
              <w:jc w:val="center"/>
            </w:pPr>
            <w:r w:rsidRPr="004C4603">
              <w:t>15</w:t>
            </w:r>
            <w:r w:rsidR="00F9424C" w:rsidRPr="004C4603">
              <w:t xml:space="preserve"> September 2014</w:t>
            </w:r>
          </w:p>
        </w:tc>
        <w:tc>
          <w:tcPr>
            <w:tcW w:w="1916" w:type="dxa"/>
          </w:tcPr>
          <w:p w:rsidR="00F9424C" w:rsidRPr="004C4603" w:rsidRDefault="00F9424C" w:rsidP="00BA2B0D">
            <w:pPr>
              <w:jc w:val="center"/>
            </w:pPr>
            <w:r w:rsidRPr="004C4603">
              <w:t xml:space="preserve">IG Specialist </w:t>
            </w:r>
            <w:r w:rsidR="00BA2B0D" w:rsidRPr="004C4603">
              <w:t>YHCS</w:t>
            </w:r>
          </w:p>
        </w:tc>
        <w:tc>
          <w:tcPr>
            <w:tcW w:w="1903" w:type="dxa"/>
          </w:tcPr>
          <w:p w:rsidR="00F9424C" w:rsidRPr="004C4603" w:rsidRDefault="00F9424C" w:rsidP="0003285B">
            <w:pPr>
              <w:jc w:val="center"/>
            </w:pPr>
            <w:r w:rsidRPr="004C4603">
              <w:t>Initial Draft</w:t>
            </w:r>
          </w:p>
        </w:tc>
        <w:tc>
          <w:tcPr>
            <w:tcW w:w="2331" w:type="dxa"/>
          </w:tcPr>
          <w:p w:rsidR="00F9424C" w:rsidRPr="004C4603" w:rsidRDefault="00F9424C" w:rsidP="0003285B">
            <w:pPr>
              <w:jc w:val="center"/>
            </w:pPr>
          </w:p>
        </w:tc>
      </w:tr>
      <w:tr w:rsidR="00F9424C" w:rsidRPr="00AB13D5" w:rsidTr="00380567">
        <w:tc>
          <w:tcPr>
            <w:tcW w:w="1560" w:type="dxa"/>
          </w:tcPr>
          <w:p w:rsidR="00F9424C" w:rsidRPr="00F71DD2" w:rsidRDefault="00C91257" w:rsidP="0003285B">
            <w:pPr>
              <w:jc w:val="center"/>
              <w:rPr>
                <w:b/>
              </w:rPr>
            </w:pPr>
            <w:r w:rsidRPr="00F71DD2">
              <w:rPr>
                <w:b/>
              </w:rPr>
              <w:t>1.0</w:t>
            </w:r>
          </w:p>
        </w:tc>
        <w:tc>
          <w:tcPr>
            <w:tcW w:w="2071" w:type="dxa"/>
          </w:tcPr>
          <w:p w:rsidR="00F9424C" w:rsidRPr="004C4603" w:rsidRDefault="00C91257" w:rsidP="0003285B">
            <w:pPr>
              <w:jc w:val="center"/>
            </w:pPr>
            <w:r w:rsidRPr="004C4603">
              <w:t xml:space="preserve">17 </w:t>
            </w:r>
            <w:r w:rsidR="00AB13D5" w:rsidRPr="004C4603">
              <w:t>November 2014</w:t>
            </w:r>
          </w:p>
        </w:tc>
        <w:tc>
          <w:tcPr>
            <w:tcW w:w="1916" w:type="dxa"/>
          </w:tcPr>
          <w:p w:rsidR="00F9424C" w:rsidRPr="004C4603" w:rsidRDefault="00AB13D5" w:rsidP="0003285B">
            <w:pPr>
              <w:jc w:val="center"/>
            </w:pPr>
            <w:proofErr w:type="spellStart"/>
            <w:r w:rsidRPr="004C4603">
              <w:t>M.Wilkinson</w:t>
            </w:r>
            <w:proofErr w:type="spellEnd"/>
            <w:r w:rsidRPr="004C4603">
              <w:t>, CCG</w:t>
            </w:r>
          </w:p>
        </w:tc>
        <w:tc>
          <w:tcPr>
            <w:tcW w:w="1903" w:type="dxa"/>
          </w:tcPr>
          <w:p w:rsidR="00F9424C" w:rsidRPr="004C4603" w:rsidRDefault="00C91257" w:rsidP="0003285B">
            <w:pPr>
              <w:jc w:val="center"/>
            </w:pPr>
            <w:r w:rsidRPr="004C4603">
              <w:t>IGG approved version</w:t>
            </w:r>
          </w:p>
        </w:tc>
        <w:tc>
          <w:tcPr>
            <w:tcW w:w="2331" w:type="dxa"/>
          </w:tcPr>
          <w:p w:rsidR="00F9424C" w:rsidRPr="004C4603" w:rsidRDefault="00C91257" w:rsidP="0003285B">
            <w:pPr>
              <w:jc w:val="center"/>
            </w:pPr>
            <w:r w:rsidRPr="004C4603">
              <w:t>Intranet, CHC, HR, Safeguarding</w:t>
            </w:r>
          </w:p>
        </w:tc>
      </w:tr>
      <w:tr w:rsidR="00F9424C" w:rsidRPr="00053EB2" w:rsidTr="00380567">
        <w:tc>
          <w:tcPr>
            <w:tcW w:w="1560" w:type="dxa"/>
          </w:tcPr>
          <w:p w:rsidR="00F9424C" w:rsidRPr="00053EB2" w:rsidRDefault="00030B62" w:rsidP="0003285B">
            <w:pPr>
              <w:jc w:val="center"/>
              <w:rPr>
                <w:b/>
              </w:rPr>
            </w:pPr>
            <w:r>
              <w:rPr>
                <w:b/>
              </w:rPr>
              <w:t>2.0</w:t>
            </w:r>
          </w:p>
        </w:tc>
        <w:tc>
          <w:tcPr>
            <w:tcW w:w="2071" w:type="dxa"/>
          </w:tcPr>
          <w:p w:rsidR="00F9424C" w:rsidRPr="00F71DD2" w:rsidRDefault="00630F4B" w:rsidP="0003285B">
            <w:pPr>
              <w:jc w:val="center"/>
            </w:pPr>
            <w:r w:rsidRPr="00F71DD2">
              <w:t>June 2015</w:t>
            </w:r>
          </w:p>
        </w:tc>
        <w:tc>
          <w:tcPr>
            <w:tcW w:w="1916" w:type="dxa"/>
          </w:tcPr>
          <w:p w:rsidR="00F9424C" w:rsidRPr="00F71DD2" w:rsidRDefault="00630F4B" w:rsidP="0003285B">
            <w:pPr>
              <w:jc w:val="center"/>
            </w:pPr>
            <w:proofErr w:type="spellStart"/>
            <w:r w:rsidRPr="00F71DD2">
              <w:t>G.Nubour</w:t>
            </w:r>
            <w:proofErr w:type="spellEnd"/>
          </w:p>
        </w:tc>
        <w:tc>
          <w:tcPr>
            <w:tcW w:w="1903" w:type="dxa"/>
          </w:tcPr>
          <w:p w:rsidR="00F9424C" w:rsidRPr="00F71DD2" w:rsidRDefault="00630F4B" w:rsidP="0003285B">
            <w:pPr>
              <w:jc w:val="center"/>
            </w:pPr>
            <w:r w:rsidRPr="00F71DD2">
              <w:t>Changes to processing of clinical service SARs</w:t>
            </w:r>
          </w:p>
        </w:tc>
        <w:tc>
          <w:tcPr>
            <w:tcW w:w="2331" w:type="dxa"/>
          </w:tcPr>
          <w:p w:rsidR="00F9424C" w:rsidRPr="00F71DD2" w:rsidRDefault="00F9424C" w:rsidP="0003285B">
            <w:pPr>
              <w:jc w:val="center"/>
            </w:pPr>
          </w:p>
        </w:tc>
      </w:tr>
      <w:tr w:rsidR="00BC7FB4" w:rsidRPr="00053EB2" w:rsidTr="00380567">
        <w:tc>
          <w:tcPr>
            <w:tcW w:w="1560" w:type="dxa"/>
          </w:tcPr>
          <w:p w:rsidR="00BC7FB4" w:rsidRDefault="00BC7FB4" w:rsidP="0003285B">
            <w:pPr>
              <w:jc w:val="center"/>
              <w:rPr>
                <w:b/>
              </w:rPr>
            </w:pPr>
            <w:r>
              <w:rPr>
                <w:b/>
              </w:rPr>
              <w:t>3.0</w:t>
            </w:r>
          </w:p>
        </w:tc>
        <w:tc>
          <w:tcPr>
            <w:tcW w:w="2071" w:type="dxa"/>
          </w:tcPr>
          <w:p w:rsidR="00BC7FB4" w:rsidRPr="00F71DD2" w:rsidRDefault="003B2D83" w:rsidP="0003285B">
            <w:pPr>
              <w:jc w:val="center"/>
            </w:pPr>
            <w:r>
              <w:t>Aug 2016</w:t>
            </w:r>
          </w:p>
        </w:tc>
        <w:tc>
          <w:tcPr>
            <w:tcW w:w="1916" w:type="dxa"/>
          </w:tcPr>
          <w:p w:rsidR="00BC7FB4" w:rsidRPr="00F71DD2" w:rsidRDefault="00BC7FB4" w:rsidP="0003285B">
            <w:pPr>
              <w:jc w:val="center"/>
            </w:pPr>
            <w:proofErr w:type="spellStart"/>
            <w:r w:rsidRPr="00F71DD2">
              <w:t>G.Nubour</w:t>
            </w:r>
            <w:proofErr w:type="spellEnd"/>
          </w:p>
        </w:tc>
        <w:tc>
          <w:tcPr>
            <w:tcW w:w="1903" w:type="dxa"/>
          </w:tcPr>
          <w:p w:rsidR="00BC7FB4" w:rsidRPr="00F71DD2" w:rsidRDefault="00BC7FB4" w:rsidP="0003285B">
            <w:pPr>
              <w:jc w:val="center"/>
            </w:pPr>
            <w:r w:rsidRPr="00F71DD2">
              <w:t>Changes to SARs in light of in-housing of clinical services</w:t>
            </w:r>
          </w:p>
        </w:tc>
        <w:tc>
          <w:tcPr>
            <w:tcW w:w="2331" w:type="dxa"/>
          </w:tcPr>
          <w:p w:rsidR="00BC7FB4" w:rsidRPr="00F71DD2" w:rsidRDefault="00BC7FB4">
            <w:pPr>
              <w:jc w:val="center"/>
            </w:pPr>
            <w:r w:rsidRPr="00F71DD2">
              <w:t>IG Group/Intranet</w:t>
            </w:r>
          </w:p>
        </w:tc>
      </w:tr>
    </w:tbl>
    <w:p w:rsidR="00F9424C" w:rsidRPr="007904FB" w:rsidRDefault="00F9424C" w:rsidP="00F9424C">
      <w:pPr>
        <w:jc w:val="center"/>
        <w:rPr>
          <w:b/>
          <w:color w:val="FF0000"/>
        </w:rPr>
      </w:pPr>
    </w:p>
    <w:p w:rsidR="00F9424C" w:rsidRPr="00BD7B42" w:rsidRDefault="00F9424C" w:rsidP="00F9424C">
      <w:pPr>
        <w:rPr>
          <w:szCs w:val="24"/>
        </w:rPr>
      </w:pPr>
    </w:p>
    <w:p w:rsidR="00F9424C" w:rsidRPr="00BD7B42" w:rsidRDefault="00F9424C" w:rsidP="00F9424C">
      <w:pPr>
        <w:rPr>
          <w:szCs w:val="24"/>
        </w:rPr>
      </w:pPr>
    </w:p>
    <w:p w:rsidR="00F9424C" w:rsidRPr="00BD7B42" w:rsidRDefault="00F9424C" w:rsidP="00F9424C">
      <w:pPr>
        <w:rPr>
          <w:szCs w:val="24"/>
        </w:rPr>
      </w:pPr>
    </w:p>
    <w:p w:rsidR="00F9424C" w:rsidRPr="00BD7B42" w:rsidRDefault="00F9424C" w:rsidP="00F9424C">
      <w:pPr>
        <w:rPr>
          <w:szCs w:val="24"/>
        </w:rPr>
      </w:pPr>
    </w:p>
    <w:p w:rsidR="00F9424C" w:rsidRPr="00BD7B42" w:rsidRDefault="00F9424C" w:rsidP="00F9424C">
      <w:pPr>
        <w:rPr>
          <w:szCs w:val="24"/>
        </w:rPr>
      </w:pPr>
    </w:p>
    <w:p w:rsidR="00F9424C" w:rsidRDefault="00F9424C" w:rsidP="00F9424C">
      <w:pPr>
        <w:spacing w:after="160" w:line="259" w:lineRule="auto"/>
      </w:pPr>
      <w:r>
        <w:br w:type="page"/>
      </w:r>
    </w:p>
    <w:p w:rsidR="00862FBA" w:rsidRPr="00380567" w:rsidRDefault="00862FBA" w:rsidP="00862FBA">
      <w:pPr>
        <w:spacing w:after="0"/>
        <w:ind w:left="-5"/>
        <w:rPr>
          <w:rFonts w:ascii="Arial" w:hAnsi="Arial" w:cs="Arial"/>
          <w:sz w:val="28"/>
          <w:szCs w:val="28"/>
        </w:rPr>
      </w:pPr>
      <w:r w:rsidRPr="00380567">
        <w:rPr>
          <w:rFonts w:ascii="Arial" w:hAnsi="Arial" w:cs="Arial"/>
          <w:b/>
          <w:sz w:val="28"/>
          <w:szCs w:val="28"/>
        </w:rPr>
        <w:lastRenderedPageBreak/>
        <w:t xml:space="preserve">Contents </w:t>
      </w:r>
    </w:p>
    <w:tbl>
      <w:tblPr>
        <w:tblStyle w:val="TableGrid0"/>
        <w:tblW w:w="9105" w:type="dxa"/>
        <w:tblInd w:w="-300" w:type="dxa"/>
        <w:tblCellMar>
          <w:top w:w="53" w:type="dxa"/>
          <w:left w:w="108" w:type="dxa"/>
          <w:bottom w:w="9" w:type="dxa"/>
          <w:right w:w="115" w:type="dxa"/>
        </w:tblCellMar>
        <w:tblLook w:val="04A0" w:firstRow="1" w:lastRow="0" w:firstColumn="1" w:lastColumn="0" w:noHBand="0" w:noVBand="1"/>
      </w:tblPr>
      <w:tblGrid>
        <w:gridCol w:w="2180"/>
        <w:gridCol w:w="5602"/>
        <w:gridCol w:w="1323"/>
      </w:tblGrid>
      <w:tr w:rsidR="00862FBA" w:rsidRPr="0003285B" w:rsidTr="0003285B">
        <w:trPr>
          <w:trHeight w:val="57"/>
        </w:trPr>
        <w:tc>
          <w:tcPr>
            <w:tcW w:w="2180" w:type="dxa"/>
            <w:tcBorders>
              <w:top w:val="single" w:sz="4" w:space="0" w:color="000000"/>
              <w:left w:val="single" w:sz="4" w:space="0" w:color="000000"/>
              <w:bottom w:val="single" w:sz="4" w:space="0" w:color="000000"/>
              <w:right w:val="nil"/>
            </w:tcBorders>
          </w:tcPr>
          <w:p w:rsidR="00862FBA" w:rsidRPr="00380567" w:rsidRDefault="00647DE2" w:rsidP="0003285B">
            <w:pPr>
              <w:spacing w:line="259" w:lineRule="auto"/>
              <w:rPr>
                <w:rFonts w:ascii="Arial" w:hAnsi="Arial" w:cs="Arial"/>
                <w:sz w:val="28"/>
                <w:szCs w:val="28"/>
              </w:rPr>
            </w:pPr>
            <w:r>
              <w:rPr>
                <w:rFonts w:ascii="Arial" w:hAnsi="Arial" w:cs="Arial"/>
                <w:b/>
                <w:sz w:val="28"/>
                <w:szCs w:val="28"/>
              </w:rPr>
              <w:t>Section</w:t>
            </w:r>
            <w:r w:rsidRPr="00380567">
              <w:rPr>
                <w:rFonts w:ascii="Arial" w:hAnsi="Arial" w:cs="Arial"/>
                <w:b/>
                <w:sz w:val="28"/>
                <w:szCs w:val="28"/>
              </w:rPr>
              <w:t xml:space="preserve"> </w:t>
            </w:r>
          </w:p>
        </w:tc>
        <w:tc>
          <w:tcPr>
            <w:tcW w:w="5602" w:type="dxa"/>
            <w:tcBorders>
              <w:top w:val="single" w:sz="4" w:space="0" w:color="000000"/>
              <w:left w:val="nil"/>
              <w:bottom w:val="single" w:sz="4" w:space="0" w:color="000000"/>
              <w:right w:val="single" w:sz="4" w:space="0" w:color="000000"/>
            </w:tcBorders>
          </w:tcPr>
          <w:p w:rsidR="00862FBA" w:rsidRPr="00380567" w:rsidRDefault="00862FBA" w:rsidP="0003285B">
            <w:pPr>
              <w:spacing w:after="160" w:line="259" w:lineRule="auto"/>
              <w:rPr>
                <w:rFonts w:ascii="Arial" w:hAnsi="Arial" w:cs="Arial"/>
                <w:sz w:val="28"/>
                <w:szCs w:val="28"/>
              </w:rPr>
            </w:pPr>
          </w:p>
        </w:tc>
        <w:tc>
          <w:tcPr>
            <w:tcW w:w="1323" w:type="dxa"/>
            <w:tcBorders>
              <w:top w:val="single" w:sz="4" w:space="0" w:color="000000"/>
              <w:left w:val="single" w:sz="4" w:space="0" w:color="000000"/>
              <w:bottom w:val="single" w:sz="4" w:space="0" w:color="000000"/>
              <w:right w:val="single" w:sz="4" w:space="0" w:color="000000"/>
            </w:tcBorders>
          </w:tcPr>
          <w:p w:rsidR="00862FBA" w:rsidRPr="00380567" w:rsidRDefault="00862FBA" w:rsidP="0003285B">
            <w:pPr>
              <w:spacing w:line="259" w:lineRule="auto"/>
              <w:ind w:left="98"/>
              <w:rPr>
                <w:rFonts w:ascii="Arial" w:hAnsi="Arial" w:cs="Arial"/>
                <w:sz w:val="28"/>
                <w:szCs w:val="28"/>
              </w:rPr>
            </w:pPr>
            <w:r w:rsidRPr="00380567">
              <w:rPr>
                <w:rFonts w:ascii="Arial" w:hAnsi="Arial" w:cs="Arial"/>
                <w:b/>
                <w:sz w:val="28"/>
                <w:szCs w:val="28"/>
              </w:rPr>
              <w:t xml:space="preserve">Page </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ind w:left="4"/>
              <w:jc w:val="center"/>
              <w:rPr>
                <w:rFonts w:ascii="Arial" w:hAnsi="Arial" w:cs="Arial"/>
                <w:sz w:val="28"/>
                <w:szCs w:val="28"/>
              </w:rPr>
            </w:pPr>
            <w:r w:rsidRPr="00380567">
              <w:rPr>
                <w:rFonts w:ascii="Arial" w:hAnsi="Arial" w:cs="Arial"/>
                <w:sz w:val="28"/>
                <w:szCs w:val="28"/>
              </w:rPr>
              <w:t xml:space="preserve">1 </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95514E">
            <w:pPr>
              <w:spacing w:line="259" w:lineRule="auto"/>
              <w:rPr>
                <w:rFonts w:ascii="Arial" w:hAnsi="Arial" w:cs="Arial"/>
                <w:sz w:val="28"/>
                <w:szCs w:val="28"/>
              </w:rPr>
            </w:pPr>
            <w:r w:rsidRPr="00380567">
              <w:rPr>
                <w:rFonts w:ascii="Arial" w:hAnsi="Arial" w:cs="Arial"/>
                <w:sz w:val="28"/>
                <w:szCs w:val="28"/>
              </w:rPr>
              <w:t>Rights of Access to Personal Data</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ind w:left="4"/>
              <w:jc w:val="center"/>
              <w:rPr>
                <w:rFonts w:ascii="Arial" w:hAnsi="Arial" w:cs="Arial"/>
                <w:sz w:val="28"/>
                <w:szCs w:val="28"/>
              </w:rPr>
            </w:pPr>
            <w:r w:rsidRPr="00380567">
              <w:rPr>
                <w:rFonts w:ascii="Arial" w:hAnsi="Arial" w:cs="Arial"/>
                <w:sz w:val="28"/>
                <w:szCs w:val="28"/>
              </w:rPr>
              <w:t>4</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ind w:left="4"/>
              <w:jc w:val="center"/>
              <w:rPr>
                <w:rFonts w:ascii="Arial" w:hAnsi="Arial" w:cs="Arial"/>
                <w:sz w:val="28"/>
                <w:szCs w:val="28"/>
              </w:rPr>
            </w:pPr>
            <w:r w:rsidRPr="00380567">
              <w:rPr>
                <w:rFonts w:ascii="Arial" w:hAnsi="Arial" w:cs="Arial"/>
                <w:sz w:val="28"/>
                <w:szCs w:val="28"/>
              </w:rPr>
              <w:t>2</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rPr>
                <w:rFonts w:ascii="Arial" w:hAnsi="Arial" w:cs="Arial"/>
                <w:sz w:val="28"/>
                <w:szCs w:val="28"/>
              </w:rPr>
            </w:pPr>
            <w:r w:rsidRPr="00380567">
              <w:rPr>
                <w:rFonts w:ascii="Arial" w:hAnsi="Arial" w:cs="Arial"/>
                <w:sz w:val="28"/>
                <w:szCs w:val="28"/>
              </w:rPr>
              <w:t>Personal data held by a CCG</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ind w:left="4"/>
              <w:jc w:val="center"/>
              <w:rPr>
                <w:rFonts w:ascii="Arial" w:hAnsi="Arial" w:cs="Arial"/>
                <w:sz w:val="28"/>
                <w:szCs w:val="28"/>
              </w:rPr>
            </w:pPr>
            <w:r w:rsidRPr="00380567">
              <w:rPr>
                <w:rFonts w:ascii="Arial" w:hAnsi="Arial" w:cs="Arial"/>
                <w:sz w:val="28"/>
                <w:szCs w:val="28"/>
              </w:rPr>
              <w:t>4</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ind w:left="4"/>
              <w:jc w:val="center"/>
              <w:rPr>
                <w:rFonts w:ascii="Arial" w:hAnsi="Arial" w:cs="Arial"/>
                <w:sz w:val="28"/>
                <w:szCs w:val="28"/>
              </w:rPr>
            </w:pPr>
            <w:r w:rsidRPr="00380567">
              <w:rPr>
                <w:rFonts w:ascii="Arial" w:hAnsi="Arial" w:cs="Arial"/>
                <w:sz w:val="28"/>
                <w:szCs w:val="28"/>
              </w:rPr>
              <w:t xml:space="preserve">3 </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rPr>
                <w:rFonts w:ascii="Arial" w:hAnsi="Arial" w:cs="Arial"/>
                <w:sz w:val="28"/>
                <w:szCs w:val="28"/>
              </w:rPr>
            </w:pPr>
            <w:r w:rsidRPr="00380567">
              <w:rPr>
                <w:rFonts w:ascii="Arial" w:hAnsi="Arial" w:cs="Arial"/>
                <w:sz w:val="28"/>
                <w:szCs w:val="28"/>
              </w:rPr>
              <w:t>Subject Access Requests under DPA</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95514E">
            <w:pPr>
              <w:spacing w:line="259" w:lineRule="auto"/>
              <w:ind w:left="4"/>
              <w:jc w:val="center"/>
              <w:rPr>
                <w:rFonts w:ascii="Arial" w:hAnsi="Arial" w:cs="Arial"/>
                <w:sz w:val="28"/>
                <w:szCs w:val="28"/>
              </w:rPr>
            </w:pPr>
            <w:r w:rsidRPr="00380567">
              <w:rPr>
                <w:rFonts w:ascii="Arial" w:hAnsi="Arial" w:cs="Arial"/>
                <w:sz w:val="28"/>
                <w:szCs w:val="28"/>
              </w:rPr>
              <w:t>4</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ind w:left="4"/>
              <w:jc w:val="center"/>
              <w:rPr>
                <w:rFonts w:ascii="Arial" w:hAnsi="Arial" w:cs="Arial"/>
                <w:sz w:val="28"/>
                <w:szCs w:val="28"/>
              </w:rPr>
            </w:pPr>
            <w:r w:rsidRPr="00380567">
              <w:rPr>
                <w:rFonts w:ascii="Arial" w:hAnsi="Arial" w:cs="Arial"/>
                <w:sz w:val="28"/>
                <w:szCs w:val="28"/>
              </w:rPr>
              <w:t>4</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0A7142" w:rsidP="0003285B">
            <w:pPr>
              <w:rPr>
                <w:rFonts w:ascii="Arial" w:hAnsi="Arial" w:cs="Arial"/>
                <w:sz w:val="28"/>
                <w:szCs w:val="28"/>
              </w:rPr>
            </w:pPr>
            <w:r w:rsidRPr="00380567">
              <w:rPr>
                <w:rFonts w:ascii="Arial" w:hAnsi="Arial" w:cs="Arial"/>
                <w:sz w:val="28"/>
                <w:szCs w:val="28"/>
              </w:rPr>
              <w:t>Requests under Access to Health Records Act</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A65BAD" w:rsidP="0003285B">
            <w:pPr>
              <w:ind w:left="4"/>
              <w:jc w:val="center"/>
              <w:rPr>
                <w:rFonts w:ascii="Arial" w:hAnsi="Arial" w:cs="Arial"/>
                <w:sz w:val="28"/>
                <w:szCs w:val="28"/>
              </w:rPr>
            </w:pPr>
            <w:r w:rsidRPr="00380567">
              <w:rPr>
                <w:rFonts w:ascii="Arial" w:hAnsi="Arial" w:cs="Arial"/>
                <w:sz w:val="28"/>
                <w:szCs w:val="28"/>
              </w:rPr>
              <w:t>5</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ind w:left="4"/>
              <w:jc w:val="center"/>
              <w:rPr>
                <w:rFonts w:ascii="Arial" w:hAnsi="Arial" w:cs="Arial"/>
                <w:sz w:val="28"/>
                <w:szCs w:val="28"/>
              </w:rPr>
            </w:pPr>
            <w:r w:rsidRPr="00380567">
              <w:rPr>
                <w:rFonts w:ascii="Arial" w:hAnsi="Arial" w:cs="Arial"/>
                <w:sz w:val="28"/>
                <w:szCs w:val="28"/>
              </w:rPr>
              <w:t>5</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0A7142" w:rsidP="0003285B">
            <w:pPr>
              <w:rPr>
                <w:rFonts w:ascii="Arial" w:hAnsi="Arial" w:cs="Arial"/>
                <w:sz w:val="28"/>
                <w:szCs w:val="28"/>
              </w:rPr>
            </w:pPr>
            <w:r w:rsidRPr="00380567">
              <w:rPr>
                <w:rFonts w:ascii="Arial" w:hAnsi="Arial" w:cs="Arial"/>
                <w:sz w:val="28"/>
                <w:szCs w:val="28"/>
              </w:rPr>
              <w:t>Charging Fees for Access</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A65BAD" w:rsidP="0003285B">
            <w:pPr>
              <w:ind w:left="4"/>
              <w:jc w:val="center"/>
              <w:rPr>
                <w:rFonts w:ascii="Arial" w:hAnsi="Arial" w:cs="Arial"/>
                <w:sz w:val="28"/>
                <w:szCs w:val="28"/>
              </w:rPr>
            </w:pPr>
            <w:r w:rsidRPr="00380567">
              <w:rPr>
                <w:rFonts w:ascii="Arial" w:hAnsi="Arial" w:cs="Arial"/>
                <w:sz w:val="28"/>
                <w:szCs w:val="28"/>
              </w:rPr>
              <w:t>5</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ind w:left="4"/>
              <w:jc w:val="center"/>
              <w:rPr>
                <w:rFonts w:ascii="Arial" w:hAnsi="Arial" w:cs="Arial"/>
                <w:sz w:val="28"/>
                <w:szCs w:val="28"/>
              </w:rPr>
            </w:pPr>
            <w:r w:rsidRPr="00380567">
              <w:rPr>
                <w:rFonts w:ascii="Arial" w:hAnsi="Arial" w:cs="Arial"/>
                <w:sz w:val="28"/>
                <w:szCs w:val="28"/>
              </w:rPr>
              <w:t xml:space="preserve">6 </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0A7142" w:rsidP="0003285B">
            <w:pPr>
              <w:spacing w:line="259" w:lineRule="auto"/>
              <w:rPr>
                <w:rFonts w:ascii="Arial" w:hAnsi="Arial" w:cs="Arial"/>
                <w:sz w:val="28"/>
                <w:szCs w:val="28"/>
              </w:rPr>
            </w:pPr>
            <w:r w:rsidRPr="00380567">
              <w:rPr>
                <w:rFonts w:ascii="Arial" w:hAnsi="Arial" w:cs="Arial"/>
                <w:sz w:val="28"/>
                <w:szCs w:val="28"/>
              </w:rPr>
              <w:t>Access Requests for Minors</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A65BAD" w:rsidP="0003285B">
            <w:pPr>
              <w:spacing w:line="259" w:lineRule="auto"/>
              <w:ind w:left="4"/>
              <w:jc w:val="center"/>
              <w:rPr>
                <w:rFonts w:ascii="Arial" w:hAnsi="Arial" w:cs="Arial"/>
                <w:sz w:val="28"/>
                <w:szCs w:val="28"/>
              </w:rPr>
            </w:pPr>
            <w:r w:rsidRPr="00380567">
              <w:rPr>
                <w:rFonts w:ascii="Arial" w:hAnsi="Arial" w:cs="Arial"/>
                <w:sz w:val="28"/>
                <w:szCs w:val="28"/>
              </w:rPr>
              <w:t>6</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ind w:left="4"/>
              <w:jc w:val="center"/>
              <w:rPr>
                <w:rFonts w:ascii="Arial" w:hAnsi="Arial" w:cs="Arial"/>
                <w:sz w:val="28"/>
                <w:szCs w:val="28"/>
              </w:rPr>
            </w:pPr>
            <w:r w:rsidRPr="00380567">
              <w:rPr>
                <w:rFonts w:ascii="Arial" w:hAnsi="Arial" w:cs="Arial"/>
                <w:sz w:val="28"/>
                <w:szCs w:val="28"/>
              </w:rPr>
              <w:t xml:space="preserve">7 </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0A7142" w:rsidP="0003285B">
            <w:pPr>
              <w:spacing w:line="259" w:lineRule="auto"/>
              <w:rPr>
                <w:rFonts w:ascii="Arial" w:hAnsi="Arial" w:cs="Arial"/>
                <w:sz w:val="28"/>
                <w:szCs w:val="28"/>
              </w:rPr>
            </w:pPr>
            <w:r w:rsidRPr="00380567">
              <w:rPr>
                <w:rFonts w:ascii="Arial" w:hAnsi="Arial" w:cs="Arial"/>
                <w:sz w:val="28"/>
                <w:szCs w:val="28"/>
              </w:rPr>
              <w:t>Access Requests for those who lack capacity</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A65BAD" w:rsidP="0003285B">
            <w:pPr>
              <w:spacing w:line="259" w:lineRule="auto"/>
              <w:ind w:left="4"/>
              <w:jc w:val="center"/>
              <w:rPr>
                <w:rFonts w:ascii="Arial" w:hAnsi="Arial" w:cs="Arial"/>
                <w:sz w:val="28"/>
                <w:szCs w:val="28"/>
              </w:rPr>
            </w:pPr>
            <w:r w:rsidRPr="00380567">
              <w:rPr>
                <w:rFonts w:ascii="Arial" w:hAnsi="Arial" w:cs="Arial"/>
                <w:sz w:val="28"/>
                <w:szCs w:val="28"/>
              </w:rPr>
              <w:t>6</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ind w:left="4"/>
              <w:jc w:val="center"/>
              <w:rPr>
                <w:rFonts w:ascii="Arial" w:hAnsi="Arial" w:cs="Arial"/>
                <w:sz w:val="28"/>
                <w:szCs w:val="28"/>
              </w:rPr>
            </w:pPr>
            <w:r w:rsidRPr="00380567">
              <w:rPr>
                <w:rFonts w:ascii="Arial" w:hAnsi="Arial" w:cs="Arial"/>
                <w:sz w:val="28"/>
                <w:szCs w:val="28"/>
              </w:rPr>
              <w:t>8</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0A7142" w:rsidP="0003285B">
            <w:pPr>
              <w:rPr>
                <w:rFonts w:ascii="Arial" w:hAnsi="Arial" w:cs="Arial"/>
                <w:sz w:val="28"/>
                <w:szCs w:val="28"/>
              </w:rPr>
            </w:pPr>
            <w:r w:rsidRPr="00380567">
              <w:rPr>
                <w:rFonts w:ascii="Arial" w:hAnsi="Arial" w:cs="Arial"/>
                <w:sz w:val="28"/>
                <w:szCs w:val="28"/>
              </w:rPr>
              <w:t>Third party Requests for access to personal data</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A65BAD" w:rsidP="0003285B">
            <w:pPr>
              <w:ind w:left="4"/>
              <w:jc w:val="center"/>
              <w:rPr>
                <w:rFonts w:ascii="Arial" w:hAnsi="Arial" w:cs="Arial"/>
                <w:sz w:val="28"/>
                <w:szCs w:val="28"/>
              </w:rPr>
            </w:pPr>
            <w:r w:rsidRPr="00380567">
              <w:rPr>
                <w:rFonts w:ascii="Arial" w:hAnsi="Arial" w:cs="Arial"/>
                <w:sz w:val="28"/>
                <w:szCs w:val="28"/>
              </w:rPr>
              <w:t>6</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ind w:left="4"/>
              <w:jc w:val="center"/>
              <w:rPr>
                <w:rFonts w:ascii="Arial" w:hAnsi="Arial" w:cs="Arial"/>
                <w:sz w:val="28"/>
                <w:szCs w:val="28"/>
              </w:rPr>
            </w:pPr>
            <w:r w:rsidRPr="00380567">
              <w:rPr>
                <w:rFonts w:ascii="Arial" w:hAnsi="Arial" w:cs="Arial"/>
                <w:sz w:val="28"/>
                <w:szCs w:val="28"/>
              </w:rPr>
              <w:t>9</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0A7142" w:rsidP="0003285B">
            <w:pPr>
              <w:rPr>
                <w:rFonts w:ascii="Arial" w:hAnsi="Arial" w:cs="Arial"/>
                <w:sz w:val="28"/>
                <w:szCs w:val="28"/>
              </w:rPr>
            </w:pPr>
            <w:r w:rsidRPr="00380567">
              <w:rPr>
                <w:rFonts w:ascii="Arial" w:hAnsi="Arial" w:cs="Arial"/>
                <w:sz w:val="28"/>
                <w:szCs w:val="28"/>
              </w:rPr>
              <w:t>Access to Corporate Data</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A65BAD" w:rsidP="0003285B">
            <w:pPr>
              <w:ind w:left="4"/>
              <w:jc w:val="center"/>
              <w:rPr>
                <w:rFonts w:ascii="Arial" w:hAnsi="Arial" w:cs="Arial"/>
                <w:sz w:val="28"/>
                <w:szCs w:val="28"/>
              </w:rPr>
            </w:pPr>
            <w:r w:rsidRPr="00380567">
              <w:rPr>
                <w:rFonts w:ascii="Arial" w:hAnsi="Arial" w:cs="Arial"/>
                <w:sz w:val="28"/>
                <w:szCs w:val="28"/>
              </w:rPr>
              <w:t>7</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ind w:left="4"/>
              <w:jc w:val="center"/>
              <w:rPr>
                <w:rFonts w:ascii="Arial" w:hAnsi="Arial" w:cs="Arial"/>
                <w:sz w:val="28"/>
                <w:szCs w:val="28"/>
              </w:rPr>
            </w:pPr>
            <w:r w:rsidRPr="00380567">
              <w:rPr>
                <w:rFonts w:ascii="Arial" w:hAnsi="Arial" w:cs="Arial"/>
                <w:sz w:val="28"/>
                <w:szCs w:val="28"/>
              </w:rPr>
              <w:t>10</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0A7142" w:rsidP="0003285B">
            <w:pPr>
              <w:rPr>
                <w:rFonts w:ascii="Arial" w:hAnsi="Arial" w:cs="Arial"/>
                <w:sz w:val="28"/>
                <w:szCs w:val="28"/>
              </w:rPr>
            </w:pPr>
            <w:r w:rsidRPr="00380567">
              <w:rPr>
                <w:rFonts w:ascii="Arial" w:hAnsi="Arial" w:cs="Arial"/>
                <w:sz w:val="28"/>
                <w:szCs w:val="28"/>
              </w:rPr>
              <w:t>Procedure</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A65BAD" w:rsidP="0003285B">
            <w:pPr>
              <w:ind w:left="4"/>
              <w:jc w:val="center"/>
              <w:rPr>
                <w:rFonts w:ascii="Arial" w:hAnsi="Arial" w:cs="Arial"/>
                <w:sz w:val="28"/>
                <w:szCs w:val="28"/>
              </w:rPr>
            </w:pPr>
            <w:r w:rsidRPr="00380567">
              <w:rPr>
                <w:rFonts w:ascii="Arial" w:hAnsi="Arial" w:cs="Arial"/>
                <w:sz w:val="28"/>
                <w:szCs w:val="28"/>
              </w:rPr>
              <w:t>7</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ind w:left="4"/>
              <w:jc w:val="center"/>
              <w:rPr>
                <w:rFonts w:ascii="Arial" w:hAnsi="Arial" w:cs="Arial"/>
                <w:sz w:val="28"/>
                <w:szCs w:val="28"/>
              </w:rPr>
            </w:pPr>
            <w:r w:rsidRPr="00380567">
              <w:rPr>
                <w:rFonts w:ascii="Arial" w:hAnsi="Arial" w:cs="Arial"/>
                <w:sz w:val="28"/>
                <w:szCs w:val="28"/>
              </w:rPr>
              <w:t>11</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A65BAD">
            <w:pPr>
              <w:spacing w:line="259" w:lineRule="auto"/>
              <w:rPr>
                <w:rFonts w:ascii="Arial" w:hAnsi="Arial" w:cs="Arial"/>
                <w:sz w:val="28"/>
                <w:szCs w:val="28"/>
              </w:rPr>
            </w:pPr>
            <w:r w:rsidRPr="00380567">
              <w:rPr>
                <w:rFonts w:ascii="Arial" w:hAnsi="Arial" w:cs="Arial"/>
                <w:sz w:val="28"/>
                <w:szCs w:val="28"/>
              </w:rPr>
              <w:t>References</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A65BAD" w:rsidP="0003285B">
            <w:pPr>
              <w:spacing w:line="259" w:lineRule="auto"/>
              <w:ind w:left="4"/>
              <w:jc w:val="center"/>
              <w:rPr>
                <w:rFonts w:ascii="Arial" w:hAnsi="Arial" w:cs="Arial"/>
                <w:sz w:val="28"/>
                <w:szCs w:val="28"/>
              </w:rPr>
            </w:pPr>
            <w:r w:rsidRPr="00380567">
              <w:rPr>
                <w:rFonts w:ascii="Arial" w:hAnsi="Arial" w:cs="Arial"/>
                <w:sz w:val="28"/>
                <w:szCs w:val="28"/>
              </w:rPr>
              <w:t>9</w:t>
            </w:r>
          </w:p>
        </w:tc>
      </w:tr>
      <w:tr w:rsidR="007B38A0"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7B38A0" w:rsidRPr="00380567" w:rsidRDefault="00A65BAD" w:rsidP="0003285B">
            <w:pPr>
              <w:spacing w:line="259" w:lineRule="auto"/>
              <w:ind w:left="4"/>
              <w:jc w:val="center"/>
              <w:rPr>
                <w:rFonts w:ascii="Arial" w:hAnsi="Arial" w:cs="Arial"/>
                <w:sz w:val="28"/>
                <w:szCs w:val="28"/>
              </w:rPr>
            </w:pPr>
            <w:r w:rsidRPr="00380567">
              <w:rPr>
                <w:rFonts w:ascii="Arial" w:hAnsi="Arial" w:cs="Arial"/>
                <w:sz w:val="28"/>
                <w:szCs w:val="28"/>
              </w:rPr>
              <w:t>12</w:t>
            </w:r>
          </w:p>
        </w:tc>
        <w:tc>
          <w:tcPr>
            <w:tcW w:w="5602" w:type="dxa"/>
            <w:tcBorders>
              <w:top w:val="single" w:sz="4" w:space="0" w:color="000000"/>
              <w:left w:val="single" w:sz="4" w:space="0" w:color="000000"/>
              <w:bottom w:val="single" w:sz="4" w:space="0" w:color="000000"/>
              <w:right w:val="single" w:sz="4" w:space="0" w:color="000000"/>
            </w:tcBorders>
            <w:vAlign w:val="center"/>
          </w:tcPr>
          <w:p w:rsidR="007B38A0" w:rsidRPr="00380567" w:rsidRDefault="007B38A0" w:rsidP="0003285B">
            <w:pPr>
              <w:spacing w:line="259" w:lineRule="auto"/>
              <w:rPr>
                <w:rFonts w:ascii="Arial" w:hAnsi="Arial" w:cs="Arial"/>
                <w:sz w:val="28"/>
                <w:szCs w:val="28"/>
              </w:rPr>
            </w:pPr>
            <w:r w:rsidRPr="00380567">
              <w:rPr>
                <w:rFonts w:ascii="Arial" w:hAnsi="Arial" w:cs="Arial"/>
                <w:sz w:val="28"/>
                <w:szCs w:val="28"/>
              </w:rPr>
              <w:t>Equality Impact Assessment</w:t>
            </w:r>
          </w:p>
        </w:tc>
        <w:tc>
          <w:tcPr>
            <w:tcW w:w="1323" w:type="dxa"/>
            <w:tcBorders>
              <w:top w:val="single" w:sz="4" w:space="0" w:color="000000"/>
              <w:left w:val="single" w:sz="4" w:space="0" w:color="000000"/>
              <w:bottom w:val="single" w:sz="4" w:space="0" w:color="000000"/>
              <w:right w:val="single" w:sz="4" w:space="0" w:color="000000"/>
            </w:tcBorders>
            <w:vAlign w:val="center"/>
          </w:tcPr>
          <w:p w:rsidR="007B38A0" w:rsidRPr="00380567" w:rsidRDefault="00A65BAD" w:rsidP="0003285B">
            <w:pPr>
              <w:spacing w:line="259" w:lineRule="auto"/>
              <w:ind w:left="4"/>
              <w:jc w:val="center"/>
              <w:rPr>
                <w:rFonts w:ascii="Arial" w:hAnsi="Arial" w:cs="Arial"/>
                <w:sz w:val="28"/>
                <w:szCs w:val="28"/>
              </w:rPr>
            </w:pPr>
            <w:r w:rsidRPr="00380567">
              <w:rPr>
                <w:rFonts w:ascii="Arial" w:hAnsi="Arial" w:cs="Arial"/>
                <w:sz w:val="28"/>
                <w:szCs w:val="28"/>
              </w:rPr>
              <w:t>10</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ind w:left="4"/>
              <w:rPr>
                <w:rFonts w:ascii="Arial" w:hAnsi="Arial" w:cs="Arial"/>
                <w:sz w:val="28"/>
                <w:szCs w:val="28"/>
              </w:rPr>
            </w:pPr>
            <w:r w:rsidRPr="00380567">
              <w:rPr>
                <w:rFonts w:ascii="Arial" w:hAnsi="Arial" w:cs="Arial"/>
                <w:sz w:val="28"/>
                <w:szCs w:val="28"/>
              </w:rPr>
              <w:t>Appendix A</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0A7142" w:rsidP="0003285B">
            <w:pPr>
              <w:spacing w:line="259" w:lineRule="auto"/>
              <w:rPr>
                <w:rFonts w:ascii="Arial" w:hAnsi="Arial" w:cs="Arial"/>
                <w:sz w:val="28"/>
                <w:szCs w:val="28"/>
              </w:rPr>
            </w:pPr>
            <w:r w:rsidRPr="00380567">
              <w:rPr>
                <w:rFonts w:ascii="Arial" w:hAnsi="Arial" w:cs="Arial"/>
                <w:sz w:val="28"/>
                <w:szCs w:val="28"/>
              </w:rPr>
              <w:t xml:space="preserve">Access Requests Recording </w:t>
            </w:r>
            <w:proofErr w:type="spellStart"/>
            <w:r w:rsidRPr="00380567">
              <w:rPr>
                <w:rFonts w:ascii="Arial" w:hAnsi="Arial" w:cs="Arial"/>
                <w:sz w:val="28"/>
                <w:szCs w:val="28"/>
              </w:rPr>
              <w:t>Proforma</w:t>
            </w:r>
            <w:proofErr w:type="spellEnd"/>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A65BAD" w:rsidP="0003285B">
            <w:pPr>
              <w:spacing w:line="259" w:lineRule="auto"/>
              <w:ind w:left="4"/>
              <w:jc w:val="center"/>
              <w:rPr>
                <w:rFonts w:ascii="Arial" w:hAnsi="Arial" w:cs="Arial"/>
                <w:sz w:val="28"/>
                <w:szCs w:val="28"/>
              </w:rPr>
            </w:pPr>
            <w:r w:rsidRPr="00380567">
              <w:rPr>
                <w:rFonts w:ascii="Arial" w:hAnsi="Arial" w:cs="Arial"/>
                <w:sz w:val="28"/>
                <w:szCs w:val="28"/>
              </w:rPr>
              <w:t>11</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rPr>
                <w:rFonts w:ascii="Arial" w:hAnsi="Arial" w:cs="Arial"/>
                <w:sz w:val="28"/>
                <w:szCs w:val="28"/>
              </w:rPr>
            </w:pPr>
            <w:r w:rsidRPr="00380567">
              <w:rPr>
                <w:rFonts w:ascii="Arial" w:hAnsi="Arial" w:cs="Arial"/>
                <w:sz w:val="28"/>
                <w:szCs w:val="28"/>
              </w:rPr>
              <w:t>Appendix B</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0A7142" w:rsidP="0003285B">
            <w:pPr>
              <w:spacing w:line="259" w:lineRule="auto"/>
              <w:rPr>
                <w:rFonts w:ascii="Arial" w:hAnsi="Arial" w:cs="Arial"/>
                <w:sz w:val="28"/>
                <w:szCs w:val="28"/>
              </w:rPr>
            </w:pPr>
            <w:r w:rsidRPr="00380567">
              <w:rPr>
                <w:rFonts w:ascii="Arial" w:hAnsi="Arial" w:cs="Arial"/>
                <w:sz w:val="28"/>
                <w:szCs w:val="28"/>
              </w:rPr>
              <w:t>Application Form for Access</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A65BAD" w:rsidP="0003285B">
            <w:pPr>
              <w:spacing w:line="259" w:lineRule="auto"/>
              <w:ind w:left="4"/>
              <w:jc w:val="center"/>
              <w:rPr>
                <w:rFonts w:ascii="Arial" w:hAnsi="Arial" w:cs="Arial"/>
                <w:sz w:val="28"/>
                <w:szCs w:val="28"/>
              </w:rPr>
            </w:pPr>
            <w:r w:rsidRPr="00380567">
              <w:rPr>
                <w:rFonts w:ascii="Arial" w:hAnsi="Arial" w:cs="Arial"/>
                <w:sz w:val="28"/>
                <w:szCs w:val="28"/>
              </w:rPr>
              <w:t>13</w:t>
            </w:r>
          </w:p>
        </w:tc>
      </w:tr>
      <w:tr w:rsidR="00862FBA" w:rsidRPr="0003285B"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rPr>
                <w:rFonts w:ascii="Arial" w:hAnsi="Arial" w:cs="Arial"/>
                <w:sz w:val="28"/>
                <w:szCs w:val="28"/>
              </w:rPr>
            </w:pPr>
            <w:r w:rsidRPr="00380567">
              <w:rPr>
                <w:rFonts w:ascii="Arial" w:hAnsi="Arial" w:cs="Arial"/>
                <w:sz w:val="28"/>
                <w:szCs w:val="28"/>
              </w:rPr>
              <w:t>Appendix C</w:t>
            </w: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0A7142" w:rsidP="0003285B">
            <w:pPr>
              <w:spacing w:line="259" w:lineRule="auto"/>
              <w:rPr>
                <w:rFonts w:ascii="Arial" w:hAnsi="Arial" w:cs="Arial"/>
                <w:sz w:val="28"/>
                <w:szCs w:val="28"/>
              </w:rPr>
            </w:pPr>
            <w:r w:rsidRPr="00380567">
              <w:rPr>
                <w:rFonts w:ascii="Arial" w:hAnsi="Arial" w:cs="Arial"/>
                <w:sz w:val="28"/>
                <w:szCs w:val="28"/>
              </w:rPr>
              <w:t>Template Acknowledgement Letter</w:t>
            </w: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A65BAD" w:rsidP="0003285B">
            <w:pPr>
              <w:spacing w:line="259" w:lineRule="auto"/>
              <w:ind w:left="4"/>
              <w:jc w:val="center"/>
              <w:rPr>
                <w:rFonts w:ascii="Arial" w:hAnsi="Arial" w:cs="Arial"/>
                <w:sz w:val="28"/>
                <w:szCs w:val="28"/>
              </w:rPr>
            </w:pPr>
            <w:r w:rsidRPr="00380567">
              <w:rPr>
                <w:rFonts w:ascii="Arial" w:hAnsi="Arial" w:cs="Arial"/>
                <w:sz w:val="28"/>
                <w:szCs w:val="28"/>
              </w:rPr>
              <w:t>1</w:t>
            </w:r>
            <w:r w:rsidR="00AB13D5">
              <w:rPr>
                <w:rFonts w:ascii="Arial" w:hAnsi="Arial" w:cs="Arial"/>
                <w:sz w:val="28"/>
                <w:szCs w:val="28"/>
              </w:rPr>
              <w:t>7</w:t>
            </w:r>
          </w:p>
        </w:tc>
      </w:tr>
      <w:tr w:rsidR="00862FBA" w:rsidRPr="000A7142"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rPr>
                <w:rFonts w:ascii="Arial" w:hAnsi="Arial" w:cs="Arial"/>
                <w:sz w:val="28"/>
                <w:szCs w:val="28"/>
              </w:rPr>
            </w:pP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rPr>
                <w:rFonts w:ascii="Arial" w:hAnsi="Arial" w:cs="Arial"/>
                <w:sz w:val="28"/>
                <w:szCs w:val="28"/>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380567" w:rsidRDefault="00862FBA" w:rsidP="0003285B">
            <w:pPr>
              <w:spacing w:line="259" w:lineRule="auto"/>
              <w:ind w:left="4"/>
              <w:jc w:val="center"/>
              <w:rPr>
                <w:rFonts w:ascii="Arial" w:hAnsi="Arial" w:cs="Arial"/>
                <w:sz w:val="28"/>
                <w:szCs w:val="28"/>
              </w:rPr>
            </w:pPr>
          </w:p>
        </w:tc>
      </w:tr>
      <w:tr w:rsidR="00862FBA" w:rsidRPr="000A7142" w:rsidTr="0003285B">
        <w:trPr>
          <w:trHeight w:val="57"/>
        </w:trPr>
        <w:tc>
          <w:tcPr>
            <w:tcW w:w="2180" w:type="dxa"/>
            <w:tcBorders>
              <w:top w:val="single" w:sz="4" w:space="0" w:color="000000"/>
              <w:left w:val="single" w:sz="4" w:space="0" w:color="000000"/>
              <w:bottom w:val="single" w:sz="4" w:space="0" w:color="000000"/>
              <w:right w:val="single" w:sz="4" w:space="0" w:color="000000"/>
            </w:tcBorders>
            <w:vAlign w:val="center"/>
          </w:tcPr>
          <w:p w:rsidR="00862FBA" w:rsidRPr="00046E0C" w:rsidRDefault="00862FBA" w:rsidP="0003285B">
            <w:pPr>
              <w:spacing w:line="259" w:lineRule="auto"/>
              <w:rPr>
                <w:rFonts w:ascii="Arial" w:hAnsi="Arial" w:cs="Arial"/>
                <w:sz w:val="28"/>
                <w:szCs w:val="28"/>
                <w:highlight w:val="magenta"/>
              </w:rPr>
            </w:pPr>
          </w:p>
        </w:tc>
        <w:tc>
          <w:tcPr>
            <w:tcW w:w="5602" w:type="dxa"/>
            <w:tcBorders>
              <w:top w:val="single" w:sz="4" w:space="0" w:color="000000"/>
              <w:left w:val="single" w:sz="4" w:space="0" w:color="000000"/>
              <w:bottom w:val="single" w:sz="4" w:space="0" w:color="000000"/>
              <w:right w:val="single" w:sz="4" w:space="0" w:color="000000"/>
            </w:tcBorders>
            <w:vAlign w:val="center"/>
          </w:tcPr>
          <w:p w:rsidR="00862FBA" w:rsidRPr="00046E0C" w:rsidRDefault="00862FBA" w:rsidP="0095514E">
            <w:pPr>
              <w:spacing w:line="259" w:lineRule="auto"/>
              <w:rPr>
                <w:rFonts w:ascii="Arial" w:hAnsi="Arial" w:cs="Arial"/>
                <w:sz w:val="28"/>
                <w:szCs w:val="28"/>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862FBA" w:rsidRPr="00046E0C" w:rsidRDefault="00862FBA" w:rsidP="0003285B">
            <w:pPr>
              <w:spacing w:line="259" w:lineRule="auto"/>
              <w:ind w:left="4"/>
              <w:jc w:val="center"/>
              <w:rPr>
                <w:rFonts w:ascii="Arial" w:hAnsi="Arial" w:cs="Arial"/>
                <w:sz w:val="28"/>
                <w:szCs w:val="28"/>
              </w:rPr>
            </w:pPr>
          </w:p>
        </w:tc>
      </w:tr>
    </w:tbl>
    <w:p w:rsidR="00862FBA" w:rsidRPr="0095514E" w:rsidRDefault="00862FBA" w:rsidP="00046E0C">
      <w:pPr>
        <w:rPr>
          <w:rFonts w:ascii="Arial" w:eastAsia="Times New Roman" w:hAnsi="Arial" w:cs="Arial"/>
          <w:sz w:val="28"/>
          <w:szCs w:val="28"/>
          <w:u w:val="single"/>
          <w:lang w:val="en-US" w:eastAsia="en-GB"/>
        </w:rPr>
      </w:pPr>
    </w:p>
    <w:p w:rsidR="00862FBA" w:rsidRDefault="00862FBA">
      <w:pPr>
        <w:rPr>
          <w:rFonts w:ascii="Arial" w:eastAsia="Times New Roman" w:hAnsi="Arial" w:cs="Arial"/>
          <w:sz w:val="28"/>
          <w:szCs w:val="28"/>
          <w:u w:val="single"/>
          <w:lang w:val="en-US" w:eastAsia="en-GB"/>
        </w:rPr>
      </w:pPr>
      <w:r>
        <w:rPr>
          <w:rFonts w:ascii="Arial" w:eastAsia="Times New Roman" w:hAnsi="Arial" w:cs="Arial"/>
          <w:sz w:val="28"/>
          <w:szCs w:val="28"/>
          <w:u w:val="single"/>
          <w:lang w:val="en-US" w:eastAsia="en-GB"/>
        </w:rPr>
        <w:br w:type="page"/>
      </w:r>
    </w:p>
    <w:p w:rsidR="00862FBA" w:rsidRPr="00046E0C" w:rsidRDefault="00862FBA" w:rsidP="00046E0C">
      <w:pPr>
        <w:rPr>
          <w:rFonts w:ascii="Arial" w:eastAsia="Times New Roman" w:hAnsi="Arial" w:cs="Arial"/>
          <w:b/>
          <w:sz w:val="28"/>
          <w:szCs w:val="28"/>
          <w:lang w:val="en-US" w:eastAsia="en-GB"/>
        </w:rPr>
      </w:pPr>
      <w:r w:rsidRPr="00046E0C">
        <w:rPr>
          <w:rFonts w:ascii="Arial" w:eastAsia="Times New Roman" w:hAnsi="Arial" w:cs="Arial"/>
          <w:b/>
          <w:sz w:val="28"/>
          <w:szCs w:val="28"/>
          <w:lang w:val="en-US" w:eastAsia="en-GB"/>
        </w:rPr>
        <w:t xml:space="preserve">Access to Records Procedure under Data </w:t>
      </w:r>
      <w:r w:rsidR="00647DE2">
        <w:rPr>
          <w:rFonts w:ascii="Arial" w:eastAsia="Times New Roman" w:hAnsi="Arial" w:cs="Arial"/>
          <w:b/>
          <w:sz w:val="28"/>
          <w:szCs w:val="28"/>
          <w:lang w:val="en-US" w:eastAsia="en-GB"/>
        </w:rPr>
        <w:t>P</w:t>
      </w:r>
      <w:r w:rsidRPr="00046E0C">
        <w:rPr>
          <w:rFonts w:ascii="Arial" w:eastAsia="Times New Roman" w:hAnsi="Arial" w:cs="Arial"/>
          <w:b/>
          <w:sz w:val="28"/>
          <w:szCs w:val="28"/>
          <w:lang w:val="en-US" w:eastAsia="en-GB"/>
        </w:rPr>
        <w:t xml:space="preserve">rotection Act 1998 and Access to Health Records </w:t>
      </w:r>
      <w:r w:rsidR="00647DE2">
        <w:rPr>
          <w:rFonts w:ascii="Arial" w:eastAsia="Times New Roman" w:hAnsi="Arial" w:cs="Arial"/>
          <w:b/>
          <w:sz w:val="28"/>
          <w:szCs w:val="28"/>
          <w:lang w:val="en-US" w:eastAsia="en-GB"/>
        </w:rPr>
        <w:t>Act</w:t>
      </w:r>
      <w:r w:rsidR="00647DE2" w:rsidRPr="00046E0C">
        <w:rPr>
          <w:rFonts w:ascii="Arial" w:eastAsia="Times New Roman" w:hAnsi="Arial" w:cs="Arial"/>
          <w:b/>
          <w:sz w:val="28"/>
          <w:szCs w:val="28"/>
          <w:lang w:val="en-US" w:eastAsia="en-GB"/>
        </w:rPr>
        <w:t xml:space="preserve"> </w:t>
      </w:r>
      <w:r w:rsidRPr="00046E0C">
        <w:rPr>
          <w:rFonts w:ascii="Arial" w:eastAsia="Times New Roman" w:hAnsi="Arial" w:cs="Arial"/>
          <w:b/>
          <w:sz w:val="28"/>
          <w:szCs w:val="28"/>
          <w:lang w:val="en-US" w:eastAsia="en-GB"/>
        </w:rPr>
        <w:t>1990</w:t>
      </w:r>
    </w:p>
    <w:p w:rsidR="00862FBA" w:rsidRPr="00046E0C" w:rsidRDefault="00862FBA" w:rsidP="00862FBA">
      <w:pPr>
        <w:pStyle w:val="ListParagraph"/>
        <w:numPr>
          <w:ilvl w:val="0"/>
          <w:numId w:val="31"/>
        </w:numPr>
        <w:rPr>
          <w:rFonts w:ascii="Arial" w:hAnsi="Arial" w:cs="Arial"/>
          <w:b/>
          <w:sz w:val="24"/>
          <w:szCs w:val="24"/>
        </w:rPr>
      </w:pPr>
      <w:r w:rsidRPr="00046E0C">
        <w:rPr>
          <w:rFonts w:ascii="Arial" w:hAnsi="Arial" w:cs="Arial"/>
          <w:b/>
          <w:sz w:val="24"/>
          <w:szCs w:val="24"/>
        </w:rPr>
        <w:t>Rights of Access to Personal Data</w:t>
      </w:r>
    </w:p>
    <w:p w:rsidR="00E20EFB" w:rsidRPr="00E20EFB" w:rsidRDefault="00E20EFB" w:rsidP="00E20EFB">
      <w:pPr>
        <w:spacing w:after="0" w:line="240" w:lineRule="auto"/>
        <w:rPr>
          <w:rFonts w:ascii="Arial" w:eastAsia="Times New Roman" w:hAnsi="Arial" w:cs="Arial"/>
          <w:sz w:val="20"/>
          <w:szCs w:val="20"/>
          <w:lang w:val="en-US" w:eastAsia="en-GB"/>
        </w:rPr>
      </w:pPr>
    </w:p>
    <w:p w:rsidR="00E20EFB" w:rsidRPr="00046E0C" w:rsidRDefault="00E20EFB" w:rsidP="00E20EFB">
      <w:pPr>
        <w:spacing w:after="0" w:line="240" w:lineRule="auto"/>
        <w:rPr>
          <w:rFonts w:ascii="Arial" w:eastAsia="Times New Roman" w:hAnsi="Arial" w:cs="Arial"/>
          <w:sz w:val="24"/>
          <w:szCs w:val="24"/>
          <w:lang w:val="en-US" w:eastAsia="en-GB"/>
        </w:rPr>
      </w:pPr>
      <w:r w:rsidRPr="00046E0C">
        <w:rPr>
          <w:rFonts w:ascii="Arial" w:eastAsia="Times New Roman" w:hAnsi="Arial" w:cs="Arial"/>
          <w:sz w:val="24"/>
          <w:szCs w:val="24"/>
          <w:lang w:val="en-US" w:eastAsia="en-GB"/>
        </w:rPr>
        <w:t xml:space="preserve">Individuals have </w:t>
      </w:r>
      <w:r w:rsidR="000A7142">
        <w:rPr>
          <w:rFonts w:ascii="Arial" w:eastAsia="Times New Roman" w:hAnsi="Arial" w:cs="Arial"/>
          <w:sz w:val="24"/>
          <w:szCs w:val="24"/>
          <w:lang w:val="en-US" w:eastAsia="en-GB"/>
        </w:rPr>
        <w:t xml:space="preserve">the </w:t>
      </w:r>
      <w:r w:rsidRPr="00046E0C">
        <w:rPr>
          <w:rFonts w:ascii="Arial" w:eastAsia="Times New Roman" w:hAnsi="Arial" w:cs="Arial"/>
          <w:sz w:val="24"/>
          <w:szCs w:val="24"/>
          <w:lang w:val="en-US" w:eastAsia="en-GB"/>
        </w:rPr>
        <w:t xml:space="preserve">right, under the Data Protection Act 1998 to make </w:t>
      </w:r>
      <w:r w:rsidR="0003285B">
        <w:rPr>
          <w:rFonts w:ascii="Arial" w:eastAsia="Times New Roman" w:hAnsi="Arial" w:cs="Arial"/>
          <w:sz w:val="24"/>
          <w:szCs w:val="24"/>
          <w:lang w:val="en-US" w:eastAsia="en-GB"/>
        </w:rPr>
        <w:t xml:space="preserve">a </w:t>
      </w:r>
      <w:r w:rsidRPr="00046E0C">
        <w:rPr>
          <w:rFonts w:ascii="Arial" w:eastAsia="Times New Roman" w:hAnsi="Arial" w:cs="Arial"/>
          <w:sz w:val="24"/>
          <w:szCs w:val="24"/>
          <w:lang w:val="en-US" w:eastAsia="en-GB"/>
        </w:rPr>
        <w:t xml:space="preserve">request </w:t>
      </w:r>
      <w:r w:rsidRPr="00046E0C">
        <w:rPr>
          <w:rFonts w:ascii="Arial" w:eastAsia="Times New Roman" w:hAnsi="Arial" w:cs="Arial"/>
          <w:sz w:val="24"/>
          <w:szCs w:val="24"/>
          <w:u w:val="single"/>
          <w:lang w:val="en-US" w:eastAsia="en-GB"/>
        </w:rPr>
        <w:t xml:space="preserve">in writing </w:t>
      </w:r>
      <w:r w:rsidRPr="00046E0C">
        <w:rPr>
          <w:rFonts w:ascii="Arial" w:eastAsia="Times New Roman" w:hAnsi="Arial" w:cs="Arial"/>
          <w:sz w:val="24"/>
          <w:szCs w:val="24"/>
          <w:lang w:val="en-US" w:eastAsia="en-GB"/>
        </w:rPr>
        <w:t xml:space="preserve">for a copy of </w:t>
      </w:r>
      <w:r w:rsidR="0003285B">
        <w:rPr>
          <w:rFonts w:ascii="Arial" w:eastAsia="Times New Roman" w:hAnsi="Arial" w:cs="Arial"/>
          <w:sz w:val="24"/>
          <w:szCs w:val="24"/>
          <w:lang w:val="en-US" w:eastAsia="en-GB"/>
        </w:rPr>
        <w:t xml:space="preserve">any </w:t>
      </w:r>
      <w:r w:rsidRPr="00046E0C">
        <w:rPr>
          <w:rFonts w:ascii="Arial" w:eastAsia="Times New Roman" w:hAnsi="Arial" w:cs="Arial"/>
          <w:sz w:val="24"/>
          <w:szCs w:val="24"/>
          <w:lang w:val="en-US" w:eastAsia="en-GB"/>
        </w:rPr>
        <w:t xml:space="preserve">information an </w:t>
      </w:r>
      <w:proofErr w:type="spellStart"/>
      <w:r w:rsidRPr="00046E0C">
        <w:rPr>
          <w:rFonts w:ascii="Arial" w:eastAsia="Times New Roman" w:hAnsi="Arial" w:cs="Arial"/>
          <w:sz w:val="24"/>
          <w:szCs w:val="24"/>
          <w:lang w:val="en-US" w:eastAsia="en-GB"/>
        </w:rPr>
        <w:t>organisation</w:t>
      </w:r>
      <w:proofErr w:type="spellEnd"/>
      <w:r w:rsidRPr="00046E0C">
        <w:rPr>
          <w:rFonts w:ascii="Arial" w:eastAsia="Times New Roman" w:hAnsi="Arial" w:cs="Arial"/>
          <w:sz w:val="24"/>
          <w:szCs w:val="24"/>
          <w:lang w:val="en-US" w:eastAsia="en-GB"/>
        </w:rPr>
        <w:t xml:space="preserve"> holds about them. This information may be held on computer</w:t>
      </w:r>
      <w:r w:rsidR="0003285B">
        <w:rPr>
          <w:rFonts w:ascii="Arial" w:eastAsia="Times New Roman" w:hAnsi="Arial" w:cs="Arial"/>
          <w:sz w:val="24"/>
          <w:szCs w:val="24"/>
          <w:lang w:val="en-US" w:eastAsia="en-GB"/>
        </w:rPr>
        <w:t xml:space="preserve"> or</w:t>
      </w:r>
      <w:r w:rsidRPr="00046E0C">
        <w:rPr>
          <w:rFonts w:ascii="Arial" w:eastAsia="Times New Roman" w:hAnsi="Arial" w:cs="Arial"/>
          <w:sz w:val="24"/>
          <w:szCs w:val="24"/>
          <w:lang w:val="en-US" w:eastAsia="en-GB"/>
        </w:rPr>
        <w:t xml:space="preserve"> in a manual paper system, video, digital image, photograph, x-rays, email</w:t>
      </w:r>
      <w:r w:rsidR="005C13D8">
        <w:rPr>
          <w:rFonts w:ascii="Arial" w:eastAsia="Times New Roman" w:hAnsi="Arial" w:cs="Arial"/>
          <w:sz w:val="24"/>
          <w:szCs w:val="24"/>
          <w:lang w:val="en-US" w:eastAsia="en-GB"/>
        </w:rPr>
        <w:t xml:space="preserve">, text message </w:t>
      </w:r>
      <w:r w:rsidRPr="00046E0C">
        <w:rPr>
          <w:rFonts w:ascii="Arial" w:eastAsia="Times New Roman" w:hAnsi="Arial" w:cs="Arial"/>
          <w:sz w:val="24"/>
          <w:szCs w:val="24"/>
          <w:lang w:val="en-US" w:eastAsia="en-GB"/>
        </w:rPr>
        <w:t>or by any other new or existing medium or media. This is called a subject access request</w:t>
      </w:r>
      <w:r w:rsidR="005C13D8">
        <w:rPr>
          <w:rFonts w:ascii="Arial" w:eastAsia="Times New Roman" w:hAnsi="Arial" w:cs="Arial"/>
          <w:sz w:val="24"/>
          <w:szCs w:val="24"/>
          <w:lang w:val="en-US" w:eastAsia="en-GB"/>
        </w:rPr>
        <w:t xml:space="preserve"> (SAR)</w:t>
      </w:r>
      <w:r w:rsidRPr="00046E0C">
        <w:rPr>
          <w:rFonts w:ascii="Arial" w:eastAsia="Times New Roman" w:hAnsi="Arial" w:cs="Arial"/>
          <w:sz w:val="24"/>
          <w:szCs w:val="24"/>
          <w:lang w:val="en-US" w:eastAsia="en-GB"/>
        </w:rPr>
        <w:t>.</w:t>
      </w:r>
    </w:p>
    <w:p w:rsidR="00E20EFB" w:rsidRPr="00046E0C" w:rsidRDefault="00E20EFB" w:rsidP="00E20EFB">
      <w:pPr>
        <w:spacing w:after="0" w:line="240" w:lineRule="auto"/>
        <w:rPr>
          <w:rFonts w:ascii="Arial" w:eastAsia="Times New Roman" w:hAnsi="Arial" w:cs="Arial"/>
          <w:sz w:val="24"/>
          <w:szCs w:val="24"/>
          <w:lang w:val="en-US" w:eastAsia="en-GB"/>
        </w:rPr>
      </w:pPr>
    </w:p>
    <w:p w:rsidR="00E20EFB" w:rsidRPr="00046E0C" w:rsidRDefault="00E20EFB" w:rsidP="00E20EFB">
      <w:pPr>
        <w:spacing w:after="0" w:line="240" w:lineRule="auto"/>
        <w:rPr>
          <w:rFonts w:ascii="Arial" w:eastAsia="Times New Roman" w:hAnsi="Arial" w:cs="Arial"/>
          <w:sz w:val="24"/>
          <w:szCs w:val="24"/>
          <w:lang w:val="en-US" w:eastAsia="en-GB"/>
        </w:rPr>
      </w:pPr>
      <w:r w:rsidRPr="00046E0C">
        <w:rPr>
          <w:rFonts w:ascii="Arial" w:eastAsia="Times New Roman" w:hAnsi="Arial" w:cs="Arial"/>
          <w:sz w:val="24"/>
          <w:szCs w:val="24"/>
          <w:lang w:val="en-US" w:eastAsia="en-GB"/>
        </w:rPr>
        <w:t xml:space="preserve">Anyone making such a requested is entitled to be given a description of the information held, what it is used for, who might use it, who it may be passed on to, </w:t>
      </w:r>
      <w:r w:rsidR="0003285B">
        <w:rPr>
          <w:rFonts w:ascii="Arial" w:eastAsia="Times New Roman" w:hAnsi="Arial" w:cs="Arial"/>
          <w:sz w:val="24"/>
          <w:szCs w:val="24"/>
          <w:lang w:val="en-US" w:eastAsia="en-GB"/>
        </w:rPr>
        <w:t xml:space="preserve">and </w:t>
      </w:r>
      <w:r w:rsidRPr="00046E0C">
        <w:rPr>
          <w:rFonts w:ascii="Arial" w:eastAsia="Times New Roman" w:hAnsi="Arial" w:cs="Arial"/>
          <w:sz w:val="24"/>
          <w:szCs w:val="24"/>
          <w:lang w:val="en-US" w:eastAsia="en-GB"/>
        </w:rPr>
        <w:t>where the information was gathered from.</w:t>
      </w:r>
    </w:p>
    <w:p w:rsidR="005C13D8" w:rsidRDefault="005C13D8" w:rsidP="00E20EFB">
      <w:pPr>
        <w:spacing w:after="0" w:line="240" w:lineRule="auto"/>
        <w:rPr>
          <w:rFonts w:ascii="Arial" w:eastAsia="Times New Roman" w:hAnsi="Arial" w:cs="Arial"/>
          <w:sz w:val="20"/>
          <w:szCs w:val="20"/>
          <w:lang w:val="en-US" w:eastAsia="en-GB"/>
        </w:rPr>
      </w:pPr>
    </w:p>
    <w:p w:rsidR="005C13D8" w:rsidRPr="00BD1DB5" w:rsidRDefault="005C13D8" w:rsidP="0095514E">
      <w:pPr>
        <w:rPr>
          <w:rFonts w:ascii="Arial" w:hAnsi="Arial" w:cs="Arial"/>
          <w:sz w:val="24"/>
          <w:szCs w:val="24"/>
        </w:rPr>
      </w:pPr>
      <w:r w:rsidRPr="00BD1DB5">
        <w:rPr>
          <w:rFonts w:ascii="Arial" w:hAnsi="Arial" w:cs="Arial"/>
          <w:sz w:val="24"/>
          <w:szCs w:val="24"/>
        </w:rPr>
        <w:t xml:space="preserve">The Data Protection Act 1998 </w:t>
      </w:r>
      <w:r>
        <w:rPr>
          <w:rFonts w:ascii="Arial" w:hAnsi="Arial" w:cs="Arial"/>
          <w:sz w:val="24"/>
          <w:szCs w:val="24"/>
        </w:rPr>
        <w:t xml:space="preserve">(the Act) </w:t>
      </w:r>
      <w:r w:rsidRPr="00BD1DB5">
        <w:rPr>
          <w:rFonts w:ascii="Arial" w:hAnsi="Arial" w:cs="Arial"/>
          <w:sz w:val="24"/>
          <w:szCs w:val="24"/>
        </w:rPr>
        <w:t xml:space="preserve">applies only to living </w:t>
      </w:r>
      <w:r w:rsidR="0003285B">
        <w:rPr>
          <w:rFonts w:ascii="Arial" w:hAnsi="Arial" w:cs="Arial"/>
          <w:sz w:val="24"/>
          <w:szCs w:val="24"/>
        </w:rPr>
        <w:t>individuals</w:t>
      </w:r>
      <w:r w:rsidR="0003285B" w:rsidRPr="00BD1DB5">
        <w:rPr>
          <w:rFonts w:ascii="Arial" w:hAnsi="Arial" w:cs="Arial"/>
          <w:sz w:val="24"/>
          <w:szCs w:val="24"/>
        </w:rPr>
        <w:t xml:space="preserve"> </w:t>
      </w:r>
      <w:r w:rsidRPr="00BD1DB5">
        <w:rPr>
          <w:rFonts w:ascii="Arial" w:hAnsi="Arial" w:cs="Arial"/>
          <w:sz w:val="24"/>
          <w:szCs w:val="24"/>
        </w:rPr>
        <w:t>but there are limited rights of access to personal data of deceased persons under the Access to Health Records Act 1990.</w:t>
      </w:r>
    </w:p>
    <w:p w:rsidR="00876689" w:rsidRPr="00046E0C" w:rsidRDefault="00876689" w:rsidP="00876689">
      <w:pPr>
        <w:pStyle w:val="ListParagraph"/>
        <w:numPr>
          <w:ilvl w:val="0"/>
          <w:numId w:val="31"/>
        </w:numPr>
        <w:rPr>
          <w:rFonts w:ascii="Arial" w:hAnsi="Arial" w:cs="Arial"/>
          <w:b/>
          <w:sz w:val="24"/>
          <w:szCs w:val="24"/>
        </w:rPr>
      </w:pPr>
      <w:r w:rsidRPr="00046E0C">
        <w:rPr>
          <w:rFonts w:ascii="Arial" w:hAnsi="Arial" w:cs="Arial"/>
          <w:b/>
          <w:sz w:val="24"/>
          <w:szCs w:val="24"/>
        </w:rPr>
        <w:t>Personal Data held by a Clinical Commissioning Group</w:t>
      </w:r>
    </w:p>
    <w:p w:rsidR="00876689" w:rsidRDefault="00876689" w:rsidP="00876689">
      <w:pPr>
        <w:rPr>
          <w:rFonts w:ascii="Arial" w:hAnsi="Arial" w:cs="Arial"/>
          <w:sz w:val="24"/>
          <w:szCs w:val="24"/>
        </w:rPr>
      </w:pPr>
      <w:r>
        <w:rPr>
          <w:rFonts w:ascii="Arial" w:hAnsi="Arial" w:cs="Arial"/>
          <w:sz w:val="24"/>
          <w:szCs w:val="24"/>
        </w:rPr>
        <w:t>Personal data is information that relates to an individual who can be identified either directly or indirectly and includes any expression of opinion about the individual and any indication of the intentions of the information holder or any other person in respect of the individual.</w:t>
      </w:r>
    </w:p>
    <w:p w:rsidR="006072DF" w:rsidRDefault="00647DE2" w:rsidP="00876689">
      <w:pPr>
        <w:rPr>
          <w:rFonts w:ascii="Arial" w:hAnsi="Arial" w:cs="Arial"/>
          <w:sz w:val="24"/>
          <w:szCs w:val="24"/>
        </w:rPr>
      </w:pPr>
      <w:r>
        <w:rPr>
          <w:rFonts w:ascii="Arial" w:hAnsi="Arial" w:cs="Arial"/>
          <w:sz w:val="24"/>
          <w:szCs w:val="24"/>
        </w:rPr>
        <w:t xml:space="preserve">The </w:t>
      </w:r>
      <w:r w:rsidR="00876689">
        <w:rPr>
          <w:rFonts w:ascii="Arial" w:hAnsi="Arial" w:cs="Arial"/>
          <w:sz w:val="24"/>
          <w:szCs w:val="24"/>
        </w:rPr>
        <w:t>Clinical Commissioning Group is a commissioning organisation and does not hold individual medical records except with consent as part of processes such as Continuing Care, Individual Funding Requests</w:t>
      </w:r>
      <w:r w:rsidR="006072DF">
        <w:rPr>
          <w:rFonts w:ascii="Arial" w:hAnsi="Arial" w:cs="Arial"/>
          <w:sz w:val="24"/>
          <w:szCs w:val="24"/>
        </w:rPr>
        <w:t>,</w:t>
      </w:r>
      <w:r w:rsidR="00876689">
        <w:rPr>
          <w:rFonts w:ascii="Arial" w:hAnsi="Arial" w:cs="Arial"/>
          <w:sz w:val="24"/>
          <w:szCs w:val="24"/>
        </w:rPr>
        <w:t xml:space="preserve"> and Complaints</w:t>
      </w:r>
      <w:r w:rsidR="006072DF">
        <w:rPr>
          <w:rFonts w:ascii="Arial" w:hAnsi="Arial" w:cs="Arial"/>
          <w:sz w:val="24"/>
          <w:szCs w:val="24"/>
        </w:rPr>
        <w:t>,</w:t>
      </w:r>
      <w:r w:rsidR="00876689">
        <w:rPr>
          <w:rFonts w:ascii="Arial" w:hAnsi="Arial" w:cs="Arial"/>
          <w:sz w:val="24"/>
          <w:szCs w:val="24"/>
        </w:rPr>
        <w:t xml:space="preserve"> or where there is a specific legal basis for doing so (</w:t>
      </w:r>
      <w:r w:rsidR="00F60D8E">
        <w:rPr>
          <w:rFonts w:ascii="Arial" w:hAnsi="Arial" w:cs="Arial"/>
          <w:sz w:val="24"/>
          <w:szCs w:val="24"/>
        </w:rPr>
        <w:t>e.g.</w:t>
      </w:r>
      <w:r w:rsidR="00876689">
        <w:rPr>
          <w:rFonts w:ascii="Arial" w:hAnsi="Arial" w:cs="Arial"/>
          <w:sz w:val="24"/>
          <w:szCs w:val="24"/>
        </w:rPr>
        <w:t xml:space="preserve"> s251).  </w:t>
      </w:r>
    </w:p>
    <w:p w:rsidR="00876689" w:rsidRDefault="00876689" w:rsidP="00876689">
      <w:pPr>
        <w:rPr>
          <w:rFonts w:ascii="Arial" w:hAnsi="Arial" w:cs="Arial"/>
          <w:sz w:val="24"/>
          <w:szCs w:val="24"/>
        </w:rPr>
      </w:pPr>
      <w:r>
        <w:rPr>
          <w:rFonts w:ascii="Arial" w:hAnsi="Arial" w:cs="Arial"/>
          <w:sz w:val="24"/>
          <w:szCs w:val="24"/>
        </w:rPr>
        <w:t>The organisation hold</w:t>
      </w:r>
      <w:r w:rsidR="006072DF">
        <w:rPr>
          <w:rFonts w:ascii="Arial" w:hAnsi="Arial" w:cs="Arial"/>
          <w:sz w:val="24"/>
          <w:szCs w:val="24"/>
        </w:rPr>
        <w:t>s</w:t>
      </w:r>
      <w:r>
        <w:rPr>
          <w:rFonts w:ascii="Arial" w:hAnsi="Arial" w:cs="Arial"/>
          <w:sz w:val="24"/>
          <w:szCs w:val="24"/>
        </w:rPr>
        <w:t xml:space="preserve"> personal data relating to employees and contractors.</w:t>
      </w:r>
    </w:p>
    <w:p w:rsidR="005C13D8" w:rsidRPr="00E20EFB" w:rsidRDefault="005C13D8" w:rsidP="00E20EFB">
      <w:pPr>
        <w:spacing w:after="0" w:line="240" w:lineRule="auto"/>
        <w:rPr>
          <w:rFonts w:ascii="Arial" w:eastAsia="Times New Roman" w:hAnsi="Arial" w:cs="Arial"/>
          <w:sz w:val="20"/>
          <w:szCs w:val="20"/>
          <w:lang w:val="en-US" w:eastAsia="en-GB"/>
        </w:rPr>
      </w:pPr>
    </w:p>
    <w:p w:rsidR="00876689" w:rsidRPr="00046E0C" w:rsidRDefault="00876689" w:rsidP="00876689">
      <w:pPr>
        <w:pStyle w:val="ListParagraph"/>
        <w:numPr>
          <w:ilvl w:val="0"/>
          <w:numId w:val="31"/>
        </w:numPr>
        <w:rPr>
          <w:rFonts w:ascii="Arial" w:hAnsi="Arial" w:cs="Arial"/>
          <w:b/>
          <w:sz w:val="24"/>
          <w:szCs w:val="24"/>
        </w:rPr>
      </w:pPr>
      <w:r w:rsidRPr="00046E0C">
        <w:rPr>
          <w:rFonts w:ascii="Arial" w:hAnsi="Arial" w:cs="Arial"/>
          <w:b/>
          <w:sz w:val="24"/>
          <w:szCs w:val="24"/>
        </w:rPr>
        <w:t xml:space="preserve">Subject Access Requests under DPA </w:t>
      </w:r>
    </w:p>
    <w:p w:rsidR="00876689" w:rsidRDefault="00876689" w:rsidP="00876689">
      <w:pPr>
        <w:pStyle w:val="ListParagraph"/>
        <w:ind w:left="360"/>
        <w:rPr>
          <w:rFonts w:ascii="Arial" w:hAnsi="Arial" w:cs="Arial"/>
          <w:b/>
          <w:sz w:val="28"/>
          <w:szCs w:val="28"/>
        </w:rPr>
      </w:pPr>
    </w:p>
    <w:p w:rsidR="000A7142" w:rsidRDefault="00876689" w:rsidP="00876689">
      <w:pPr>
        <w:pStyle w:val="ListParagraph"/>
        <w:numPr>
          <w:ilvl w:val="1"/>
          <w:numId w:val="31"/>
        </w:numPr>
        <w:rPr>
          <w:rFonts w:ascii="Arial" w:hAnsi="Arial" w:cs="Arial"/>
          <w:sz w:val="24"/>
          <w:szCs w:val="24"/>
        </w:rPr>
      </w:pPr>
      <w:r w:rsidRPr="00BD1DB5">
        <w:rPr>
          <w:rFonts w:ascii="Arial" w:hAnsi="Arial" w:cs="Arial"/>
          <w:sz w:val="24"/>
          <w:szCs w:val="24"/>
        </w:rPr>
        <w:t>All requests for access to personal data must be in writing</w:t>
      </w:r>
      <w:r w:rsidR="00CB5A0C">
        <w:rPr>
          <w:rFonts w:ascii="Arial" w:hAnsi="Arial" w:cs="Arial"/>
          <w:sz w:val="24"/>
          <w:szCs w:val="24"/>
        </w:rPr>
        <w:t>, via email or via fax</w:t>
      </w:r>
    </w:p>
    <w:p w:rsidR="00876689" w:rsidRPr="00380567" w:rsidRDefault="000A7142" w:rsidP="00876689">
      <w:pPr>
        <w:pStyle w:val="ListParagraph"/>
        <w:numPr>
          <w:ilvl w:val="1"/>
          <w:numId w:val="31"/>
        </w:numPr>
        <w:rPr>
          <w:rFonts w:ascii="Arial" w:hAnsi="Arial" w:cs="Arial"/>
          <w:sz w:val="24"/>
          <w:szCs w:val="24"/>
        </w:rPr>
      </w:pPr>
      <w:r w:rsidRPr="00380567">
        <w:rPr>
          <w:rFonts w:ascii="Arial" w:hAnsi="Arial" w:cs="Arial"/>
          <w:sz w:val="24"/>
          <w:szCs w:val="24"/>
        </w:rPr>
        <w:t>The CCG has provided a form for applicants to use which ensures all the relevant information is collected and recorded</w:t>
      </w:r>
      <w:r w:rsidR="00876689" w:rsidRPr="00380567">
        <w:rPr>
          <w:rFonts w:ascii="Arial" w:hAnsi="Arial" w:cs="Arial"/>
          <w:sz w:val="24"/>
          <w:szCs w:val="24"/>
        </w:rPr>
        <w:t xml:space="preserve"> </w:t>
      </w:r>
      <w:r w:rsidRPr="00380567">
        <w:rPr>
          <w:rFonts w:ascii="Arial" w:hAnsi="Arial" w:cs="Arial"/>
          <w:sz w:val="24"/>
          <w:szCs w:val="24"/>
        </w:rPr>
        <w:t xml:space="preserve">to assist the applicant and the CCG </w:t>
      </w:r>
      <w:r w:rsidR="00876689" w:rsidRPr="00380567">
        <w:rPr>
          <w:rFonts w:ascii="Arial" w:hAnsi="Arial" w:cs="Arial"/>
          <w:sz w:val="24"/>
          <w:szCs w:val="24"/>
        </w:rPr>
        <w:t xml:space="preserve">but there is no requirement </w:t>
      </w:r>
      <w:r w:rsidRPr="00380567">
        <w:rPr>
          <w:rFonts w:ascii="Arial" w:hAnsi="Arial" w:cs="Arial"/>
          <w:sz w:val="24"/>
          <w:szCs w:val="24"/>
        </w:rPr>
        <w:t xml:space="preserve">in law </w:t>
      </w:r>
      <w:r w:rsidR="00876689" w:rsidRPr="00380567">
        <w:rPr>
          <w:rFonts w:ascii="Arial" w:hAnsi="Arial" w:cs="Arial"/>
          <w:sz w:val="24"/>
          <w:szCs w:val="24"/>
        </w:rPr>
        <w:t>to use a specific form</w:t>
      </w:r>
    </w:p>
    <w:p w:rsidR="00876689" w:rsidRDefault="00876689" w:rsidP="00876689">
      <w:pPr>
        <w:pStyle w:val="ListParagraph"/>
        <w:numPr>
          <w:ilvl w:val="1"/>
          <w:numId w:val="31"/>
        </w:numPr>
        <w:rPr>
          <w:rFonts w:ascii="Arial" w:hAnsi="Arial" w:cs="Arial"/>
          <w:sz w:val="24"/>
          <w:szCs w:val="24"/>
        </w:rPr>
      </w:pPr>
      <w:r>
        <w:rPr>
          <w:rFonts w:ascii="Arial" w:hAnsi="Arial" w:cs="Arial"/>
          <w:sz w:val="24"/>
          <w:szCs w:val="24"/>
        </w:rPr>
        <w:t>There is no obligation for a subject to explain why they wish to access their own personal data</w:t>
      </w:r>
    </w:p>
    <w:p w:rsidR="00876689" w:rsidRDefault="00876689" w:rsidP="00876689">
      <w:pPr>
        <w:pStyle w:val="ListParagraph"/>
        <w:numPr>
          <w:ilvl w:val="1"/>
          <w:numId w:val="31"/>
        </w:numPr>
        <w:rPr>
          <w:rFonts w:ascii="Arial" w:hAnsi="Arial" w:cs="Arial"/>
          <w:sz w:val="24"/>
          <w:szCs w:val="24"/>
        </w:rPr>
      </w:pPr>
      <w:r>
        <w:rPr>
          <w:rFonts w:ascii="Arial" w:hAnsi="Arial" w:cs="Arial"/>
          <w:sz w:val="24"/>
          <w:szCs w:val="24"/>
        </w:rPr>
        <w:t>Proof of identity will be required for access requests</w:t>
      </w:r>
    </w:p>
    <w:p w:rsidR="00876689" w:rsidRDefault="00876689" w:rsidP="00876689">
      <w:pPr>
        <w:pStyle w:val="ListParagraph"/>
        <w:numPr>
          <w:ilvl w:val="1"/>
          <w:numId w:val="31"/>
        </w:numPr>
        <w:rPr>
          <w:rFonts w:ascii="Arial" w:hAnsi="Arial" w:cs="Arial"/>
          <w:sz w:val="24"/>
          <w:szCs w:val="24"/>
        </w:rPr>
      </w:pPr>
      <w:r>
        <w:rPr>
          <w:rFonts w:ascii="Arial" w:hAnsi="Arial" w:cs="Arial"/>
          <w:sz w:val="24"/>
          <w:szCs w:val="24"/>
        </w:rPr>
        <w:t>There may be a fee payable</w:t>
      </w:r>
    </w:p>
    <w:p w:rsidR="00876689" w:rsidRDefault="00876689" w:rsidP="00876689">
      <w:pPr>
        <w:pStyle w:val="ListParagraph"/>
        <w:numPr>
          <w:ilvl w:val="1"/>
          <w:numId w:val="31"/>
        </w:numPr>
        <w:rPr>
          <w:rFonts w:ascii="Arial" w:hAnsi="Arial" w:cs="Arial"/>
          <w:sz w:val="24"/>
          <w:szCs w:val="24"/>
        </w:rPr>
      </w:pPr>
      <w:r>
        <w:rPr>
          <w:rFonts w:ascii="Arial" w:hAnsi="Arial" w:cs="Arial"/>
          <w:sz w:val="24"/>
          <w:szCs w:val="24"/>
        </w:rPr>
        <w:t>The subject access requirements of the Act are for the subject to receive personal data, rather than necessarily the documents that contain the data, although the provision of document copies is usually the best response.</w:t>
      </w:r>
    </w:p>
    <w:p w:rsidR="00876689" w:rsidRDefault="00876689" w:rsidP="00876689">
      <w:pPr>
        <w:pStyle w:val="ListParagraph"/>
        <w:numPr>
          <w:ilvl w:val="1"/>
          <w:numId w:val="31"/>
        </w:numPr>
        <w:rPr>
          <w:rFonts w:ascii="Arial" w:hAnsi="Arial" w:cs="Arial"/>
          <w:sz w:val="24"/>
          <w:szCs w:val="24"/>
        </w:rPr>
      </w:pPr>
      <w:r>
        <w:rPr>
          <w:rFonts w:ascii="Arial" w:hAnsi="Arial" w:cs="Arial"/>
          <w:sz w:val="24"/>
          <w:szCs w:val="24"/>
        </w:rPr>
        <w:t xml:space="preserve">Requests should be dealt with within a maximum of 40 calendar days subject to the necessity to seek clarification or collect any fee payable.  NHS Best practice recommends disclosure within </w:t>
      </w:r>
      <w:r w:rsidRPr="0003285B">
        <w:rPr>
          <w:rFonts w:ascii="Arial" w:hAnsi="Arial" w:cs="Arial"/>
          <w:sz w:val="24"/>
          <w:szCs w:val="24"/>
        </w:rPr>
        <w:t xml:space="preserve">21 </w:t>
      </w:r>
      <w:r w:rsidR="000A7142" w:rsidRPr="00380567">
        <w:rPr>
          <w:rFonts w:ascii="Arial" w:hAnsi="Arial" w:cs="Arial"/>
          <w:sz w:val="24"/>
          <w:szCs w:val="24"/>
        </w:rPr>
        <w:t>calendar</w:t>
      </w:r>
      <w:r w:rsidR="000A7142">
        <w:rPr>
          <w:rFonts w:ascii="Arial" w:hAnsi="Arial" w:cs="Arial"/>
          <w:sz w:val="24"/>
          <w:szCs w:val="24"/>
        </w:rPr>
        <w:t xml:space="preserve"> </w:t>
      </w:r>
      <w:r>
        <w:rPr>
          <w:rFonts w:ascii="Arial" w:hAnsi="Arial" w:cs="Arial"/>
          <w:sz w:val="24"/>
          <w:szCs w:val="24"/>
        </w:rPr>
        <w:t xml:space="preserve">days where a record has been added to in the last 40 </w:t>
      </w:r>
      <w:r w:rsidR="000A7142" w:rsidRPr="00380567">
        <w:rPr>
          <w:rFonts w:ascii="Arial" w:hAnsi="Arial" w:cs="Arial"/>
          <w:sz w:val="24"/>
          <w:szCs w:val="24"/>
        </w:rPr>
        <w:t>calendar</w:t>
      </w:r>
      <w:r w:rsidR="000A7142">
        <w:rPr>
          <w:rFonts w:ascii="Arial" w:hAnsi="Arial" w:cs="Arial"/>
          <w:sz w:val="24"/>
          <w:szCs w:val="24"/>
        </w:rPr>
        <w:t xml:space="preserve"> </w:t>
      </w:r>
      <w:r>
        <w:rPr>
          <w:rFonts w:ascii="Arial" w:hAnsi="Arial" w:cs="Arial"/>
          <w:sz w:val="24"/>
          <w:szCs w:val="24"/>
        </w:rPr>
        <w:t>days.</w:t>
      </w:r>
    </w:p>
    <w:p w:rsidR="00876689" w:rsidRDefault="00876689" w:rsidP="00876689">
      <w:pPr>
        <w:pStyle w:val="ListParagraph"/>
        <w:ind w:left="405"/>
        <w:rPr>
          <w:rFonts w:ascii="Arial" w:hAnsi="Arial" w:cs="Arial"/>
          <w:sz w:val="24"/>
          <w:szCs w:val="24"/>
        </w:rPr>
      </w:pPr>
    </w:p>
    <w:p w:rsidR="00876689" w:rsidRPr="00046E0C" w:rsidRDefault="00876689" w:rsidP="00876689">
      <w:pPr>
        <w:pStyle w:val="ListParagraph"/>
        <w:numPr>
          <w:ilvl w:val="0"/>
          <w:numId w:val="31"/>
        </w:numPr>
        <w:rPr>
          <w:rFonts w:ascii="Arial" w:hAnsi="Arial" w:cs="Arial"/>
          <w:b/>
          <w:sz w:val="24"/>
          <w:szCs w:val="24"/>
        </w:rPr>
      </w:pPr>
      <w:r w:rsidRPr="00046E0C">
        <w:rPr>
          <w:rFonts w:ascii="Arial" w:hAnsi="Arial" w:cs="Arial"/>
          <w:b/>
          <w:sz w:val="24"/>
          <w:szCs w:val="24"/>
        </w:rPr>
        <w:t>Requests under Access to Health Records Act 1990</w:t>
      </w:r>
    </w:p>
    <w:p w:rsidR="00876689" w:rsidRDefault="00876689" w:rsidP="00876689">
      <w:pPr>
        <w:pStyle w:val="ListParagraph"/>
        <w:ind w:left="360"/>
        <w:rPr>
          <w:rFonts w:ascii="Arial" w:hAnsi="Arial" w:cs="Arial"/>
          <w:b/>
          <w:sz w:val="28"/>
          <w:szCs w:val="28"/>
        </w:rPr>
      </w:pPr>
    </w:p>
    <w:p w:rsidR="00876689" w:rsidRPr="00A14D68" w:rsidRDefault="00876689" w:rsidP="00876689">
      <w:pPr>
        <w:pStyle w:val="ListParagraph"/>
        <w:numPr>
          <w:ilvl w:val="1"/>
          <w:numId w:val="31"/>
        </w:numPr>
        <w:rPr>
          <w:rFonts w:ascii="Arial" w:hAnsi="Arial" w:cs="Arial"/>
          <w:sz w:val="24"/>
          <w:szCs w:val="24"/>
        </w:rPr>
      </w:pPr>
      <w:r w:rsidRPr="00A14D68">
        <w:rPr>
          <w:rFonts w:ascii="Arial" w:hAnsi="Arial" w:cs="Arial"/>
          <w:sz w:val="24"/>
          <w:szCs w:val="24"/>
        </w:rPr>
        <w:t>The Common Law Duty of Confidentiality extends beyond death</w:t>
      </w:r>
    </w:p>
    <w:p w:rsidR="00876689" w:rsidRDefault="00876689" w:rsidP="00876689">
      <w:pPr>
        <w:pStyle w:val="ListParagraph"/>
        <w:numPr>
          <w:ilvl w:val="1"/>
          <w:numId w:val="31"/>
        </w:numPr>
        <w:rPr>
          <w:rFonts w:ascii="Arial" w:hAnsi="Arial" w:cs="Arial"/>
          <w:sz w:val="24"/>
          <w:szCs w:val="24"/>
        </w:rPr>
      </w:pPr>
      <w:r w:rsidRPr="00DD17ED">
        <w:rPr>
          <w:rFonts w:ascii="Arial" w:hAnsi="Arial" w:cs="Arial"/>
          <w:sz w:val="24"/>
          <w:szCs w:val="24"/>
        </w:rPr>
        <w:t xml:space="preserve">Certain individuals </w:t>
      </w:r>
      <w:r>
        <w:rPr>
          <w:rFonts w:ascii="Arial" w:hAnsi="Arial" w:cs="Arial"/>
          <w:sz w:val="24"/>
          <w:szCs w:val="24"/>
        </w:rPr>
        <w:t xml:space="preserve">have </w:t>
      </w:r>
      <w:r w:rsidR="000A7142" w:rsidRPr="00380567">
        <w:rPr>
          <w:rFonts w:ascii="Arial" w:hAnsi="Arial" w:cs="Arial"/>
          <w:sz w:val="24"/>
          <w:szCs w:val="24"/>
        </w:rPr>
        <w:t>limited</w:t>
      </w:r>
      <w:r w:rsidR="000A7142">
        <w:rPr>
          <w:rFonts w:ascii="Arial" w:hAnsi="Arial" w:cs="Arial"/>
          <w:sz w:val="24"/>
          <w:szCs w:val="24"/>
        </w:rPr>
        <w:t xml:space="preserve"> </w:t>
      </w:r>
      <w:r>
        <w:rPr>
          <w:rFonts w:ascii="Arial" w:hAnsi="Arial" w:cs="Arial"/>
          <w:sz w:val="24"/>
          <w:szCs w:val="24"/>
        </w:rPr>
        <w:t>rights of access to deceased records under the Access to Health Records Act:</w:t>
      </w:r>
    </w:p>
    <w:p w:rsidR="00876689" w:rsidRDefault="00876689" w:rsidP="00876689">
      <w:pPr>
        <w:pStyle w:val="ListParagraph"/>
        <w:numPr>
          <w:ilvl w:val="0"/>
          <w:numId w:val="32"/>
        </w:numPr>
        <w:rPr>
          <w:rFonts w:ascii="Arial" w:hAnsi="Arial" w:cs="Arial"/>
          <w:sz w:val="24"/>
          <w:szCs w:val="24"/>
        </w:rPr>
      </w:pPr>
      <w:r>
        <w:rPr>
          <w:rFonts w:ascii="Arial" w:hAnsi="Arial" w:cs="Arial"/>
          <w:sz w:val="24"/>
          <w:szCs w:val="24"/>
        </w:rPr>
        <w:t>The patient’s personal representative (Executor or Administrator of the deceased’s estate)</w:t>
      </w:r>
    </w:p>
    <w:p w:rsidR="00876689" w:rsidRPr="00A14D68" w:rsidRDefault="00876689" w:rsidP="00876689">
      <w:pPr>
        <w:pStyle w:val="ListParagraph"/>
        <w:numPr>
          <w:ilvl w:val="0"/>
          <w:numId w:val="32"/>
        </w:numPr>
        <w:rPr>
          <w:rFonts w:ascii="Arial" w:hAnsi="Arial" w:cs="Arial"/>
          <w:sz w:val="24"/>
          <w:szCs w:val="24"/>
        </w:rPr>
      </w:pPr>
      <w:r w:rsidRPr="00A14D68">
        <w:rPr>
          <w:rFonts w:ascii="Arial" w:hAnsi="Arial" w:cs="Arial"/>
          <w:sz w:val="24"/>
          <w:szCs w:val="24"/>
        </w:rPr>
        <w:t>Any person who may have a claim arising out of the patient’s death</w:t>
      </w:r>
    </w:p>
    <w:p w:rsidR="00876689" w:rsidRPr="00A14D68" w:rsidRDefault="00876689" w:rsidP="00876689">
      <w:pPr>
        <w:pStyle w:val="ListParagraph"/>
        <w:numPr>
          <w:ilvl w:val="1"/>
          <w:numId w:val="31"/>
        </w:numPr>
        <w:rPr>
          <w:rFonts w:ascii="Arial" w:hAnsi="Arial" w:cs="Arial"/>
          <w:sz w:val="24"/>
          <w:szCs w:val="24"/>
        </w:rPr>
      </w:pPr>
      <w:r w:rsidRPr="00A14D68">
        <w:rPr>
          <w:rFonts w:ascii="Arial" w:hAnsi="Arial" w:cs="Arial"/>
          <w:sz w:val="24"/>
          <w:szCs w:val="24"/>
        </w:rPr>
        <w:t>A Next of Kin has no automatic right of access but professional codes of practice allow for a clinician to share information where concerns have been raised.</w:t>
      </w:r>
    </w:p>
    <w:p w:rsidR="00876689" w:rsidRPr="0003285B" w:rsidRDefault="00876689" w:rsidP="00876689">
      <w:pPr>
        <w:pStyle w:val="ListParagraph"/>
        <w:numPr>
          <w:ilvl w:val="1"/>
          <w:numId w:val="31"/>
        </w:numPr>
        <w:rPr>
          <w:rFonts w:ascii="Arial" w:hAnsi="Arial" w:cs="Arial"/>
          <w:sz w:val="24"/>
          <w:szCs w:val="24"/>
        </w:rPr>
      </w:pPr>
      <w:r>
        <w:rPr>
          <w:rFonts w:ascii="Arial" w:hAnsi="Arial" w:cs="Arial"/>
          <w:sz w:val="24"/>
          <w:szCs w:val="24"/>
        </w:rPr>
        <w:t xml:space="preserve">Guidance should be sought from the Caldicott </w:t>
      </w:r>
      <w:r w:rsidRPr="0003285B">
        <w:rPr>
          <w:rFonts w:ascii="Arial" w:hAnsi="Arial" w:cs="Arial"/>
          <w:sz w:val="24"/>
          <w:szCs w:val="24"/>
        </w:rPr>
        <w:t>Guardian</w:t>
      </w:r>
      <w:r w:rsidR="000A7142" w:rsidRPr="0003285B">
        <w:rPr>
          <w:rFonts w:ascii="Arial" w:hAnsi="Arial" w:cs="Arial"/>
          <w:sz w:val="24"/>
          <w:szCs w:val="24"/>
        </w:rPr>
        <w:t xml:space="preserve"> </w:t>
      </w:r>
      <w:r w:rsidR="000A7142" w:rsidRPr="00380567">
        <w:rPr>
          <w:rFonts w:ascii="Arial" w:hAnsi="Arial" w:cs="Arial"/>
          <w:sz w:val="24"/>
          <w:szCs w:val="24"/>
        </w:rPr>
        <w:t>or Senior Information Risk Owner (SIRO)</w:t>
      </w:r>
      <w:r w:rsidRPr="0003285B">
        <w:rPr>
          <w:rFonts w:ascii="Arial" w:hAnsi="Arial" w:cs="Arial"/>
          <w:sz w:val="24"/>
          <w:szCs w:val="24"/>
        </w:rPr>
        <w:t xml:space="preserve"> in relation to requests for deceased records</w:t>
      </w:r>
    </w:p>
    <w:p w:rsidR="00876689" w:rsidRDefault="00876689" w:rsidP="00046E0C">
      <w:pPr>
        <w:pStyle w:val="ListParagraph"/>
        <w:ind w:left="405"/>
        <w:rPr>
          <w:rFonts w:ascii="Arial" w:hAnsi="Arial" w:cs="Arial"/>
          <w:sz w:val="24"/>
          <w:szCs w:val="24"/>
        </w:rPr>
      </w:pPr>
    </w:p>
    <w:p w:rsidR="00876689" w:rsidRPr="00046E0C" w:rsidRDefault="00876689" w:rsidP="00876689">
      <w:pPr>
        <w:pStyle w:val="ListParagraph"/>
        <w:numPr>
          <w:ilvl w:val="0"/>
          <w:numId w:val="31"/>
        </w:numPr>
        <w:rPr>
          <w:rFonts w:ascii="Arial" w:hAnsi="Arial" w:cs="Arial"/>
          <w:b/>
          <w:sz w:val="24"/>
          <w:szCs w:val="24"/>
        </w:rPr>
      </w:pPr>
      <w:r w:rsidRPr="00046E0C">
        <w:rPr>
          <w:rFonts w:ascii="Arial" w:hAnsi="Arial" w:cs="Arial"/>
          <w:b/>
          <w:sz w:val="24"/>
          <w:szCs w:val="24"/>
        </w:rPr>
        <w:t>Charging Fees for Access</w:t>
      </w:r>
    </w:p>
    <w:p w:rsidR="00876689" w:rsidRDefault="00876689" w:rsidP="00876689">
      <w:pPr>
        <w:pStyle w:val="ListParagraph"/>
        <w:ind w:left="360"/>
        <w:rPr>
          <w:rFonts w:ascii="Arial" w:hAnsi="Arial" w:cs="Arial"/>
          <w:b/>
          <w:sz w:val="28"/>
          <w:szCs w:val="28"/>
        </w:rPr>
      </w:pPr>
    </w:p>
    <w:p w:rsidR="00CD6833" w:rsidRDefault="00CD6833" w:rsidP="00876689">
      <w:pPr>
        <w:pStyle w:val="ListParagraph"/>
        <w:numPr>
          <w:ilvl w:val="1"/>
          <w:numId w:val="31"/>
        </w:numPr>
        <w:rPr>
          <w:rFonts w:ascii="Arial" w:hAnsi="Arial" w:cs="Arial"/>
          <w:sz w:val="24"/>
          <w:szCs w:val="24"/>
        </w:rPr>
      </w:pPr>
      <w:r>
        <w:rPr>
          <w:rFonts w:ascii="Arial" w:hAnsi="Arial" w:cs="Arial"/>
          <w:sz w:val="24"/>
          <w:szCs w:val="24"/>
        </w:rPr>
        <w:t xml:space="preserve"> Health Records</w:t>
      </w:r>
    </w:p>
    <w:p w:rsidR="00876689" w:rsidRDefault="00876689" w:rsidP="00046E0C">
      <w:pPr>
        <w:pStyle w:val="ListParagraph"/>
        <w:ind w:left="405"/>
        <w:rPr>
          <w:rFonts w:ascii="Arial" w:hAnsi="Arial" w:cs="Arial"/>
          <w:sz w:val="24"/>
          <w:szCs w:val="24"/>
        </w:rPr>
      </w:pPr>
      <w:r w:rsidRPr="00A15B70">
        <w:rPr>
          <w:rFonts w:ascii="Arial" w:hAnsi="Arial" w:cs="Arial"/>
          <w:sz w:val="24"/>
          <w:szCs w:val="24"/>
        </w:rPr>
        <w:t xml:space="preserve">Requests for access to personal </w:t>
      </w:r>
      <w:r>
        <w:rPr>
          <w:rFonts w:ascii="Arial" w:hAnsi="Arial" w:cs="Arial"/>
          <w:sz w:val="24"/>
          <w:szCs w:val="24"/>
        </w:rPr>
        <w:t xml:space="preserve">health </w:t>
      </w:r>
      <w:r w:rsidRPr="00A15B70">
        <w:rPr>
          <w:rFonts w:ascii="Arial" w:hAnsi="Arial" w:cs="Arial"/>
          <w:sz w:val="24"/>
          <w:szCs w:val="24"/>
        </w:rPr>
        <w:t>records may be subject to fees which will be notified to the requester in advance of processing the request;</w:t>
      </w:r>
    </w:p>
    <w:p w:rsidR="00876689" w:rsidRDefault="00876689" w:rsidP="00876689">
      <w:pPr>
        <w:pStyle w:val="ListParagraph"/>
        <w:numPr>
          <w:ilvl w:val="0"/>
          <w:numId w:val="33"/>
        </w:numPr>
        <w:rPr>
          <w:rFonts w:ascii="Arial" w:hAnsi="Arial" w:cs="Arial"/>
          <w:sz w:val="24"/>
          <w:szCs w:val="24"/>
        </w:rPr>
      </w:pPr>
      <w:r>
        <w:rPr>
          <w:rFonts w:ascii="Arial" w:hAnsi="Arial" w:cs="Arial"/>
          <w:sz w:val="24"/>
          <w:szCs w:val="24"/>
        </w:rPr>
        <w:t>£50 maximum fee where the data subject is supplied with copies of manually held records (or a combination of manual and automated records)</w:t>
      </w:r>
    </w:p>
    <w:p w:rsidR="00876689" w:rsidRDefault="00876689" w:rsidP="00876689">
      <w:pPr>
        <w:pStyle w:val="ListParagraph"/>
        <w:numPr>
          <w:ilvl w:val="0"/>
          <w:numId w:val="33"/>
        </w:numPr>
        <w:rPr>
          <w:rFonts w:ascii="Arial" w:hAnsi="Arial" w:cs="Arial"/>
          <w:sz w:val="24"/>
          <w:szCs w:val="24"/>
        </w:rPr>
      </w:pPr>
      <w:r>
        <w:rPr>
          <w:rFonts w:ascii="Arial" w:hAnsi="Arial" w:cs="Arial"/>
          <w:sz w:val="24"/>
          <w:szCs w:val="24"/>
        </w:rPr>
        <w:t xml:space="preserve">No fee where access </w:t>
      </w:r>
      <w:r w:rsidRPr="0003285B">
        <w:rPr>
          <w:rFonts w:ascii="Arial" w:hAnsi="Arial" w:cs="Arial"/>
          <w:sz w:val="24"/>
          <w:szCs w:val="24"/>
        </w:rPr>
        <w:t>(</w:t>
      </w:r>
      <w:r w:rsidR="00CD6833" w:rsidRPr="00380567">
        <w:rPr>
          <w:rFonts w:ascii="Arial" w:hAnsi="Arial" w:cs="Arial"/>
          <w:sz w:val="24"/>
          <w:szCs w:val="24"/>
        </w:rPr>
        <w:t>but</w:t>
      </w:r>
      <w:r>
        <w:rPr>
          <w:rFonts w:ascii="Arial" w:hAnsi="Arial" w:cs="Arial"/>
          <w:sz w:val="24"/>
          <w:szCs w:val="24"/>
        </w:rPr>
        <w:t xml:space="preserve"> no copies) is sought to manual records which include records from the last 40 days</w:t>
      </w:r>
    </w:p>
    <w:p w:rsidR="00876689" w:rsidRDefault="00876689" w:rsidP="00876689">
      <w:pPr>
        <w:pStyle w:val="ListParagraph"/>
        <w:numPr>
          <w:ilvl w:val="0"/>
          <w:numId w:val="33"/>
        </w:numPr>
        <w:rPr>
          <w:rFonts w:ascii="Arial" w:hAnsi="Arial" w:cs="Arial"/>
          <w:sz w:val="24"/>
          <w:szCs w:val="24"/>
        </w:rPr>
      </w:pPr>
      <w:r>
        <w:rPr>
          <w:rFonts w:ascii="Arial" w:hAnsi="Arial" w:cs="Arial"/>
          <w:sz w:val="24"/>
          <w:szCs w:val="24"/>
        </w:rPr>
        <w:t>£10 for granting access to automated records</w:t>
      </w:r>
    </w:p>
    <w:p w:rsidR="00876689" w:rsidRPr="00876689" w:rsidRDefault="00876689" w:rsidP="00876689">
      <w:pPr>
        <w:pStyle w:val="ListParagraph"/>
        <w:numPr>
          <w:ilvl w:val="0"/>
          <w:numId w:val="33"/>
        </w:numPr>
        <w:rPr>
          <w:rFonts w:ascii="Arial" w:hAnsi="Arial" w:cs="Arial"/>
          <w:sz w:val="24"/>
          <w:szCs w:val="24"/>
        </w:rPr>
      </w:pPr>
      <w:r>
        <w:rPr>
          <w:rFonts w:ascii="Arial" w:hAnsi="Arial" w:cs="Arial"/>
          <w:sz w:val="24"/>
          <w:szCs w:val="24"/>
        </w:rPr>
        <w:t xml:space="preserve">£10 where access only (but no copies) is sought to manual records all over </w:t>
      </w:r>
      <w:r w:rsidRPr="00876689">
        <w:rPr>
          <w:rFonts w:ascii="Arial" w:hAnsi="Arial" w:cs="Arial"/>
          <w:sz w:val="24"/>
          <w:szCs w:val="24"/>
        </w:rPr>
        <w:t>40 days old.</w:t>
      </w:r>
    </w:p>
    <w:p w:rsidR="00876689" w:rsidRPr="00046E0C" w:rsidRDefault="00876689" w:rsidP="00046E0C">
      <w:pPr>
        <w:spacing w:after="0" w:line="240" w:lineRule="auto"/>
        <w:rPr>
          <w:rFonts w:ascii="Arial" w:eastAsia="Times New Roman" w:hAnsi="Arial" w:cs="Arial"/>
          <w:sz w:val="24"/>
          <w:szCs w:val="24"/>
          <w:u w:val="single"/>
          <w:lang w:val="en-US" w:eastAsia="en-GB"/>
        </w:rPr>
      </w:pPr>
      <w:r w:rsidRPr="0095514E">
        <w:rPr>
          <w:rFonts w:ascii="Arial" w:hAnsi="Arial" w:cs="Arial"/>
          <w:sz w:val="24"/>
          <w:szCs w:val="24"/>
        </w:rPr>
        <w:t>5.2</w:t>
      </w:r>
      <w:r w:rsidRPr="00876689">
        <w:rPr>
          <w:rFonts w:ascii="Arial" w:hAnsi="Arial" w:cs="Arial"/>
          <w:sz w:val="24"/>
          <w:szCs w:val="24"/>
        </w:rPr>
        <w:tab/>
      </w:r>
      <w:r w:rsidRPr="00046E0C">
        <w:rPr>
          <w:rFonts w:ascii="Arial" w:eastAsia="Times New Roman" w:hAnsi="Arial" w:cs="Arial"/>
          <w:sz w:val="24"/>
          <w:szCs w:val="24"/>
          <w:lang w:val="en-US" w:eastAsia="en-GB"/>
        </w:rPr>
        <w:t>Other personal records</w:t>
      </w:r>
    </w:p>
    <w:p w:rsidR="00876689" w:rsidRPr="00046E0C" w:rsidRDefault="00876689" w:rsidP="0095514E">
      <w:pPr>
        <w:spacing w:after="0" w:line="240" w:lineRule="auto"/>
        <w:ind w:left="720"/>
        <w:rPr>
          <w:rFonts w:ascii="Arial" w:eastAsia="Times New Roman" w:hAnsi="Arial" w:cs="Arial"/>
          <w:sz w:val="24"/>
          <w:szCs w:val="24"/>
          <w:lang w:val="en-US" w:eastAsia="en-GB"/>
        </w:rPr>
      </w:pPr>
    </w:p>
    <w:p w:rsidR="00876689" w:rsidRDefault="00876689" w:rsidP="00046E0C">
      <w:pPr>
        <w:spacing w:after="0" w:line="240" w:lineRule="auto"/>
        <w:ind w:left="720"/>
        <w:rPr>
          <w:rFonts w:ascii="Arial" w:eastAsia="Times New Roman" w:hAnsi="Arial" w:cs="Arial"/>
          <w:sz w:val="24"/>
          <w:szCs w:val="24"/>
          <w:lang w:val="en-US" w:eastAsia="en-GB"/>
        </w:rPr>
      </w:pPr>
      <w:r w:rsidRPr="00046E0C">
        <w:rPr>
          <w:rFonts w:ascii="Arial" w:eastAsia="Times New Roman" w:hAnsi="Arial" w:cs="Arial"/>
          <w:sz w:val="24"/>
          <w:szCs w:val="24"/>
          <w:lang w:val="en-US" w:eastAsia="en-GB"/>
        </w:rPr>
        <w:t>Other personal records such as staff records – the c</w:t>
      </w:r>
      <w:r w:rsidRPr="00876689">
        <w:rPr>
          <w:rFonts w:ascii="Arial" w:eastAsia="Times New Roman" w:hAnsi="Arial" w:cs="Arial"/>
          <w:sz w:val="24"/>
          <w:szCs w:val="24"/>
          <w:lang w:val="en-US" w:eastAsia="en-GB"/>
        </w:rPr>
        <w:t>harge will be a maximum of £10.</w:t>
      </w:r>
    </w:p>
    <w:p w:rsidR="00CD6833" w:rsidRPr="00046E0C" w:rsidRDefault="00CD6833" w:rsidP="00046E0C">
      <w:pPr>
        <w:spacing w:after="0" w:line="240" w:lineRule="auto"/>
        <w:ind w:left="720"/>
        <w:rPr>
          <w:rFonts w:ascii="Arial" w:eastAsia="Times New Roman" w:hAnsi="Arial" w:cs="Arial"/>
          <w:sz w:val="24"/>
          <w:szCs w:val="24"/>
          <w:lang w:val="en-US" w:eastAsia="en-GB"/>
        </w:rPr>
      </w:pPr>
    </w:p>
    <w:p w:rsidR="00876689" w:rsidRPr="00046E0C" w:rsidRDefault="00F60D8E" w:rsidP="00046E0C">
      <w:pPr>
        <w:ind w:left="720" w:hanging="720"/>
        <w:rPr>
          <w:rFonts w:ascii="Arial" w:hAnsi="Arial" w:cs="Arial"/>
          <w:sz w:val="24"/>
          <w:szCs w:val="24"/>
        </w:rPr>
      </w:pPr>
      <w:r>
        <w:rPr>
          <w:rFonts w:ascii="Arial" w:hAnsi="Arial" w:cs="Arial"/>
          <w:sz w:val="24"/>
          <w:szCs w:val="24"/>
        </w:rPr>
        <w:t xml:space="preserve">5.3 </w:t>
      </w:r>
      <w:r w:rsidR="00CD6833">
        <w:rPr>
          <w:rFonts w:ascii="Arial" w:hAnsi="Arial" w:cs="Arial"/>
          <w:sz w:val="24"/>
          <w:szCs w:val="24"/>
        </w:rPr>
        <w:tab/>
      </w:r>
      <w:r>
        <w:rPr>
          <w:rFonts w:ascii="Arial" w:hAnsi="Arial" w:cs="Arial"/>
          <w:sz w:val="24"/>
          <w:szCs w:val="24"/>
        </w:rPr>
        <w:t>The</w:t>
      </w:r>
      <w:r w:rsidR="00876689" w:rsidRPr="00046E0C">
        <w:rPr>
          <w:rFonts w:ascii="Arial" w:hAnsi="Arial" w:cs="Arial"/>
          <w:sz w:val="24"/>
          <w:szCs w:val="24"/>
        </w:rPr>
        <w:t xml:space="preserve"> Clinical Commissioning Group reserves the right to waive all such fees at </w:t>
      </w:r>
      <w:r w:rsidRPr="00876689">
        <w:rPr>
          <w:rFonts w:ascii="Arial" w:hAnsi="Arial" w:cs="Arial"/>
          <w:sz w:val="24"/>
          <w:szCs w:val="24"/>
        </w:rPr>
        <w:t xml:space="preserve">its </w:t>
      </w:r>
      <w:r>
        <w:rPr>
          <w:rFonts w:ascii="Arial" w:hAnsi="Arial" w:cs="Arial"/>
          <w:sz w:val="24"/>
          <w:szCs w:val="24"/>
        </w:rPr>
        <w:t>own</w:t>
      </w:r>
      <w:r w:rsidR="00876689" w:rsidRPr="00046E0C">
        <w:rPr>
          <w:rFonts w:ascii="Arial" w:hAnsi="Arial" w:cs="Arial"/>
          <w:sz w:val="24"/>
          <w:szCs w:val="24"/>
        </w:rPr>
        <w:t xml:space="preserve"> </w:t>
      </w:r>
      <w:r w:rsidR="00876689" w:rsidRPr="0003285B">
        <w:rPr>
          <w:rFonts w:ascii="Arial" w:hAnsi="Arial" w:cs="Arial"/>
          <w:sz w:val="24"/>
          <w:szCs w:val="24"/>
        </w:rPr>
        <w:t>discretion</w:t>
      </w:r>
      <w:r w:rsidR="00CD6833" w:rsidRPr="0003285B">
        <w:rPr>
          <w:rFonts w:ascii="Arial" w:hAnsi="Arial" w:cs="Arial"/>
          <w:sz w:val="24"/>
          <w:szCs w:val="24"/>
        </w:rPr>
        <w:t xml:space="preserve"> </w:t>
      </w:r>
      <w:r w:rsidR="00CD6833" w:rsidRPr="00380567">
        <w:rPr>
          <w:rFonts w:ascii="Arial" w:hAnsi="Arial" w:cs="Arial"/>
          <w:sz w:val="24"/>
          <w:szCs w:val="24"/>
        </w:rPr>
        <w:t xml:space="preserve">on the advice of the </w:t>
      </w:r>
      <w:r w:rsidR="00294901">
        <w:rPr>
          <w:rFonts w:ascii="Arial" w:hAnsi="Arial" w:cs="Arial"/>
          <w:sz w:val="24"/>
          <w:szCs w:val="24"/>
        </w:rPr>
        <w:t>SIRO</w:t>
      </w:r>
    </w:p>
    <w:p w:rsidR="00876689" w:rsidRPr="00046E0C" w:rsidRDefault="008C7D71" w:rsidP="00046E0C">
      <w:pPr>
        <w:ind w:left="720" w:hanging="720"/>
        <w:rPr>
          <w:rFonts w:ascii="Arial" w:hAnsi="Arial" w:cs="Arial"/>
          <w:sz w:val="24"/>
          <w:szCs w:val="24"/>
        </w:rPr>
      </w:pPr>
      <w:r>
        <w:rPr>
          <w:rFonts w:ascii="Arial" w:hAnsi="Arial" w:cs="Arial"/>
          <w:sz w:val="24"/>
          <w:szCs w:val="24"/>
        </w:rPr>
        <w:t xml:space="preserve">5.4 </w:t>
      </w:r>
      <w:r w:rsidR="00CD6833">
        <w:rPr>
          <w:rFonts w:ascii="Arial" w:hAnsi="Arial" w:cs="Arial"/>
          <w:sz w:val="24"/>
          <w:szCs w:val="24"/>
        </w:rPr>
        <w:tab/>
      </w:r>
      <w:r w:rsidR="00876689" w:rsidRPr="00046E0C">
        <w:rPr>
          <w:rFonts w:ascii="Arial" w:hAnsi="Arial" w:cs="Arial"/>
          <w:sz w:val="24"/>
          <w:szCs w:val="24"/>
        </w:rPr>
        <w:t>The requester will be advised of any fees as soon as possible after the request is received and this will be payable before the request is further processed.</w:t>
      </w:r>
    </w:p>
    <w:p w:rsidR="00CD6833" w:rsidRDefault="00CD6833" w:rsidP="00046E0C">
      <w:pPr>
        <w:pStyle w:val="ListParagraph"/>
        <w:numPr>
          <w:ilvl w:val="1"/>
          <w:numId w:val="46"/>
        </w:numPr>
        <w:rPr>
          <w:rFonts w:ascii="Arial" w:hAnsi="Arial" w:cs="Arial"/>
          <w:sz w:val="24"/>
          <w:szCs w:val="24"/>
        </w:rPr>
      </w:pPr>
      <w:r>
        <w:rPr>
          <w:rFonts w:ascii="Arial" w:hAnsi="Arial" w:cs="Arial"/>
          <w:sz w:val="24"/>
          <w:szCs w:val="24"/>
        </w:rPr>
        <w:t xml:space="preserve">     </w:t>
      </w:r>
      <w:r w:rsidR="00876689" w:rsidRPr="00046E0C">
        <w:rPr>
          <w:rFonts w:ascii="Arial" w:hAnsi="Arial" w:cs="Arial"/>
          <w:sz w:val="24"/>
          <w:szCs w:val="24"/>
        </w:rPr>
        <w:t>The Government has a long term strategy to provide easier personal access to</w:t>
      </w:r>
    </w:p>
    <w:p w:rsidR="00CD6833" w:rsidRDefault="00CD6833" w:rsidP="00046E0C">
      <w:pPr>
        <w:pStyle w:val="ListParagraph"/>
        <w:ind w:left="360"/>
        <w:rPr>
          <w:rFonts w:ascii="Arial" w:hAnsi="Arial" w:cs="Arial"/>
          <w:sz w:val="24"/>
          <w:szCs w:val="24"/>
        </w:rPr>
      </w:pPr>
      <w:r>
        <w:rPr>
          <w:rFonts w:ascii="Arial" w:hAnsi="Arial" w:cs="Arial"/>
          <w:sz w:val="24"/>
          <w:szCs w:val="24"/>
        </w:rPr>
        <w:t xml:space="preserve">     </w:t>
      </w:r>
      <w:proofErr w:type="gramStart"/>
      <w:r w:rsidR="00876689" w:rsidRPr="00046E0C">
        <w:rPr>
          <w:rFonts w:ascii="Arial" w:hAnsi="Arial" w:cs="Arial"/>
          <w:sz w:val="24"/>
          <w:szCs w:val="24"/>
        </w:rPr>
        <w:t>electronic</w:t>
      </w:r>
      <w:proofErr w:type="gramEnd"/>
      <w:r w:rsidR="00876689" w:rsidRPr="00046E0C">
        <w:rPr>
          <w:rFonts w:ascii="Arial" w:hAnsi="Arial" w:cs="Arial"/>
          <w:sz w:val="24"/>
          <w:szCs w:val="24"/>
        </w:rPr>
        <w:t xml:space="preserve"> health and social records starting with GP Records in 2015.  This may </w:t>
      </w:r>
      <w:r>
        <w:rPr>
          <w:rFonts w:ascii="Arial" w:hAnsi="Arial" w:cs="Arial"/>
          <w:sz w:val="24"/>
          <w:szCs w:val="24"/>
        </w:rPr>
        <w:t xml:space="preserve"> </w:t>
      </w:r>
    </w:p>
    <w:p w:rsidR="00876689" w:rsidRDefault="00CD6833" w:rsidP="00046E0C">
      <w:pPr>
        <w:pStyle w:val="ListParagraph"/>
        <w:ind w:left="360"/>
        <w:rPr>
          <w:rFonts w:ascii="Arial" w:hAnsi="Arial" w:cs="Arial"/>
          <w:sz w:val="24"/>
          <w:szCs w:val="24"/>
        </w:rPr>
      </w:pPr>
      <w:r>
        <w:rPr>
          <w:rFonts w:ascii="Arial" w:hAnsi="Arial" w:cs="Arial"/>
          <w:sz w:val="24"/>
          <w:szCs w:val="24"/>
        </w:rPr>
        <w:t xml:space="preserve">     </w:t>
      </w:r>
      <w:proofErr w:type="gramStart"/>
      <w:r w:rsidR="00876689" w:rsidRPr="00046E0C">
        <w:rPr>
          <w:rFonts w:ascii="Arial" w:hAnsi="Arial" w:cs="Arial"/>
          <w:sz w:val="24"/>
          <w:szCs w:val="24"/>
        </w:rPr>
        <w:t>result</w:t>
      </w:r>
      <w:proofErr w:type="gramEnd"/>
      <w:r w:rsidR="00876689" w:rsidRPr="00046E0C">
        <w:rPr>
          <w:rFonts w:ascii="Arial" w:hAnsi="Arial" w:cs="Arial"/>
          <w:sz w:val="24"/>
          <w:szCs w:val="24"/>
        </w:rPr>
        <w:t xml:space="preserve"> in changes to or abolition of fees for limited access. </w:t>
      </w:r>
    </w:p>
    <w:p w:rsidR="007B38A0" w:rsidRPr="00046E0C" w:rsidRDefault="007B38A0" w:rsidP="00046E0C">
      <w:pPr>
        <w:pStyle w:val="ListParagraph"/>
        <w:ind w:left="360"/>
        <w:rPr>
          <w:rFonts w:ascii="Arial" w:hAnsi="Arial" w:cs="Arial"/>
          <w:sz w:val="24"/>
          <w:szCs w:val="24"/>
        </w:rPr>
      </w:pPr>
    </w:p>
    <w:p w:rsidR="008C7D71" w:rsidRPr="00046E0C" w:rsidRDefault="008C7D71" w:rsidP="00046E0C">
      <w:pPr>
        <w:pStyle w:val="ListParagraph"/>
        <w:numPr>
          <w:ilvl w:val="0"/>
          <w:numId w:val="46"/>
        </w:numPr>
        <w:rPr>
          <w:rFonts w:ascii="Arial" w:hAnsi="Arial" w:cs="Arial"/>
          <w:b/>
          <w:sz w:val="24"/>
          <w:szCs w:val="24"/>
        </w:rPr>
      </w:pPr>
      <w:r w:rsidRPr="00046E0C">
        <w:rPr>
          <w:rFonts w:ascii="Arial" w:hAnsi="Arial" w:cs="Arial"/>
          <w:b/>
          <w:sz w:val="24"/>
          <w:szCs w:val="24"/>
        </w:rPr>
        <w:t>Access Requests for Minors</w:t>
      </w:r>
    </w:p>
    <w:p w:rsidR="008C7D71" w:rsidRDefault="008C7D71" w:rsidP="008C7D71">
      <w:pPr>
        <w:pStyle w:val="ListParagraph"/>
        <w:ind w:left="360"/>
        <w:rPr>
          <w:rFonts w:ascii="Arial" w:hAnsi="Arial" w:cs="Arial"/>
          <w:b/>
          <w:sz w:val="28"/>
          <w:szCs w:val="28"/>
        </w:rPr>
      </w:pPr>
    </w:p>
    <w:p w:rsidR="008C7D71" w:rsidRPr="00024D58" w:rsidRDefault="008C7D71" w:rsidP="00046E0C">
      <w:pPr>
        <w:pStyle w:val="ListParagraph"/>
        <w:numPr>
          <w:ilvl w:val="1"/>
          <w:numId w:val="46"/>
        </w:numPr>
        <w:rPr>
          <w:rFonts w:ascii="Arial" w:hAnsi="Arial" w:cs="Arial"/>
          <w:sz w:val="24"/>
          <w:szCs w:val="24"/>
        </w:rPr>
      </w:pPr>
      <w:r w:rsidRPr="00024D58">
        <w:rPr>
          <w:rFonts w:ascii="Arial" w:hAnsi="Arial" w:cs="Arial"/>
          <w:sz w:val="24"/>
          <w:szCs w:val="24"/>
        </w:rPr>
        <w:t>A child may make a Subject Access Request in relation to their own personal data as from the age of about 12 they are normally considered competent enough to do so.</w:t>
      </w:r>
    </w:p>
    <w:p w:rsidR="008C7D71" w:rsidRDefault="008C7D71" w:rsidP="00046E0C">
      <w:pPr>
        <w:pStyle w:val="ListParagraph"/>
        <w:numPr>
          <w:ilvl w:val="1"/>
          <w:numId w:val="46"/>
        </w:numPr>
        <w:rPr>
          <w:rFonts w:ascii="Arial" w:hAnsi="Arial" w:cs="Arial"/>
          <w:sz w:val="24"/>
          <w:szCs w:val="24"/>
        </w:rPr>
      </w:pPr>
      <w:r>
        <w:rPr>
          <w:rFonts w:ascii="Arial" w:hAnsi="Arial" w:cs="Arial"/>
          <w:sz w:val="24"/>
          <w:szCs w:val="24"/>
        </w:rPr>
        <w:t>Those with parental responsibility for a child under 12 years may make an access request on their behalf but the information holder must consider whether it is in the best interests of the child to disclose information held.</w:t>
      </w:r>
    </w:p>
    <w:p w:rsidR="008C7D71" w:rsidRDefault="008C7D71" w:rsidP="008C7D71">
      <w:pPr>
        <w:pStyle w:val="ListParagraph"/>
        <w:ind w:left="405"/>
        <w:rPr>
          <w:rFonts w:ascii="Arial" w:hAnsi="Arial" w:cs="Arial"/>
          <w:sz w:val="24"/>
          <w:szCs w:val="24"/>
        </w:rPr>
      </w:pPr>
    </w:p>
    <w:p w:rsidR="008C7D71" w:rsidRPr="00046E0C" w:rsidRDefault="008C7D71" w:rsidP="00046E0C">
      <w:pPr>
        <w:pStyle w:val="ListParagraph"/>
        <w:numPr>
          <w:ilvl w:val="0"/>
          <w:numId w:val="46"/>
        </w:numPr>
        <w:rPr>
          <w:rFonts w:ascii="Arial" w:hAnsi="Arial" w:cs="Arial"/>
          <w:b/>
          <w:sz w:val="24"/>
          <w:szCs w:val="24"/>
        </w:rPr>
      </w:pPr>
      <w:r w:rsidRPr="00046E0C">
        <w:rPr>
          <w:rFonts w:ascii="Arial" w:hAnsi="Arial" w:cs="Arial"/>
          <w:b/>
          <w:sz w:val="24"/>
          <w:szCs w:val="24"/>
        </w:rPr>
        <w:t>Access Requests for those who lack capacity to consent</w:t>
      </w:r>
    </w:p>
    <w:p w:rsidR="008C7D71" w:rsidRDefault="008C7D71" w:rsidP="008C7D71">
      <w:pPr>
        <w:pStyle w:val="ListParagraph"/>
        <w:ind w:left="360"/>
        <w:rPr>
          <w:rFonts w:ascii="Arial" w:hAnsi="Arial" w:cs="Arial"/>
          <w:b/>
          <w:sz w:val="28"/>
          <w:szCs w:val="28"/>
        </w:rPr>
      </w:pPr>
    </w:p>
    <w:p w:rsidR="008C7D71" w:rsidRDefault="008C7D71" w:rsidP="00046E0C">
      <w:pPr>
        <w:pStyle w:val="ListParagraph"/>
        <w:numPr>
          <w:ilvl w:val="1"/>
          <w:numId w:val="46"/>
        </w:numPr>
        <w:rPr>
          <w:rFonts w:ascii="Arial" w:hAnsi="Arial" w:cs="Arial"/>
          <w:sz w:val="24"/>
          <w:szCs w:val="24"/>
        </w:rPr>
      </w:pPr>
      <w:r w:rsidRPr="001A5519">
        <w:rPr>
          <w:rFonts w:ascii="Arial" w:hAnsi="Arial" w:cs="Arial"/>
          <w:sz w:val="24"/>
          <w:szCs w:val="24"/>
        </w:rPr>
        <w:t>In certain circumstances a person acting as an advocate can seek access to personal information in so far as it is necessary or relevant to their role.  This includes;</w:t>
      </w:r>
    </w:p>
    <w:p w:rsidR="008C7D71" w:rsidRDefault="008C7D71" w:rsidP="008C7D71">
      <w:pPr>
        <w:pStyle w:val="ListParagraph"/>
        <w:numPr>
          <w:ilvl w:val="0"/>
          <w:numId w:val="35"/>
        </w:numPr>
        <w:rPr>
          <w:rFonts w:ascii="Arial" w:hAnsi="Arial" w:cs="Arial"/>
          <w:sz w:val="24"/>
          <w:szCs w:val="24"/>
        </w:rPr>
      </w:pPr>
      <w:r>
        <w:rPr>
          <w:rFonts w:ascii="Arial" w:hAnsi="Arial" w:cs="Arial"/>
          <w:sz w:val="24"/>
          <w:szCs w:val="24"/>
        </w:rPr>
        <w:t>Persons appointed by the Court of Protection</w:t>
      </w:r>
    </w:p>
    <w:p w:rsidR="008C7D71" w:rsidRDefault="008C7D71" w:rsidP="008C7D71">
      <w:pPr>
        <w:pStyle w:val="ListParagraph"/>
        <w:numPr>
          <w:ilvl w:val="0"/>
          <w:numId w:val="35"/>
        </w:numPr>
        <w:rPr>
          <w:rFonts w:ascii="Arial" w:hAnsi="Arial" w:cs="Arial"/>
          <w:sz w:val="24"/>
          <w:szCs w:val="24"/>
        </w:rPr>
      </w:pPr>
      <w:r>
        <w:rPr>
          <w:rFonts w:ascii="Arial" w:hAnsi="Arial" w:cs="Arial"/>
          <w:sz w:val="24"/>
          <w:szCs w:val="24"/>
        </w:rPr>
        <w:t>Persons holding a registered Power of Attorney for specified purposes</w:t>
      </w:r>
    </w:p>
    <w:p w:rsidR="008C7D71" w:rsidRDefault="008C7D71" w:rsidP="008C7D71">
      <w:pPr>
        <w:pStyle w:val="ListParagraph"/>
        <w:numPr>
          <w:ilvl w:val="0"/>
          <w:numId w:val="35"/>
        </w:numPr>
        <w:rPr>
          <w:rFonts w:ascii="Arial" w:hAnsi="Arial" w:cs="Arial"/>
          <w:sz w:val="24"/>
          <w:szCs w:val="24"/>
        </w:rPr>
      </w:pPr>
      <w:r>
        <w:rPr>
          <w:rFonts w:ascii="Arial" w:hAnsi="Arial" w:cs="Arial"/>
          <w:sz w:val="24"/>
          <w:szCs w:val="24"/>
        </w:rPr>
        <w:t xml:space="preserve">Persons appointed as Independent Mental Health Advocates under the Mental Capacity Act 2005 </w:t>
      </w:r>
    </w:p>
    <w:p w:rsidR="008C7D71" w:rsidRPr="001A5519" w:rsidRDefault="008C7D71" w:rsidP="008C7D71">
      <w:pPr>
        <w:pStyle w:val="ListParagraph"/>
        <w:ind w:left="1125"/>
        <w:rPr>
          <w:rFonts w:ascii="Arial" w:hAnsi="Arial" w:cs="Arial"/>
          <w:sz w:val="24"/>
          <w:szCs w:val="24"/>
        </w:rPr>
      </w:pPr>
    </w:p>
    <w:p w:rsidR="008C7D71" w:rsidRPr="00046E0C" w:rsidRDefault="008C7D71" w:rsidP="00046E0C">
      <w:pPr>
        <w:pStyle w:val="ListParagraph"/>
        <w:numPr>
          <w:ilvl w:val="0"/>
          <w:numId w:val="46"/>
        </w:numPr>
        <w:rPr>
          <w:rFonts w:ascii="Arial" w:hAnsi="Arial" w:cs="Arial"/>
          <w:b/>
          <w:sz w:val="24"/>
          <w:szCs w:val="24"/>
        </w:rPr>
      </w:pPr>
      <w:r w:rsidRPr="00046E0C">
        <w:rPr>
          <w:rFonts w:ascii="Arial" w:hAnsi="Arial" w:cs="Arial"/>
          <w:b/>
          <w:sz w:val="24"/>
          <w:szCs w:val="24"/>
        </w:rPr>
        <w:t>Third Party Requests for Access to Personal Data</w:t>
      </w:r>
    </w:p>
    <w:p w:rsidR="008C7D71" w:rsidRDefault="008C7D71" w:rsidP="008C7D71">
      <w:pPr>
        <w:pStyle w:val="ListParagraph"/>
        <w:ind w:left="360"/>
        <w:rPr>
          <w:rFonts w:ascii="Arial" w:hAnsi="Arial" w:cs="Arial"/>
          <w:b/>
          <w:sz w:val="28"/>
          <w:szCs w:val="28"/>
        </w:rPr>
      </w:pPr>
    </w:p>
    <w:p w:rsidR="00647DE2" w:rsidRPr="00647DE2" w:rsidRDefault="00647DE2" w:rsidP="00647DE2">
      <w:pPr>
        <w:pStyle w:val="ListParagraph"/>
        <w:numPr>
          <w:ilvl w:val="1"/>
          <w:numId w:val="47"/>
        </w:numPr>
        <w:rPr>
          <w:rFonts w:ascii="Arial" w:hAnsi="Arial" w:cs="Arial"/>
          <w:sz w:val="24"/>
          <w:szCs w:val="24"/>
        </w:rPr>
      </w:pPr>
      <w:r w:rsidRPr="00647DE2">
        <w:rPr>
          <w:rFonts w:ascii="Arial" w:hAnsi="Arial" w:cs="Arial"/>
          <w:sz w:val="24"/>
          <w:szCs w:val="24"/>
        </w:rPr>
        <w:t xml:space="preserve">There are a number of organisations concerned with law enforcement, crime prevention, fraud and taxation who have a right to request information from NHS Organisations under the provisions of Data Protection Act 1998 S29 (3).  These requests should be dealt with on an individual basis which balances the public interest against the confidentiality rights of the subject.  Any request under S29 should be authorised by an appropriately senior enforcement officer (an Inspector of Police or equivalent rank in other services) and should be accompanied by sufficient information to enable an informed decision to be made within the Clinical Commissioning Group either by the Caldicott Guardian or SIRO.  (To state a serious crime is not sufficient and more detail must be given.)  Detailed guidance on s29 request handling is provided by the Information Commissioner at: </w:t>
      </w:r>
      <w:hyperlink r:id="rId11" w:history="1">
        <w:r w:rsidR="00A85A01" w:rsidRPr="00A71758">
          <w:rPr>
            <w:rStyle w:val="Hyperlink"/>
            <w:rFonts w:ascii="Arial" w:hAnsi="Arial" w:cs="Arial"/>
            <w:sz w:val="24"/>
            <w:szCs w:val="24"/>
          </w:rPr>
          <w:t>http://ico.org.uk/~/media/documents/library/Data_Protection/Detailed_specialist_guides/SECTION_29_GPN_V1.ashx</w:t>
        </w:r>
      </w:hyperlink>
      <w:r w:rsidR="00A85A01">
        <w:rPr>
          <w:rFonts w:ascii="Arial" w:hAnsi="Arial" w:cs="Arial"/>
          <w:sz w:val="24"/>
          <w:szCs w:val="24"/>
        </w:rPr>
        <w:t xml:space="preserve"> </w:t>
      </w:r>
      <w:r w:rsidR="00A621BC">
        <w:rPr>
          <w:rFonts w:ascii="Arial" w:hAnsi="Arial" w:cs="Arial"/>
          <w:sz w:val="24"/>
          <w:szCs w:val="24"/>
        </w:rPr>
        <w:t>. For further information see the CCGs Confidentiality Code of Conduct.</w:t>
      </w:r>
    </w:p>
    <w:p w:rsidR="008C7D71" w:rsidRDefault="008C7D71" w:rsidP="00046E0C">
      <w:pPr>
        <w:pStyle w:val="ListParagraph"/>
        <w:numPr>
          <w:ilvl w:val="1"/>
          <w:numId w:val="47"/>
        </w:numPr>
        <w:rPr>
          <w:rFonts w:ascii="Arial" w:hAnsi="Arial" w:cs="Arial"/>
          <w:sz w:val="24"/>
          <w:szCs w:val="24"/>
        </w:rPr>
      </w:pPr>
      <w:r w:rsidRPr="00560B0B">
        <w:rPr>
          <w:rFonts w:ascii="Arial" w:hAnsi="Arial" w:cs="Arial"/>
          <w:sz w:val="24"/>
          <w:szCs w:val="24"/>
        </w:rPr>
        <w:t xml:space="preserve">The Coroner may request access to medical or staff </w:t>
      </w:r>
      <w:r>
        <w:rPr>
          <w:rFonts w:ascii="Arial" w:hAnsi="Arial" w:cs="Arial"/>
          <w:sz w:val="24"/>
          <w:szCs w:val="24"/>
        </w:rPr>
        <w:t>records and is deemed to be acting in the public interest.</w:t>
      </w:r>
    </w:p>
    <w:p w:rsidR="008C7D71" w:rsidRDefault="008C7D71" w:rsidP="00046E0C">
      <w:pPr>
        <w:pStyle w:val="ListParagraph"/>
        <w:numPr>
          <w:ilvl w:val="1"/>
          <w:numId w:val="47"/>
        </w:numPr>
        <w:rPr>
          <w:rFonts w:ascii="Arial" w:hAnsi="Arial" w:cs="Arial"/>
          <w:sz w:val="24"/>
          <w:szCs w:val="24"/>
        </w:rPr>
      </w:pPr>
      <w:r>
        <w:rPr>
          <w:rFonts w:ascii="Arial" w:hAnsi="Arial" w:cs="Arial"/>
          <w:sz w:val="24"/>
          <w:szCs w:val="24"/>
        </w:rPr>
        <w:t>The Clinical Commissioning Group should take a pro-active approach to the sharing of information relevant to the safeguarding of children and vulnerable adults.</w:t>
      </w:r>
    </w:p>
    <w:p w:rsidR="00CD6833" w:rsidRDefault="008C7D71" w:rsidP="00A85A01">
      <w:pPr>
        <w:pStyle w:val="ListParagraph"/>
        <w:numPr>
          <w:ilvl w:val="1"/>
          <w:numId w:val="47"/>
        </w:numPr>
        <w:rPr>
          <w:rFonts w:ascii="Arial" w:hAnsi="Arial" w:cs="Arial"/>
          <w:sz w:val="24"/>
          <w:szCs w:val="24"/>
        </w:rPr>
      </w:pPr>
      <w:r>
        <w:rPr>
          <w:rFonts w:ascii="Arial" w:hAnsi="Arial" w:cs="Arial"/>
          <w:sz w:val="24"/>
          <w:szCs w:val="24"/>
        </w:rPr>
        <w:t>A number of other organisations including the Health and Safety Executive, Health Service Ombudsman and the Care Quality Commission may have rights of access in relation to enqu</w:t>
      </w:r>
      <w:r w:rsidR="007D1844">
        <w:rPr>
          <w:rFonts w:ascii="Arial" w:hAnsi="Arial" w:cs="Arial"/>
          <w:sz w:val="24"/>
          <w:szCs w:val="24"/>
        </w:rPr>
        <w:t>iries being conducted.  Advic</w:t>
      </w:r>
      <w:r>
        <w:rPr>
          <w:rFonts w:ascii="Arial" w:hAnsi="Arial" w:cs="Arial"/>
          <w:sz w:val="24"/>
          <w:szCs w:val="24"/>
        </w:rPr>
        <w:t xml:space="preserve">e should be sought from </w:t>
      </w:r>
      <w:r w:rsidRPr="00560B0B">
        <w:rPr>
          <w:rFonts w:ascii="Arial" w:hAnsi="Arial" w:cs="Arial"/>
          <w:sz w:val="24"/>
          <w:szCs w:val="24"/>
        </w:rPr>
        <w:t>the Caldicott Guardia</w:t>
      </w:r>
      <w:r>
        <w:rPr>
          <w:rFonts w:ascii="Arial" w:hAnsi="Arial" w:cs="Arial"/>
          <w:sz w:val="24"/>
          <w:szCs w:val="24"/>
        </w:rPr>
        <w:t xml:space="preserve">n, </w:t>
      </w:r>
      <w:r w:rsidR="00CD6833">
        <w:rPr>
          <w:rFonts w:ascii="Arial" w:hAnsi="Arial" w:cs="Arial"/>
          <w:sz w:val="24"/>
          <w:szCs w:val="24"/>
        </w:rPr>
        <w:t>SIRO</w:t>
      </w:r>
      <w:r>
        <w:rPr>
          <w:rFonts w:ascii="Arial" w:hAnsi="Arial" w:cs="Arial"/>
          <w:sz w:val="24"/>
          <w:szCs w:val="24"/>
        </w:rPr>
        <w:t xml:space="preserve"> or Information Governance </w:t>
      </w:r>
      <w:r w:rsidR="00A85A01" w:rsidRPr="00A85A01">
        <w:rPr>
          <w:rFonts w:ascii="Arial" w:hAnsi="Arial" w:cs="Arial"/>
          <w:sz w:val="24"/>
          <w:szCs w:val="24"/>
        </w:rPr>
        <w:t>Support</w:t>
      </w:r>
    </w:p>
    <w:p w:rsidR="002058B4" w:rsidRPr="00380567" w:rsidRDefault="002058B4" w:rsidP="00046E0C">
      <w:pPr>
        <w:pStyle w:val="ListParagraph"/>
        <w:numPr>
          <w:ilvl w:val="1"/>
          <w:numId w:val="47"/>
        </w:numPr>
        <w:rPr>
          <w:rFonts w:ascii="Arial" w:hAnsi="Arial" w:cs="Arial"/>
          <w:sz w:val="24"/>
          <w:szCs w:val="24"/>
        </w:rPr>
      </w:pPr>
      <w:r>
        <w:rPr>
          <w:rFonts w:ascii="Arial" w:hAnsi="Arial" w:cs="Arial"/>
          <w:sz w:val="24"/>
          <w:szCs w:val="24"/>
        </w:rPr>
        <w:t xml:space="preserve"> </w:t>
      </w:r>
      <w:r w:rsidRPr="00380567">
        <w:rPr>
          <w:rFonts w:ascii="Arial" w:hAnsi="Arial" w:cs="Arial"/>
          <w:sz w:val="24"/>
          <w:szCs w:val="24"/>
        </w:rPr>
        <w:t>Follow any locally agreed Information Sharing protocols and National Guidance</w:t>
      </w:r>
    </w:p>
    <w:p w:rsidR="002058B4" w:rsidRPr="00380567" w:rsidRDefault="002058B4" w:rsidP="00046E0C">
      <w:pPr>
        <w:pStyle w:val="ListParagraph"/>
        <w:numPr>
          <w:ilvl w:val="1"/>
          <w:numId w:val="47"/>
        </w:numPr>
        <w:rPr>
          <w:rFonts w:ascii="Arial" w:hAnsi="Arial" w:cs="Arial"/>
          <w:sz w:val="24"/>
          <w:szCs w:val="24"/>
        </w:rPr>
      </w:pPr>
      <w:r w:rsidRPr="00380567">
        <w:rPr>
          <w:rFonts w:ascii="Arial" w:hAnsi="Arial" w:cs="Arial"/>
          <w:sz w:val="24"/>
          <w:szCs w:val="24"/>
        </w:rPr>
        <w:t>Information may be shared with Local and National Counter Fraud Specialists in relation to actual or suspected fraud in the NHS.</w:t>
      </w:r>
    </w:p>
    <w:p w:rsidR="008C7D71" w:rsidRPr="00046E0C" w:rsidRDefault="008C7D71" w:rsidP="008C7D71">
      <w:pPr>
        <w:rPr>
          <w:rFonts w:ascii="Arial" w:hAnsi="Arial" w:cs="Arial"/>
          <w:b/>
          <w:sz w:val="24"/>
          <w:szCs w:val="24"/>
        </w:rPr>
      </w:pPr>
      <w:r w:rsidRPr="00046E0C">
        <w:rPr>
          <w:rFonts w:ascii="Arial" w:hAnsi="Arial" w:cs="Arial"/>
          <w:b/>
          <w:sz w:val="24"/>
          <w:szCs w:val="24"/>
        </w:rPr>
        <w:t>9. Access to Corporate Information</w:t>
      </w:r>
    </w:p>
    <w:p w:rsidR="008C7D71" w:rsidRPr="00213927" w:rsidRDefault="008C7D71" w:rsidP="008C7D71">
      <w:pPr>
        <w:rPr>
          <w:rFonts w:ascii="Arial" w:hAnsi="Arial" w:cs="Arial"/>
          <w:sz w:val="24"/>
          <w:szCs w:val="24"/>
        </w:rPr>
      </w:pPr>
      <w:r w:rsidRPr="00213927">
        <w:rPr>
          <w:rFonts w:ascii="Arial" w:hAnsi="Arial" w:cs="Arial"/>
          <w:sz w:val="24"/>
          <w:szCs w:val="24"/>
        </w:rPr>
        <w:t>The Clinical Commissio</w:t>
      </w:r>
      <w:r>
        <w:rPr>
          <w:rFonts w:ascii="Arial" w:hAnsi="Arial" w:cs="Arial"/>
          <w:sz w:val="24"/>
          <w:szCs w:val="24"/>
        </w:rPr>
        <w:t>n</w:t>
      </w:r>
      <w:r w:rsidRPr="00213927">
        <w:rPr>
          <w:rFonts w:ascii="Arial" w:hAnsi="Arial" w:cs="Arial"/>
          <w:sz w:val="24"/>
          <w:szCs w:val="24"/>
        </w:rPr>
        <w:t xml:space="preserve">ing Group </w:t>
      </w:r>
      <w:r>
        <w:rPr>
          <w:rFonts w:ascii="Arial" w:hAnsi="Arial" w:cs="Arial"/>
          <w:sz w:val="24"/>
          <w:szCs w:val="24"/>
        </w:rPr>
        <w:t xml:space="preserve">is a public authority and is subject to the provisions of the Freedom of Information Act 2000 and the Environmental Information Regulations 2004.  Personal Data is usually exempted from public disclosure but in certain circumstances some personal data may be disclosed in the public interest but still subject to the individual’s rights under the Data Protection Act 1998. </w:t>
      </w:r>
    </w:p>
    <w:p w:rsidR="008C7D71" w:rsidRPr="00046E0C" w:rsidRDefault="008C7D71" w:rsidP="008C7D71">
      <w:pPr>
        <w:rPr>
          <w:rFonts w:ascii="Arial" w:hAnsi="Arial" w:cs="Arial"/>
          <w:b/>
          <w:sz w:val="24"/>
          <w:szCs w:val="24"/>
        </w:rPr>
      </w:pPr>
      <w:r w:rsidRPr="00046E0C">
        <w:rPr>
          <w:rFonts w:ascii="Arial" w:hAnsi="Arial" w:cs="Arial"/>
          <w:b/>
          <w:sz w:val="24"/>
          <w:szCs w:val="24"/>
        </w:rPr>
        <w:t xml:space="preserve">10. Procedure </w:t>
      </w:r>
    </w:p>
    <w:p w:rsidR="008C7D71" w:rsidRDefault="008C7D71" w:rsidP="008C7D71">
      <w:pPr>
        <w:rPr>
          <w:rFonts w:ascii="Arial" w:hAnsi="Arial" w:cs="Arial"/>
          <w:sz w:val="24"/>
          <w:szCs w:val="24"/>
        </w:rPr>
      </w:pPr>
      <w:r>
        <w:rPr>
          <w:rFonts w:ascii="Arial" w:hAnsi="Arial" w:cs="Arial"/>
          <w:b/>
          <w:sz w:val="24"/>
          <w:szCs w:val="24"/>
        </w:rPr>
        <w:t>10</w:t>
      </w:r>
      <w:r w:rsidRPr="00560B0B">
        <w:rPr>
          <w:rFonts w:ascii="Arial" w:hAnsi="Arial" w:cs="Arial"/>
          <w:b/>
          <w:sz w:val="24"/>
          <w:szCs w:val="24"/>
        </w:rPr>
        <w:t xml:space="preserve">.1 </w:t>
      </w:r>
      <w:r w:rsidRPr="00560B0B">
        <w:rPr>
          <w:rFonts w:ascii="Arial" w:hAnsi="Arial" w:cs="Arial"/>
          <w:sz w:val="24"/>
          <w:szCs w:val="24"/>
        </w:rPr>
        <w:t>Receipt of an Access Request</w:t>
      </w:r>
    </w:p>
    <w:p w:rsidR="004C4603" w:rsidRDefault="006072DF" w:rsidP="008C7D71">
      <w:pPr>
        <w:pStyle w:val="ListParagraph"/>
        <w:numPr>
          <w:ilvl w:val="0"/>
          <w:numId w:val="36"/>
        </w:numPr>
        <w:rPr>
          <w:rFonts w:ascii="Arial" w:hAnsi="Arial" w:cs="Arial"/>
          <w:sz w:val="24"/>
          <w:szCs w:val="24"/>
        </w:rPr>
      </w:pPr>
      <w:r>
        <w:rPr>
          <w:rFonts w:ascii="Arial" w:hAnsi="Arial" w:cs="Arial"/>
          <w:sz w:val="24"/>
          <w:szCs w:val="24"/>
        </w:rPr>
        <w:t>T</w:t>
      </w:r>
      <w:r w:rsidR="002058B4" w:rsidRPr="00380567">
        <w:rPr>
          <w:rFonts w:ascii="Arial" w:hAnsi="Arial" w:cs="Arial"/>
          <w:sz w:val="24"/>
          <w:szCs w:val="24"/>
        </w:rPr>
        <w:t xml:space="preserve">he </w:t>
      </w:r>
      <w:r w:rsidR="00294901">
        <w:rPr>
          <w:rFonts w:ascii="Arial" w:hAnsi="Arial" w:cs="Arial"/>
          <w:sz w:val="24"/>
          <w:szCs w:val="24"/>
        </w:rPr>
        <w:t>CCG I</w:t>
      </w:r>
      <w:r w:rsidR="00A85A01">
        <w:rPr>
          <w:rFonts w:ascii="Arial" w:hAnsi="Arial" w:cs="Arial"/>
          <w:sz w:val="24"/>
          <w:szCs w:val="24"/>
        </w:rPr>
        <w:t>nformation Governance</w:t>
      </w:r>
      <w:r w:rsidR="00294901">
        <w:rPr>
          <w:rFonts w:ascii="Arial" w:hAnsi="Arial" w:cs="Arial"/>
          <w:sz w:val="24"/>
          <w:szCs w:val="24"/>
        </w:rPr>
        <w:t xml:space="preserve"> Lead </w:t>
      </w:r>
      <w:r>
        <w:rPr>
          <w:rFonts w:ascii="Arial" w:hAnsi="Arial" w:cs="Arial"/>
          <w:sz w:val="24"/>
          <w:szCs w:val="24"/>
        </w:rPr>
        <w:t>can</w:t>
      </w:r>
      <w:r w:rsidR="002058B4" w:rsidRPr="00380567">
        <w:rPr>
          <w:rFonts w:ascii="Arial" w:hAnsi="Arial" w:cs="Arial"/>
          <w:sz w:val="24"/>
          <w:szCs w:val="24"/>
        </w:rPr>
        <w:t xml:space="preserve"> advise who is the trained lead</w:t>
      </w:r>
      <w:r w:rsidR="005950C7">
        <w:rPr>
          <w:rFonts w:ascii="Arial" w:hAnsi="Arial" w:cs="Arial"/>
          <w:sz w:val="24"/>
          <w:szCs w:val="24"/>
        </w:rPr>
        <w:t>,</w:t>
      </w:r>
      <w:r w:rsidR="002058B4" w:rsidRPr="00380567">
        <w:rPr>
          <w:rFonts w:ascii="Arial" w:hAnsi="Arial" w:cs="Arial"/>
          <w:sz w:val="24"/>
          <w:szCs w:val="24"/>
        </w:rPr>
        <w:t xml:space="preserve"> </w:t>
      </w:r>
      <w:r w:rsidR="004C4603">
        <w:rPr>
          <w:rFonts w:ascii="Arial" w:hAnsi="Arial" w:cs="Arial"/>
          <w:sz w:val="24"/>
          <w:szCs w:val="24"/>
        </w:rPr>
        <w:t xml:space="preserve">for a specific service </w:t>
      </w:r>
      <w:proofErr w:type="gramStart"/>
      <w:r w:rsidR="00B06D72">
        <w:rPr>
          <w:rFonts w:ascii="Arial" w:hAnsi="Arial" w:cs="Arial"/>
          <w:sz w:val="24"/>
          <w:szCs w:val="24"/>
        </w:rPr>
        <w:t>who</w:t>
      </w:r>
      <w:proofErr w:type="gramEnd"/>
      <w:r w:rsidR="00B06D72">
        <w:rPr>
          <w:rFonts w:ascii="Arial" w:hAnsi="Arial" w:cs="Arial"/>
          <w:sz w:val="24"/>
          <w:szCs w:val="24"/>
        </w:rPr>
        <w:t xml:space="preserve"> </w:t>
      </w:r>
      <w:r w:rsidR="004C4603">
        <w:rPr>
          <w:rFonts w:ascii="Arial" w:hAnsi="Arial" w:cs="Arial"/>
          <w:sz w:val="24"/>
          <w:szCs w:val="24"/>
        </w:rPr>
        <w:t>will</w:t>
      </w:r>
      <w:r w:rsidR="00B06D72">
        <w:rPr>
          <w:rFonts w:ascii="Arial" w:hAnsi="Arial" w:cs="Arial"/>
          <w:sz w:val="24"/>
          <w:szCs w:val="24"/>
        </w:rPr>
        <w:t xml:space="preserve"> </w:t>
      </w:r>
      <w:r w:rsidR="002058B4" w:rsidRPr="00380567">
        <w:rPr>
          <w:rFonts w:ascii="Arial" w:hAnsi="Arial" w:cs="Arial"/>
          <w:sz w:val="24"/>
          <w:szCs w:val="24"/>
        </w:rPr>
        <w:t xml:space="preserve">oversee and be the point of reference for the processing of the request. The CCG has trained leads for </w:t>
      </w:r>
      <w:r w:rsidR="00B06D72">
        <w:rPr>
          <w:rFonts w:ascii="Arial" w:hAnsi="Arial" w:cs="Arial"/>
          <w:sz w:val="24"/>
          <w:szCs w:val="24"/>
        </w:rPr>
        <w:t xml:space="preserve">HR, </w:t>
      </w:r>
      <w:r w:rsidR="002058B4" w:rsidRPr="00380567">
        <w:rPr>
          <w:rFonts w:ascii="Arial" w:hAnsi="Arial" w:cs="Arial"/>
          <w:sz w:val="24"/>
          <w:szCs w:val="24"/>
        </w:rPr>
        <w:t>Safeguarding</w:t>
      </w:r>
      <w:r w:rsidR="00B06D72">
        <w:rPr>
          <w:rFonts w:ascii="Arial" w:hAnsi="Arial" w:cs="Arial"/>
          <w:sz w:val="24"/>
          <w:szCs w:val="24"/>
        </w:rPr>
        <w:t>,</w:t>
      </w:r>
      <w:r w:rsidR="00CB5A0C">
        <w:rPr>
          <w:rFonts w:ascii="Arial" w:hAnsi="Arial" w:cs="Arial"/>
          <w:sz w:val="24"/>
          <w:szCs w:val="24"/>
        </w:rPr>
        <w:t xml:space="preserve"> </w:t>
      </w:r>
      <w:r w:rsidR="00B06D72">
        <w:rPr>
          <w:rFonts w:ascii="Arial" w:hAnsi="Arial" w:cs="Arial"/>
          <w:sz w:val="24"/>
          <w:szCs w:val="24"/>
        </w:rPr>
        <w:t>and C</w:t>
      </w:r>
      <w:r w:rsidR="00CB5A0C">
        <w:rPr>
          <w:rFonts w:ascii="Arial" w:hAnsi="Arial" w:cs="Arial"/>
          <w:sz w:val="24"/>
          <w:szCs w:val="24"/>
        </w:rPr>
        <w:t xml:space="preserve">ontinuing </w:t>
      </w:r>
      <w:r w:rsidR="004C4603">
        <w:rPr>
          <w:rFonts w:ascii="Arial" w:hAnsi="Arial" w:cs="Arial"/>
          <w:sz w:val="24"/>
          <w:szCs w:val="24"/>
        </w:rPr>
        <w:t>H</w:t>
      </w:r>
      <w:r w:rsidR="00CB5A0C">
        <w:rPr>
          <w:rFonts w:ascii="Arial" w:hAnsi="Arial" w:cs="Arial"/>
          <w:sz w:val="24"/>
          <w:szCs w:val="24"/>
        </w:rPr>
        <w:t>ealthcare</w:t>
      </w:r>
      <w:r w:rsidR="004C4603">
        <w:rPr>
          <w:rFonts w:ascii="Arial" w:hAnsi="Arial" w:cs="Arial"/>
          <w:sz w:val="24"/>
          <w:szCs w:val="24"/>
        </w:rPr>
        <w:t>.</w:t>
      </w:r>
    </w:p>
    <w:p w:rsidR="004C4603" w:rsidRDefault="004C4603" w:rsidP="008C7D71">
      <w:pPr>
        <w:pStyle w:val="ListParagraph"/>
        <w:numPr>
          <w:ilvl w:val="0"/>
          <w:numId w:val="36"/>
        </w:numPr>
        <w:rPr>
          <w:rFonts w:ascii="Arial" w:hAnsi="Arial" w:cs="Arial"/>
          <w:sz w:val="24"/>
          <w:szCs w:val="24"/>
        </w:rPr>
      </w:pPr>
      <w:r>
        <w:rPr>
          <w:rFonts w:ascii="Arial" w:hAnsi="Arial" w:cs="Arial"/>
          <w:sz w:val="24"/>
          <w:szCs w:val="24"/>
        </w:rPr>
        <w:t xml:space="preserve">Requests received for the service handling </w:t>
      </w:r>
      <w:r w:rsidRPr="00F71DD2">
        <w:rPr>
          <w:rFonts w:ascii="Arial" w:hAnsi="Arial" w:cs="Arial"/>
          <w:i/>
          <w:sz w:val="24"/>
          <w:szCs w:val="24"/>
        </w:rPr>
        <w:t>Previous Unassessed Periods of Care</w:t>
      </w:r>
      <w:r>
        <w:rPr>
          <w:rFonts w:ascii="Arial" w:hAnsi="Arial" w:cs="Arial"/>
          <w:sz w:val="24"/>
          <w:szCs w:val="24"/>
        </w:rPr>
        <w:t xml:space="preserve"> (PUPOC/Retrospective-CHC) will be </w:t>
      </w:r>
      <w:r w:rsidR="005D7FFE">
        <w:rPr>
          <w:rFonts w:ascii="Arial" w:hAnsi="Arial" w:cs="Arial"/>
          <w:sz w:val="24"/>
          <w:szCs w:val="24"/>
        </w:rPr>
        <w:t xml:space="preserve">forwarded onto the service (which is hosted by Doncaster CCG) </w:t>
      </w:r>
      <w:r>
        <w:rPr>
          <w:rFonts w:ascii="Arial" w:hAnsi="Arial" w:cs="Arial"/>
          <w:sz w:val="24"/>
          <w:szCs w:val="24"/>
        </w:rPr>
        <w:t>by the IG Lead</w:t>
      </w:r>
    </w:p>
    <w:p w:rsidR="008C7D71" w:rsidRDefault="00B06D72" w:rsidP="008C7D71">
      <w:pPr>
        <w:pStyle w:val="ListParagraph"/>
        <w:numPr>
          <w:ilvl w:val="0"/>
          <w:numId w:val="36"/>
        </w:numPr>
        <w:rPr>
          <w:rFonts w:ascii="Arial" w:hAnsi="Arial" w:cs="Arial"/>
          <w:sz w:val="24"/>
          <w:szCs w:val="24"/>
        </w:rPr>
      </w:pPr>
      <w:r>
        <w:rPr>
          <w:rFonts w:ascii="Arial" w:hAnsi="Arial" w:cs="Arial"/>
          <w:sz w:val="24"/>
          <w:szCs w:val="24"/>
        </w:rPr>
        <w:t>Requests for other areas will be handled in the first instance by the IG Lead.</w:t>
      </w:r>
    </w:p>
    <w:p w:rsidR="008C7D71" w:rsidRDefault="008C7D71" w:rsidP="008C7D71">
      <w:pPr>
        <w:pStyle w:val="ListParagraph"/>
        <w:numPr>
          <w:ilvl w:val="0"/>
          <w:numId w:val="36"/>
        </w:numPr>
        <w:rPr>
          <w:rFonts w:ascii="Arial" w:hAnsi="Arial" w:cs="Arial"/>
          <w:sz w:val="24"/>
          <w:szCs w:val="24"/>
        </w:rPr>
      </w:pPr>
      <w:r w:rsidRPr="00560B0B">
        <w:rPr>
          <w:rFonts w:ascii="Arial" w:hAnsi="Arial" w:cs="Arial"/>
          <w:sz w:val="24"/>
          <w:szCs w:val="24"/>
        </w:rPr>
        <w:t>Check that the request relates to personal data of a</w:t>
      </w:r>
      <w:r>
        <w:rPr>
          <w:rFonts w:ascii="Arial" w:hAnsi="Arial" w:cs="Arial"/>
          <w:sz w:val="24"/>
          <w:szCs w:val="24"/>
        </w:rPr>
        <w:t xml:space="preserve"> </w:t>
      </w:r>
      <w:r w:rsidRPr="00560B0B">
        <w:rPr>
          <w:rFonts w:ascii="Arial" w:hAnsi="Arial" w:cs="Arial"/>
          <w:sz w:val="24"/>
          <w:szCs w:val="24"/>
        </w:rPr>
        <w:t>type likely to be held by the Clinical Commissioning Group</w:t>
      </w:r>
    </w:p>
    <w:p w:rsidR="008C7D71" w:rsidRPr="002B65AF" w:rsidRDefault="008C7D71" w:rsidP="008C7D71">
      <w:pPr>
        <w:pStyle w:val="ListParagraph"/>
        <w:numPr>
          <w:ilvl w:val="0"/>
          <w:numId w:val="36"/>
        </w:numPr>
        <w:rPr>
          <w:rFonts w:ascii="Arial" w:hAnsi="Arial" w:cs="Arial"/>
          <w:sz w:val="24"/>
          <w:szCs w:val="24"/>
        </w:rPr>
      </w:pPr>
      <w:r>
        <w:rPr>
          <w:rFonts w:ascii="Arial" w:hAnsi="Arial" w:cs="Arial"/>
          <w:sz w:val="24"/>
          <w:szCs w:val="24"/>
        </w:rPr>
        <w:t xml:space="preserve">Consider whether the requester has supplied sufficient information to identify the </w:t>
      </w:r>
      <w:r w:rsidRPr="002B65AF">
        <w:rPr>
          <w:rFonts w:ascii="Arial" w:hAnsi="Arial" w:cs="Arial"/>
          <w:sz w:val="24"/>
          <w:szCs w:val="24"/>
        </w:rPr>
        <w:t>data required, if not seek clarification before processing further</w:t>
      </w:r>
    </w:p>
    <w:p w:rsidR="008C7D71" w:rsidRPr="002B65AF" w:rsidRDefault="008C7D71" w:rsidP="008C7D71">
      <w:pPr>
        <w:pStyle w:val="ListParagraph"/>
        <w:numPr>
          <w:ilvl w:val="0"/>
          <w:numId w:val="36"/>
        </w:numPr>
        <w:rPr>
          <w:rFonts w:ascii="Arial" w:hAnsi="Arial" w:cs="Arial"/>
          <w:sz w:val="24"/>
          <w:szCs w:val="24"/>
        </w:rPr>
      </w:pPr>
      <w:r w:rsidRPr="002B65AF">
        <w:rPr>
          <w:rFonts w:ascii="Arial" w:hAnsi="Arial" w:cs="Arial"/>
          <w:sz w:val="24"/>
          <w:szCs w:val="24"/>
        </w:rPr>
        <w:t>Consider whether you have sufficient evidence of identity of either the subject themselves or a third party authorised to act on their behalf.</w:t>
      </w:r>
    </w:p>
    <w:p w:rsidR="008C7D71" w:rsidRPr="00380567" w:rsidRDefault="008C7D71" w:rsidP="008C7D71">
      <w:pPr>
        <w:pStyle w:val="ListParagraph"/>
        <w:numPr>
          <w:ilvl w:val="0"/>
          <w:numId w:val="36"/>
        </w:numPr>
        <w:rPr>
          <w:rFonts w:ascii="Arial" w:hAnsi="Arial" w:cs="Arial"/>
          <w:sz w:val="24"/>
          <w:szCs w:val="24"/>
        </w:rPr>
      </w:pPr>
      <w:r w:rsidRPr="002B65AF">
        <w:rPr>
          <w:rFonts w:ascii="Arial" w:hAnsi="Arial" w:cs="Arial"/>
          <w:sz w:val="24"/>
          <w:szCs w:val="24"/>
        </w:rPr>
        <w:t>In the case of a third party, consider whether they meet the legal criteria to make a request and whether they have supplied evidence to that effect.</w:t>
      </w:r>
      <w:r w:rsidR="009755E9" w:rsidRPr="002B65AF">
        <w:rPr>
          <w:rFonts w:ascii="Arial" w:hAnsi="Arial" w:cs="Arial"/>
          <w:sz w:val="24"/>
          <w:szCs w:val="24"/>
        </w:rPr>
        <w:t xml:space="preserve"> (See 6,7 and 8 above)</w:t>
      </w:r>
    </w:p>
    <w:p w:rsidR="008C7D71" w:rsidRPr="002B65AF" w:rsidRDefault="008C7D71" w:rsidP="008C7D71">
      <w:pPr>
        <w:pStyle w:val="ListParagraph"/>
        <w:numPr>
          <w:ilvl w:val="0"/>
          <w:numId w:val="36"/>
        </w:numPr>
        <w:rPr>
          <w:rFonts w:ascii="Arial" w:hAnsi="Arial" w:cs="Arial"/>
          <w:sz w:val="24"/>
          <w:szCs w:val="24"/>
        </w:rPr>
      </w:pPr>
      <w:r w:rsidRPr="002B65AF">
        <w:rPr>
          <w:rFonts w:ascii="Arial" w:hAnsi="Arial" w:cs="Arial"/>
          <w:sz w:val="24"/>
          <w:szCs w:val="24"/>
        </w:rPr>
        <w:t>Consider whether the request is likely to be subject to a fee</w:t>
      </w:r>
    </w:p>
    <w:p w:rsidR="008C7D71" w:rsidRPr="00380567" w:rsidRDefault="008C7D71" w:rsidP="008C7D71">
      <w:pPr>
        <w:pStyle w:val="ListParagraph"/>
        <w:numPr>
          <w:ilvl w:val="0"/>
          <w:numId w:val="36"/>
        </w:numPr>
        <w:rPr>
          <w:rFonts w:ascii="Arial" w:hAnsi="Arial" w:cs="Arial"/>
          <w:sz w:val="24"/>
          <w:szCs w:val="24"/>
        </w:rPr>
      </w:pPr>
      <w:proofErr w:type="gramStart"/>
      <w:r w:rsidRPr="002B65AF">
        <w:rPr>
          <w:rFonts w:ascii="Arial" w:hAnsi="Arial" w:cs="Arial"/>
          <w:sz w:val="24"/>
          <w:szCs w:val="24"/>
        </w:rPr>
        <w:t xml:space="preserve">Record the request in </w:t>
      </w:r>
      <w:r w:rsidR="00CB5A0C">
        <w:rPr>
          <w:rFonts w:ascii="Arial" w:hAnsi="Arial" w:cs="Arial"/>
          <w:sz w:val="24"/>
          <w:szCs w:val="24"/>
        </w:rPr>
        <w:t>the CCG’s Subject Access Request Log</w:t>
      </w:r>
      <w:r w:rsidRPr="002B65AF">
        <w:rPr>
          <w:rFonts w:ascii="Arial" w:hAnsi="Arial" w:cs="Arial"/>
          <w:sz w:val="24"/>
          <w:szCs w:val="24"/>
        </w:rPr>
        <w:t xml:space="preserve"> </w:t>
      </w:r>
      <w:r w:rsidR="00CB5A0C">
        <w:rPr>
          <w:rFonts w:ascii="Arial" w:hAnsi="Arial" w:cs="Arial"/>
          <w:sz w:val="24"/>
          <w:szCs w:val="24"/>
        </w:rPr>
        <w:t>and complete</w:t>
      </w:r>
      <w:proofErr w:type="gramEnd"/>
      <w:r w:rsidR="00CB5A0C">
        <w:rPr>
          <w:rFonts w:ascii="Arial" w:hAnsi="Arial" w:cs="Arial"/>
          <w:sz w:val="24"/>
          <w:szCs w:val="24"/>
        </w:rPr>
        <w:t xml:space="preserve"> the corresponding checklist. </w:t>
      </w:r>
      <w:r w:rsidRPr="002B65AF">
        <w:rPr>
          <w:rFonts w:ascii="Arial" w:hAnsi="Arial" w:cs="Arial"/>
          <w:sz w:val="24"/>
          <w:szCs w:val="24"/>
        </w:rPr>
        <w:t>(</w:t>
      </w:r>
      <w:proofErr w:type="gramStart"/>
      <w:r w:rsidRPr="002B65AF">
        <w:rPr>
          <w:rFonts w:ascii="Arial" w:hAnsi="Arial" w:cs="Arial"/>
          <w:sz w:val="24"/>
          <w:szCs w:val="24"/>
        </w:rPr>
        <w:t>see</w:t>
      </w:r>
      <w:proofErr w:type="gramEnd"/>
      <w:r w:rsidRPr="002B65AF">
        <w:rPr>
          <w:rFonts w:ascii="Arial" w:hAnsi="Arial" w:cs="Arial"/>
          <w:sz w:val="24"/>
          <w:szCs w:val="24"/>
        </w:rPr>
        <w:t xml:space="preserve"> </w:t>
      </w:r>
      <w:r w:rsidRPr="002B65AF">
        <w:rPr>
          <w:rFonts w:ascii="Arial" w:hAnsi="Arial" w:cs="Arial"/>
          <w:b/>
          <w:sz w:val="24"/>
          <w:szCs w:val="24"/>
        </w:rPr>
        <w:t>Appendix A</w:t>
      </w:r>
      <w:r w:rsidRPr="002B65AF">
        <w:rPr>
          <w:rFonts w:ascii="Arial" w:hAnsi="Arial" w:cs="Arial"/>
          <w:sz w:val="24"/>
          <w:szCs w:val="24"/>
        </w:rPr>
        <w:t>)</w:t>
      </w:r>
      <w:r w:rsidR="009755E9" w:rsidRPr="002B65AF">
        <w:rPr>
          <w:rFonts w:ascii="Arial" w:hAnsi="Arial" w:cs="Arial"/>
          <w:sz w:val="24"/>
          <w:szCs w:val="24"/>
        </w:rPr>
        <w:t xml:space="preserve"> to include date of receipt and due date for a reply.</w:t>
      </w:r>
    </w:p>
    <w:p w:rsidR="009755E9" w:rsidRPr="00380567" w:rsidRDefault="009755E9" w:rsidP="008C7D71">
      <w:pPr>
        <w:pStyle w:val="ListParagraph"/>
        <w:numPr>
          <w:ilvl w:val="0"/>
          <w:numId w:val="36"/>
        </w:numPr>
        <w:rPr>
          <w:rFonts w:ascii="Arial" w:hAnsi="Arial" w:cs="Arial"/>
          <w:sz w:val="24"/>
          <w:szCs w:val="24"/>
        </w:rPr>
      </w:pPr>
      <w:r w:rsidRPr="00380567">
        <w:rPr>
          <w:rFonts w:ascii="Arial" w:hAnsi="Arial" w:cs="Arial"/>
          <w:sz w:val="24"/>
          <w:szCs w:val="24"/>
        </w:rPr>
        <w:t xml:space="preserve">Arrangements should be in place for the safe and secure storage of access requests and responses with appropriate limited </w:t>
      </w:r>
      <w:r w:rsidR="002B65AF" w:rsidRPr="002B65AF">
        <w:rPr>
          <w:rFonts w:ascii="Arial" w:hAnsi="Arial" w:cs="Arial"/>
          <w:sz w:val="24"/>
          <w:szCs w:val="24"/>
        </w:rPr>
        <w:t>access provision</w:t>
      </w:r>
      <w:r w:rsidRPr="00380567">
        <w:rPr>
          <w:rFonts w:ascii="Arial" w:hAnsi="Arial" w:cs="Arial"/>
          <w:sz w:val="24"/>
          <w:szCs w:val="24"/>
        </w:rPr>
        <w:t>.</w:t>
      </w:r>
    </w:p>
    <w:p w:rsidR="00E20EFB" w:rsidRPr="00E20EFB" w:rsidRDefault="00E20EFB" w:rsidP="00E20EFB">
      <w:pPr>
        <w:spacing w:after="0" w:line="240" w:lineRule="auto"/>
        <w:rPr>
          <w:rFonts w:ascii="Arial" w:eastAsia="Times New Roman" w:hAnsi="Arial" w:cs="Arial"/>
          <w:i/>
          <w:sz w:val="20"/>
          <w:szCs w:val="20"/>
          <w:lang w:val="en-US" w:eastAsia="en-GB"/>
        </w:rPr>
      </w:pPr>
    </w:p>
    <w:p w:rsidR="008C7D71" w:rsidRDefault="008C7D71" w:rsidP="008C7D71">
      <w:pPr>
        <w:rPr>
          <w:rFonts w:ascii="Arial" w:hAnsi="Arial" w:cs="Arial"/>
          <w:sz w:val="24"/>
          <w:szCs w:val="24"/>
        </w:rPr>
      </w:pPr>
      <w:r w:rsidRPr="005971D5">
        <w:rPr>
          <w:rFonts w:ascii="Arial" w:hAnsi="Arial" w:cs="Arial"/>
          <w:b/>
          <w:sz w:val="24"/>
          <w:szCs w:val="24"/>
        </w:rPr>
        <w:t>10.2</w:t>
      </w:r>
      <w:r>
        <w:rPr>
          <w:rFonts w:ascii="Arial" w:hAnsi="Arial" w:cs="Arial"/>
          <w:sz w:val="24"/>
          <w:szCs w:val="24"/>
        </w:rPr>
        <w:t xml:space="preserve"> Acknowledgement of request</w:t>
      </w:r>
    </w:p>
    <w:p w:rsidR="008C7D71" w:rsidRDefault="008C7D71" w:rsidP="008C7D71">
      <w:pPr>
        <w:pStyle w:val="ListParagraph"/>
        <w:numPr>
          <w:ilvl w:val="0"/>
          <w:numId w:val="37"/>
        </w:numPr>
        <w:rPr>
          <w:rFonts w:ascii="Arial" w:hAnsi="Arial" w:cs="Arial"/>
          <w:sz w:val="24"/>
          <w:szCs w:val="24"/>
        </w:rPr>
      </w:pPr>
      <w:r>
        <w:rPr>
          <w:rFonts w:ascii="Arial" w:hAnsi="Arial" w:cs="Arial"/>
          <w:sz w:val="24"/>
          <w:szCs w:val="24"/>
        </w:rPr>
        <w:t>If the request meets the criteria above send an acknowledgement letter advising the requester of the expected timescale</w:t>
      </w:r>
    </w:p>
    <w:p w:rsidR="008C7D71" w:rsidRDefault="008C7D71" w:rsidP="008C7D71">
      <w:pPr>
        <w:pStyle w:val="ListParagraph"/>
        <w:numPr>
          <w:ilvl w:val="0"/>
          <w:numId w:val="37"/>
        </w:numPr>
        <w:rPr>
          <w:rFonts w:ascii="Arial" w:hAnsi="Arial" w:cs="Arial"/>
          <w:sz w:val="24"/>
          <w:szCs w:val="24"/>
        </w:rPr>
      </w:pPr>
      <w:r>
        <w:rPr>
          <w:rFonts w:ascii="Arial" w:hAnsi="Arial" w:cs="Arial"/>
          <w:sz w:val="24"/>
          <w:szCs w:val="24"/>
        </w:rPr>
        <w:t>If further clarification, information, documentation or fees are required then request these as soon as possible</w:t>
      </w:r>
    </w:p>
    <w:p w:rsidR="008C7D71" w:rsidRDefault="008C7D71" w:rsidP="008C7D71">
      <w:pPr>
        <w:pStyle w:val="ListParagraph"/>
        <w:numPr>
          <w:ilvl w:val="0"/>
          <w:numId w:val="37"/>
        </w:numPr>
        <w:rPr>
          <w:rFonts w:ascii="Arial" w:hAnsi="Arial" w:cs="Arial"/>
          <w:sz w:val="24"/>
          <w:szCs w:val="24"/>
        </w:rPr>
      </w:pPr>
      <w:r>
        <w:rPr>
          <w:rFonts w:ascii="Arial" w:hAnsi="Arial" w:cs="Arial"/>
          <w:sz w:val="24"/>
          <w:szCs w:val="24"/>
        </w:rPr>
        <w:t>Make a record of your actions</w:t>
      </w:r>
    </w:p>
    <w:p w:rsidR="009755E9" w:rsidRPr="00380567" w:rsidRDefault="009755E9" w:rsidP="008C7D71">
      <w:pPr>
        <w:pStyle w:val="ListParagraph"/>
        <w:numPr>
          <w:ilvl w:val="0"/>
          <w:numId w:val="37"/>
        </w:numPr>
        <w:rPr>
          <w:rFonts w:ascii="Arial" w:hAnsi="Arial" w:cs="Arial"/>
          <w:sz w:val="24"/>
          <w:szCs w:val="24"/>
        </w:rPr>
      </w:pPr>
      <w:r w:rsidRPr="00380567">
        <w:rPr>
          <w:rFonts w:ascii="Arial" w:hAnsi="Arial" w:cs="Arial"/>
          <w:sz w:val="24"/>
          <w:szCs w:val="24"/>
        </w:rPr>
        <w:t xml:space="preserve">If the CCG do not hold the information notify the requester in writing as soon as possible and give advice and assistance where possible as to the possible location of the record. </w:t>
      </w:r>
    </w:p>
    <w:p w:rsidR="009755E9" w:rsidRDefault="009755E9" w:rsidP="008C7D71">
      <w:pPr>
        <w:pStyle w:val="ListParagraph"/>
        <w:numPr>
          <w:ilvl w:val="0"/>
          <w:numId w:val="37"/>
        </w:numPr>
        <w:rPr>
          <w:rFonts w:ascii="Arial" w:hAnsi="Arial" w:cs="Arial"/>
          <w:sz w:val="24"/>
          <w:szCs w:val="24"/>
        </w:rPr>
      </w:pPr>
      <w:r>
        <w:rPr>
          <w:rFonts w:ascii="Arial" w:hAnsi="Arial" w:cs="Arial"/>
          <w:sz w:val="24"/>
          <w:szCs w:val="24"/>
        </w:rPr>
        <w:t xml:space="preserve">A template acknowledgement letter is provided at </w:t>
      </w:r>
      <w:r w:rsidRPr="00046E0C">
        <w:rPr>
          <w:rFonts w:ascii="Arial" w:hAnsi="Arial" w:cs="Arial"/>
          <w:b/>
          <w:sz w:val="24"/>
          <w:szCs w:val="24"/>
        </w:rPr>
        <w:t xml:space="preserve">Appendix </w:t>
      </w:r>
      <w:r w:rsidR="007B38A0">
        <w:rPr>
          <w:rFonts w:ascii="Arial" w:hAnsi="Arial" w:cs="Arial"/>
          <w:b/>
          <w:sz w:val="24"/>
          <w:szCs w:val="24"/>
        </w:rPr>
        <w:t>C</w:t>
      </w:r>
    </w:p>
    <w:p w:rsidR="007B3018" w:rsidRPr="00380567" w:rsidRDefault="007B3018" w:rsidP="00046E0C">
      <w:r w:rsidRPr="00380567">
        <w:rPr>
          <w:rFonts w:ascii="Arial" w:hAnsi="Arial" w:cs="Arial"/>
          <w:b/>
          <w:sz w:val="24"/>
          <w:szCs w:val="24"/>
        </w:rPr>
        <w:t>10.3</w:t>
      </w:r>
      <w:r w:rsidRPr="00380567">
        <w:rPr>
          <w:rFonts w:ascii="Arial" w:hAnsi="Arial" w:cs="Arial"/>
          <w:sz w:val="24"/>
          <w:szCs w:val="24"/>
        </w:rPr>
        <w:tab/>
        <w:t>Establishing Identity</w:t>
      </w:r>
    </w:p>
    <w:p w:rsidR="007B3018" w:rsidRPr="00380567" w:rsidRDefault="007B3018" w:rsidP="00046E0C">
      <w:pPr>
        <w:ind w:left="720"/>
        <w:rPr>
          <w:rFonts w:ascii="Arial" w:hAnsi="Arial" w:cs="Arial"/>
          <w:sz w:val="24"/>
          <w:szCs w:val="24"/>
        </w:rPr>
      </w:pPr>
      <w:r w:rsidRPr="00380567">
        <w:rPr>
          <w:rFonts w:ascii="Arial" w:hAnsi="Arial" w:cs="Arial"/>
          <w:sz w:val="24"/>
          <w:szCs w:val="24"/>
        </w:rPr>
        <w:t xml:space="preserve">To help establish identity the application must be accompanied by photocopies of </w:t>
      </w:r>
      <w:r w:rsidRPr="00380567">
        <w:rPr>
          <w:rFonts w:ascii="Arial" w:hAnsi="Arial" w:cs="Arial"/>
          <w:b/>
          <w:bCs/>
          <w:sz w:val="24"/>
          <w:szCs w:val="24"/>
        </w:rPr>
        <w:t xml:space="preserve">two </w:t>
      </w:r>
      <w:r w:rsidRPr="00380567">
        <w:rPr>
          <w:rFonts w:ascii="Arial" w:hAnsi="Arial" w:cs="Arial"/>
          <w:sz w:val="24"/>
          <w:szCs w:val="24"/>
        </w:rPr>
        <w:t xml:space="preserve">official documents which between them clearly show </w:t>
      </w:r>
      <w:r w:rsidR="002B65AF">
        <w:rPr>
          <w:rFonts w:ascii="Arial" w:hAnsi="Arial" w:cs="Arial"/>
          <w:sz w:val="24"/>
          <w:szCs w:val="24"/>
        </w:rPr>
        <w:t>the</w:t>
      </w:r>
      <w:r w:rsidR="002B65AF" w:rsidRPr="00380567">
        <w:rPr>
          <w:rFonts w:ascii="Arial" w:hAnsi="Arial" w:cs="Arial"/>
          <w:sz w:val="24"/>
          <w:szCs w:val="24"/>
        </w:rPr>
        <w:t xml:space="preserve"> </w:t>
      </w:r>
      <w:r w:rsidRPr="00380567">
        <w:rPr>
          <w:rFonts w:ascii="Arial" w:hAnsi="Arial" w:cs="Arial"/>
          <w:b/>
          <w:bCs/>
          <w:sz w:val="24"/>
          <w:szCs w:val="24"/>
        </w:rPr>
        <w:t>name, current postal address, date of birth and signature</w:t>
      </w:r>
      <w:r w:rsidRPr="00380567">
        <w:rPr>
          <w:rFonts w:ascii="Arial" w:hAnsi="Arial" w:cs="Arial"/>
          <w:sz w:val="24"/>
          <w:szCs w:val="24"/>
        </w:rPr>
        <w:t xml:space="preserve">, for example: birth certificate, driving licence, passport, medical card, bank statement, utility bill, rent agreement. It will assist with processing </w:t>
      </w:r>
      <w:r w:rsidR="002B65AF">
        <w:rPr>
          <w:rFonts w:ascii="Arial" w:hAnsi="Arial" w:cs="Arial"/>
          <w:sz w:val="24"/>
          <w:szCs w:val="24"/>
        </w:rPr>
        <w:t>the</w:t>
      </w:r>
      <w:r w:rsidR="002B65AF" w:rsidRPr="00380567">
        <w:rPr>
          <w:rFonts w:ascii="Arial" w:hAnsi="Arial" w:cs="Arial"/>
          <w:sz w:val="24"/>
          <w:szCs w:val="24"/>
        </w:rPr>
        <w:t xml:space="preserve"> </w:t>
      </w:r>
      <w:r w:rsidRPr="00380567">
        <w:rPr>
          <w:rFonts w:ascii="Arial" w:hAnsi="Arial" w:cs="Arial"/>
          <w:sz w:val="24"/>
          <w:szCs w:val="24"/>
        </w:rPr>
        <w:t xml:space="preserve">application if one of the proofs is a photographic identity document such as </w:t>
      </w:r>
      <w:r w:rsidR="00294901">
        <w:rPr>
          <w:rFonts w:ascii="Arial" w:hAnsi="Arial" w:cs="Arial"/>
          <w:sz w:val="24"/>
          <w:szCs w:val="24"/>
        </w:rPr>
        <w:t>a</w:t>
      </w:r>
      <w:r w:rsidR="00294901" w:rsidRPr="00380567">
        <w:rPr>
          <w:rFonts w:ascii="Arial" w:hAnsi="Arial" w:cs="Arial"/>
          <w:sz w:val="24"/>
          <w:szCs w:val="24"/>
        </w:rPr>
        <w:t xml:space="preserve"> </w:t>
      </w:r>
      <w:r w:rsidRPr="00380567">
        <w:rPr>
          <w:rFonts w:ascii="Arial" w:hAnsi="Arial" w:cs="Arial"/>
          <w:sz w:val="24"/>
          <w:szCs w:val="24"/>
        </w:rPr>
        <w:t>passport or driving licence.</w:t>
      </w:r>
    </w:p>
    <w:p w:rsidR="007B3018" w:rsidRPr="00A65BAD" w:rsidRDefault="007B3018" w:rsidP="00046E0C">
      <w:pPr>
        <w:ind w:left="720"/>
        <w:rPr>
          <w:rFonts w:ascii="Arial" w:hAnsi="Arial" w:cs="Arial"/>
          <w:b/>
          <w:sz w:val="24"/>
          <w:szCs w:val="24"/>
        </w:rPr>
      </w:pPr>
      <w:r w:rsidRPr="00380567">
        <w:rPr>
          <w:rFonts w:ascii="Arial" w:hAnsi="Arial" w:cs="Arial"/>
          <w:sz w:val="24"/>
          <w:szCs w:val="24"/>
        </w:rPr>
        <w:t>Additional documents may be required from third parties to establish their legal right to make an Access Request.</w:t>
      </w:r>
      <w:r>
        <w:rPr>
          <w:rFonts w:ascii="Arial" w:hAnsi="Arial" w:cs="Arial"/>
          <w:sz w:val="24"/>
          <w:szCs w:val="24"/>
        </w:rPr>
        <w:t xml:space="preserve"> </w:t>
      </w:r>
    </w:p>
    <w:p w:rsidR="008C7D71" w:rsidRDefault="008C7D71" w:rsidP="008C7D71">
      <w:pPr>
        <w:rPr>
          <w:rFonts w:ascii="Arial" w:hAnsi="Arial" w:cs="Arial"/>
          <w:sz w:val="24"/>
          <w:szCs w:val="24"/>
        </w:rPr>
      </w:pPr>
      <w:r w:rsidRPr="005971D5">
        <w:rPr>
          <w:rFonts w:ascii="Arial" w:hAnsi="Arial" w:cs="Arial"/>
          <w:b/>
          <w:sz w:val="24"/>
          <w:szCs w:val="24"/>
        </w:rPr>
        <w:t>10.</w:t>
      </w:r>
      <w:r w:rsidR="007B3018">
        <w:rPr>
          <w:rFonts w:ascii="Arial" w:hAnsi="Arial" w:cs="Arial"/>
          <w:b/>
          <w:sz w:val="24"/>
          <w:szCs w:val="24"/>
        </w:rPr>
        <w:t>4</w:t>
      </w:r>
      <w:r w:rsidR="007B3018">
        <w:rPr>
          <w:rFonts w:ascii="Arial" w:hAnsi="Arial" w:cs="Arial"/>
          <w:b/>
          <w:sz w:val="24"/>
          <w:szCs w:val="24"/>
        </w:rPr>
        <w:tab/>
      </w:r>
      <w:r w:rsidRPr="005971D5">
        <w:rPr>
          <w:rFonts w:ascii="Arial" w:hAnsi="Arial" w:cs="Arial"/>
          <w:sz w:val="24"/>
          <w:szCs w:val="24"/>
        </w:rPr>
        <w:t xml:space="preserve"> </w:t>
      </w:r>
      <w:r>
        <w:rPr>
          <w:rFonts w:ascii="Arial" w:hAnsi="Arial" w:cs="Arial"/>
          <w:sz w:val="24"/>
          <w:szCs w:val="24"/>
        </w:rPr>
        <w:t xml:space="preserve">Collating the data </w:t>
      </w:r>
    </w:p>
    <w:p w:rsidR="008C7D71" w:rsidRDefault="008C7D71" w:rsidP="008C7D71">
      <w:pPr>
        <w:pStyle w:val="ListParagraph"/>
        <w:numPr>
          <w:ilvl w:val="0"/>
          <w:numId w:val="38"/>
        </w:numPr>
        <w:rPr>
          <w:rFonts w:ascii="Arial" w:hAnsi="Arial" w:cs="Arial"/>
          <w:sz w:val="24"/>
          <w:szCs w:val="24"/>
        </w:rPr>
      </w:pPr>
      <w:r>
        <w:rPr>
          <w:rFonts w:ascii="Arial" w:hAnsi="Arial" w:cs="Arial"/>
          <w:sz w:val="24"/>
          <w:szCs w:val="24"/>
        </w:rPr>
        <w:t>Consider where the information may be held and ask the relevant staff to conduct a search within the parameters of the request details</w:t>
      </w:r>
    </w:p>
    <w:p w:rsidR="008C7D71" w:rsidRDefault="008C7D71" w:rsidP="008C7D71">
      <w:pPr>
        <w:pStyle w:val="ListParagraph"/>
        <w:numPr>
          <w:ilvl w:val="0"/>
          <w:numId w:val="38"/>
        </w:numPr>
        <w:rPr>
          <w:rFonts w:ascii="Arial" w:hAnsi="Arial" w:cs="Arial"/>
          <w:sz w:val="24"/>
          <w:szCs w:val="24"/>
        </w:rPr>
      </w:pPr>
      <w:r>
        <w:rPr>
          <w:rFonts w:ascii="Arial" w:hAnsi="Arial" w:cs="Arial"/>
          <w:sz w:val="24"/>
          <w:szCs w:val="24"/>
        </w:rPr>
        <w:t>Ensure both electronic and manual filing systems are considered along with email, digital records, CCTV Images, telephone recordings and other media options</w:t>
      </w:r>
    </w:p>
    <w:p w:rsidR="008C7D71" w:rsidRDefault="008C7D71" w:rsidP="008C7D71">
      <w:pPr>
        <w:pStyle w:val="ListParagraph"/>
        <w:numPr>
          <w:ilvl w:val="0"/>
          <w:numId w:val="38"/>
        </w:numPr>
        <w:rPr>
          <w:rFonts w:ascii="Arial" w:hAnsi="Arial" w:cs="Arial"/>
          <w:sz w:val="24"/>
          <w:szCs w:val="24"/>
        </w:rPr>
      </w:pPr>
      <w:r>
        <w:rPr>
          <w:rFonts w:ascii="Arial" w:hAnsi="Arial" w:cs="Arial"/>
          <w:sz w:val="24"/>
          <w:szCs w:val="24"/>
        </w:rPr>
        <w:t xml:space="preserve">There is no exemption for potentially embarrassing information to be redacted </w:t>
      </w:r>
      <w:proofErr w:type="gramStart"/>
      <w:r>
        <w:rPr>
          <w:rFonts w:ascii="Arial" w:hAnsi="Arial" w:cs="Arial"/>
          <w:sz w:val="24"/>
          <w:szCs w:val="24"/>
        </w:rPr>
        <w:t>nor</w:t>
      </w:r>
      <w:proofErr w:type="gramEnd"/>
      <w:r>
        <w:rPr>
          <w:rFonts w:ascii="Arial" w:hAnsi="Arial" w:cs="Arial"/>
          <w:sz w:val="24"/>
          <w:szCs w:val="24"/>
        </w:rPr>
        <w:t xml:space="preserve"> for the removal of personal comments from records.  It is a criminal offence to alter, block or destroy information after receipt of a Subject Access Request.</w:t>
      </w:r>
    </w:p>
    <w:p w:rsidR="008C7D71" w:rsidRDefault="008C7D71" w:rsidP="008C7D71">
      <w:pPr>
        <w:pStyle w:val="ListParagraph"/>
        <w:numPr>
          <w:ilvl w:val="0"/>
          <w:numId w:val="38"/>
        </w:numPr>
        <w:rPr>
          <w:rFonts w:ascii="Arial" w:hAnsi="Arial" w:cs="Arial"/>
          <w:sz w:val="24"/>
          <w:szCs w:val="24"/>
        </w:rPr>
      </w:pPr>
      <w:r>
        <w:rPr>
          <w:rFonts w:ascii="Arial" w:hAnsi="Arial" w:cs="Arial"/>
          <w:sz w:val="24"/>
          <w:szCs w:val="24"/>
        </w:rPr>
        <w:t xml:space="preserve">Information must be in an intelligible form and explanations should be provided for pseudonyms, abbreviations etc. </w:t>
      </w:r>
    </w:p>
    <w:p w:rsidR="008C7D71" w:rsidRDefault="00C95A9C" w:rsidP="008C7D71">
      <w:pPr>
        <w:rPr>
          <w:rFonts w:ascii="Arial" w:hAnsi="Arial" w:cs="Arial"/>
          <w:sz w:val="24"/>
          <w:szCs w:val="24"/>
        </w:rPr>
      </w:pPr>
      <w:r>
        <w:rPr>
          <w:rFonts w:ascii="Arial" w:hAnsi="Arial" w:cs="Arial"/>
          <w:b/>
          <w:sz w:val="24"/>
          <w:szCs w:val="24"/>
        </w:rPr>
        <w:t>10.5</w:t>
      </w:r>
      <w:r w:rsidR="008C7D71">
        <w:rPr>
          <w:rFonts w:ascii="Arial" w:hAnsi="Arial" w:cs="Arial"/>
          <w:sz w:val="24"/>
          <w:szCs w:val="24"/>
        </w:rPr>
        <w:t xml:space="preserve"> Potential Redactions or Refusals</w:t>
      </w:r>
    </w:p>
    <w:p w:rsidR="008C7D71" w:rsidRDefault="008C7D71" w:rsidP="008C7D71">
      <w:pPr>
        <w:pStyle w:val="ListParagraph"/>
        <w:numPr>
          <w:ilvl w:val="0"/>
          <w:numId w:val="39"/>
        </w:numPr>
        <w:rPr>
          <w:rFonts w:ascii="Arial" w:hAnsi="Arial" w:cs="Arial"/>
          <w:sz w:val="24"/>
          <w:szCs w:val="24"/>
        </w:rPr>
      </w:pPr>
      <w:r>
        <w:rPr>
          <w:rFonts w:ascii="Arial" w:hAnsi="Arial" w:cs="Arial"/>
          <w:sz w:val="24"/>
          <w:szCs w:val="24"/>
        </w:rPr>
        <w:t>All clinical data should be reviewed by a clinician and consideration should be given to redacting any information likely to cause serious harm to the mental or physical health of any individual</w:t>
      </w:r>
    </w:p>
    <w:p w:rsidR="008C7D71" w:rsidRDefault="008C7D71" w:rsidP="008C7D71">
      <w:pPr>
        <w:pStyle w:val="ListParagraph"/>
        <w:numPr>
          <w:ilvl w:val="0"/>
          <w:numId w:val="39"/>
        </w:numPr>
        <w:rPr>
          <w:rFonts w:ascii="Arial" w:hAnsi="Arial" w:cs="Arial"/>
          <w:sz w:val="24"/>
          <w:szCs w:val="24"/>
        </w:rPr>
      </w:pPr>
      <w:r>
        <w:rPr>
          <w:rFonts w:ascii="Arial" w:hAnsi="Arial" w:cs="Arial"/>
          <w:sz w:val="24"/>
          <w:szCs w:val="24"/>
        </w:rPr>
        <w:t>Information supplied by third parties e.g. family members should usually be redacted</w:t>
      </w:r>
    </w:p>
    <w:p w:rsidR="008C7D71" w:rsidRDefault="008C7D71" w:rsidP="008C7D71">
      <w:pPr>
        <w:pStyle w:val="ListParagraph"/>
        <w:numPr>
          <w:ilvl w:val="0"/>
          <w:numId w:val="39"/>
        </w:numPr>
        <w:rPr>
          <w:rFonts w:ascii="Arial" w:hAnsi="Arial" w:cs="Arial"/>
          <w:sz w:val="24"/>
          <w:szCs w:val="24"/>
        </w:rPr>
      </w:pPr>
      <w:r>
        <w:rPr>
          <w:rFonts w:ascii="Arial" w:hAnsi="Arial" w:cs="Arial"/>
          <w:sz w:val="24"/>
          <w:szCs w:val="24"/>
        </w:rPr>
        <w:t xml:space="preserve">Data and information held from other agencies </w:t>
      </w:r>
      <w:r w:rsidR="00CB5A0C">
        <w:rPr>
          <w:rFonts w:ascii="Arial" w:hAnsi="Arial" w:cs="Arial"/>
          <w:sz w:val="24"/>
          <w:szCs w:val="24"/>
        </w:rPr>
        <w:t xml:space="preserve">will </w:t>
      </w:r>
      <w:r>
        <w:rPr>
          <w:rFonts w:ascii="Arial" w:hAnsi="Arial" w:cs="Arial"/>
          <w:sz w:val="24"/>
          <w:szCs w:val="24"/>
        </w:rPr>
        <w:t>be disclos</w:t>
      </w:r>
      <w:r w:rsidR="00A85A01">
        <w:rPr>
          <w:rFonts w:ascii="Arial" w:hAnsi="Arial" w:cs="Arial"/>
          <w:sz w:val="24"/>
          <w:szCs w:val="24"/>
        </w:rPr>
        <w:t>e</w:t>
      </w:r>
      <w:r w:rsidR="00CB5A0C">
        <w:rPr>
          <w:rFonts w:ascii="Arial" w:hAnsi="Arial" w:cs="Arial"/>
          <w:sz w:val="24"/>
          <w:szCs w:val="24"/>
        </w:rPr>
        <w:t>d</w:t>
      </w:r>
      <w:r>
        <w:rPr>
          <w:rFonts w:ascii="Arial" w:hAnsi="Arial" w:cs="Arial"/>
          <w:sz w:val="24"/>
          <w:szCs w:val="24"/>
        </w:rPr>
        <w:t xml:space="preserve"> </w:t>
      </w:r>
      <w:proofErr w:type="gramStart"/>
      <w:r>
        <w:rPr>
          <w:rFonts w:ascii="Arial" w:hAnsi="Arial" w:cs="Arial"/>
          <w:sz w:val="24"/>
          <w:szCs w:val="24"/>
        </w:rPr>
        <w:t>but  the</w:t>
      </w:r>
      <w:proofErr w:type="gramEnd"/>
      <w:r>
        <w:rPr>
          <w:rFonts w:ascii="Arial" w:hAnsi="Arial" w:cs="Arial"/>
          <w:sz w:val="24"/>
          <w:szCs w:val="24"/>
        </w:rPr>
        <w:t xml:space="preserve"> originating body </w:t>
      </w:r>
      <w:r w:rsidR="00317F45">
        <w:rPr>
          <w:rFonts w:ascii="Arial" w:hAnsi="Arial" w:cs="Arial"/>
          <w:sz w:val="24"/>
          <w:szCs w:val="24"/>
        </w:rPr>
        <w:t xml:space="preserve">should be informed </w:t>
      </w:r>
      <w:r>
        <w:rPr>
          <w:rFonts w:ascii="Arial" w:hAnsi="Arial" w:cs="Arial"/>
          <w:sz w:val="24"/>
          <w:szCs w:val="24"/>
        </w:rPr>
        <w:t>first</w:t>
      </w:r>
      <w:r w:rsidR="00317F45">
        <w:rPr>
          <w:rFonts w:ascii="Arial" w:hAnsi="Arial" w:cs="Arial"/>
          <w:sz w:val="24"/>
          <w:szCs w:val="24"/>
        </w:rPr>
        <w:t>.</w:t>
      </w:r>
    </w:p>
    <w:p w:rsidR="008C7D71" w:rsidRDefault="008C7D71" w:rsidP="008C7D71">
      <w:pPr>
        <w:pStyle w:val="ListParagraph"/>
        <w:numPr>
          <w:ilvl w:val="0"/>
          <w:numId w:val="39"/>
        </w:numPr>
        <w:rPr>
          <w:rFonts w:ascii="Arial" w:hAnsi="Arial" w:cs="Arial"/>
          <w:sz w:val="24"/>
          <w:szCs w:val="24"/>
        </w:rPr>
      </w:pPr>
      <w:r>
        <w:rPr>
          <w:rFonts w:ascii="Arial" w:hAnsi="Arial" w:cs="Arial"/>
          <w:sz w:val="24"/>
          <w:szCs w:val="24"/>
        </w:rPr>
        <w:t>Any information subject to Legal Professional Privilege should not be disclosed</w:t>
      </w:r>
    </w:p>
    <w:p w:rsidR="008C7D71" w:rsidRDefault="008C7D71" w:rsidP="008C7D71">
      <w:pPr>
        <w:pStyle w:val="ListParagraph"/>
        <w:numPr>
          <w:ilvl w:val="0"/>
          <w:numId w:val="39"/>
        </w:numPr>
        <w:rPr>
          <w:rFonts w:ascii="Arial" w:hAnsi="Arial" w:cs="Arial"/>
          <w:sz w:val="24"/>
          <w:szCs w:val="24"/>
        </w:rPr>
      </w:pPr>
      <w:r>
        <w:rPr>
          <w:rFonts w:ascii="Arial" w:hAnsi="Arial" w:cs="Arial"/>
          <w:sz w:val="24"/>
          <w:szCs w:val="24"/>
        </w:rPr>
        <w:t>Information should not be disclosed where there is a statutory or court restriction on disclosure e.g. adoption records</w:t>
      </w:r>
    </w:p>
    <w:p w:rsidR="008C7D71" w:rsidRDefault="008C7D71" w:rsidP="008C7D71">
      <w:pPr>
        <w:pStyle w:val="ListParagraph"/>
        <w:numPr>
          <w:ilvl w:val="0"/>
          <w:numId w:val="39"/>
        </w:numPr>
        <w:rPr>
          <w:rFonts w:ascii="Arial" w:hAnsi="Arial" w:cs="Arial"/>
          <w:sz w:val="24"/>
          <w:szCs w:val="24"/>
        </w:rPr>
      </w:pPr>
      <w:r>
        <w:rPr>
          <w:rFonts w:ascii="Arial" w:hAnsi="Arial" w:cs="Arial"/>
          <w:sz w:val="24"/>
          <w:szCs w:val="24"/>
        </w:rPr>
        <w:t>References written for current or former employees are exempt (but not those received from third parties)</w:t>
      </w:r>
    </w:p>
    <w:p w:rsidR="008C7D71" w:rsidRDefault="008C7D71" w:rsidP="008C7D71">
      <w:pPr>
        <w:pStyle w:val="ListParagraph"/>
        <w:numPr>
          <w:ilvl w:val="0"/>
          <w:numId w:val="39"/>
        </w:numPr>
        <w:rPr>
          <w:rFonts w:ascii="Arial" w:hAnsi="Arial" w:cs="Arial"/>
          <w:sz w:val="24"/>
          <w:szCs w:val="24"/>
        </w:rPr>
      </w:pPr>
      <w:r>
        <w:rPr>
          <w:rFonts w:ascii="Arial" w:hAnsi="Arial" w:cs="Arial"/>
          <w:sz w:val="24"/>
          <w:szCs w:val="24"/>
        </w:rPr>
        <w:t xml:space="preserve">In the case of deceased records, information should not be disclosed where the entry in the records makes it clear that the deceased expected the information to remain confidential </w:t>
      </w:r>
    </w:p>
    <w:p w:rsidR="008C7D71" w:rsidRDefault="008C7D71" w:rsidP="008C7D71">
      <w:pPr>
        <w:pStyle w:val="ListParagraph"/>
        <w:numPr>
          <w:ilvl w:val="0"/>
          <w:numId w:val="39"/>
        </w:numPr>
        <w:rPr>
          <w:rFonts w:ascii="Arial" w:hAnsi="Arial" w:cs="Arial"/>
          <w:sz w:val="24"/>
          <w:szCs w:val="24"/>
        </w:rPr>
      </w:pPr>
      <w:r>
        <w:rPr>
          <w:rFonts w:ascii="Arial" w:hAnsi="Arial" w:cs="Arial"/>
          <w:sz w:val="24"/>
          <w:szCs w:val="24"/>
        </w:rPr>
        <w:t>A personal record may also contain reference to third parties and redaction should be considered by balancing the Data Protection rights of all parties</w:t>
      </w:r>
    </w:p>
    <w:p w:rsidR="008C7D71" w:rsidRDefault="008C7D71" w:rsidP="008C7D71">
      <w:pPr>
        <w:pStyle w:val="ListParagraph"/>
        <w:rPr>
          <w:rFonts w:ascii="Arial" w:hAnsi="Arial" w:cs="Arial"/>
          <w:sz w:val="24"/>
          <w:szCs w:val="24"/>
        </w:rPr>
      </w:pPr>
    </w:p>
    <w:p w:rsidR="008C7D71" w:rsidRDefault="008C7D71" w:rsidP="008C7D71">
      <w:pPr>
        <w:rPr>
          <w:rFonts w:ascii="Arial" w:hAnsi="Arial" w:cs="Arial"/>
          <w:sz w:val="24"/>
          <w:szCs w:val="24"/>
        </w:rPr>
      </w:pPr>
      <w:r w:rsidRPr="00500AB3">
        <w:rPr>
          <w:rFonts w:ascii="Arial" w:hAnsi="Arial" w:cs="Arial"/>
          <w:b/>
          <w:sz w:val="24"/>
          <w:szCs w:val="24"/>
        </w:rPr>
        <w:t>10.</w:t>
      </w:r>
      <w:r w:rsidR="00C95A9C">
        <w:rPr>
          <w:rFonts w:ascii="Arial" w:hAnsi="Arial" w:cs="Arial"/>
          <w:b/>
          <w:sz w:val="24"/>
          <w:szCs w:val="24"/>
        </w:rPr>
        <w:t>6</w:t>
      </w:r>
      <w:r w:rsidRPr="00500AB3">
        <w:rPr>
          <w:rFonts w:ascii="Arial" w:hAnsi="Arial" w:cs="Arial"/>
          <w:sz w:val="24"/>
          <w:szCs w:val="24"/>
        </w:rPr>
        <w:t xml:space="preserve"> Responding</w:t>
      </w:r>
      <w:r>
        <w:rPr>
          <w:rFonts w:ascii="Arial" w:hAnsi="Arial" w:cs="Arial"/>
          <w:sz w:val="24"/>
          <w:szCs w:val="24"/>
        </w:rPr>
        <w:t xml:space="preserve"> to the Request</w:t>
      </w:r>
    </w:p>
    <w:p w:rsidR="008C7D71" w:rsidRDefault="008C7D71" w:rsidP="008C7D71">
      <w:pPr>
        <w:pStyle w:val="ListParagraph"/>
        <w:numPr>
          <w:ilvl w:val="0"/>
          <w:numId w:val="40"/>
        </w:numPr>
        <w:rPr>
          <w:rFonts w:ascii="Arial" w:hAnsi="Arial" w:cs="Arial"/>
          <w:sz w:val="24"/>
          <w:szCs w:val="24"/>
        </w:rPr>
      </w:pPr>
      <w:r>
        <w:rPr>
          <w:rFonts w:ascii="Arial" w:hAnsi="Arial" w:cs="Arial"/>
          <w:sz w:val="24"/>
          <w:szCs w:val="24"/>
        </w:rPr>
        <w:t>Check that you have received any fees or additional supporting documentation requested at the time of acknowledgement</w:t>
      </w:r>
    </w:p>
    <w:p w:rsidR="009755E9" w:rsidRPr="00380567" w:rsidRDefault="009755E9" w:rsidP="008C7D71">
      <w:pPr>
        <w:pStyle w:val="ListParagraph"/>
        <w:numPr>
          <w:ilvl w:val="0"/>
          <w:numId w:val="40"/>
        </w:numPr>
        <w:rPr>
          <w:rFonts w:ascii="Arial" w:hAnsi="Arial" w:cs="Arial"/>
          <w:sz w:val="24"/>
          <w:szCs w:val="24"/>
        </w:rPr>
      </w:pPr>
      <w:r w:rsidRPr="00380567">
        <w:rPr>
          <w:rFonts w:ascii="Arial" w:hAnsi="Arial" w:cs="Arial"/>
          <w:sz w:val="24"/>
          <w:szCs w:val="24"/>
        </w:rPr>
        <w:t xml:space="preserve">Send a holding letter with an explanation of </w:t>
      </w:r>
      <w:r w:rsidR="00294901">
        <w:rPr>
          <w:rFonts w:ascii="Arial" w:hAnsi="Arial" w:cs="Arial"/>
          <w:sz w:val="24"/>
          <w:szCs w:val="24"/>
        </w:rPr>
        <w:t xml:space="preserve">why </w:t>
      </w:r>
      <w:r w:rsidRPr="00380567">
        <w:rPr>
          <w:rFonts w:ascii="Arial" w:hAnsi="Arial" w:cs="Arial"/>
          <w:sz w:val="24"/>
          <w:szCs w:val="24"/>
        </w:rPr>
        <w:t xml:space="preserve">if it seems likely that the target date will be breached. </w:t>
      </w:r>
    </w:p>
    <w:p w:rsidR="008C7D71" w:rsidRDefault="008C7D71" w:rsidP="008C7D71">
      <w:pPr>
        <w:pStyle w:val="ListParagraph"/>
        <w:numPr>
          <w:ilvl w:val="0"/>
          <w:numId w:val="40"/>
        </w:numPr>
        <w:rPr>
          <w:rFonts w:ascii="Arial" w:hAnsi="Arial" w:cs="Arial"/>
          <w:sz w:val="24"/>
          <w:szCs w:val="24"/>
        </w:rPr>
      </w:pPr>
      <w:r>
        <w:rPr>
          <w:rFonts w:ascii="Arial" w:hAnsi="Arial" w:cs="Arial"/>
          <w:sz w:val="24"/>
          <w:szCs w:val="24"/>
        </w:rPr>
        <w:t>Send the response to the requester explaining the information supplied</w:t>
      </w:r>
    </w:p>
    <w:p w:rsidR="008C7D71" w:rsidRDefault="008C7D71" w:rsidP="008C7D71">
      <w:pPr>
        <w:pStyle w:val="ListParagraph"/>
        <w:numPr>
          <w:ilvl w:val="0"/>
          <w:numId w:val="40"/>
        </w:numPr>
        <w:rPr>
          <w:rFonts w:ascii="Arial" w:hAnsi="Arial" w:cs="Arial"/>
          <w:sz w:val="24"/>
          <w:szCs w:val="24"/>
        </w:rPr>
      </w:pPr>
      <w:r>
        <w:rPr>
          <w:rFonts w:ascii="Arial" w:hAnsi="Arial" w:cs="Arial"/>
          <w:sz w:val="24"/>
          <w:szCs w:val="24"/>
        </w:rPr>
        <w:t>Make a record of the response, including any redactions or exempted information and ensure that you have a clear record of documents disclosed including copies of any redacted documents.</w:t>
      </w:r>
    </w:p>
    <w:p w:rsidR="008C7D71" w:rsidRDefault="008C7D71" w:rsidP="008C7D71">
      <w:pPr>
        <w:pStyle w:val="ListParagraph"/>
        <w:numPr>
          <w:ilvl w:val="0"/>
          <w:numId w:val="40"/>
        </w:numPr>
        <w:rPr>
          <w:rFonts w:ascii="Arial" w:hAnsi="Arial" w:cs="Arial"/>
          <w:sz w:val="24"/>
          <w:szCs w:val="24"/>
        </w:rPr>
      </w:pPr>
      <w:r>
        <w:rPr>
          <w:rFonts w:ascii="Arial" w:hAnsi="Arial" w:cs="Arial"/>
          <w:sz w:val="24"/>
          <w:szCs w:val="24"/>
        </w:rPr>
        <w:t>Ensure that the requester is advised of his right to complain about the response given to his request and the way in which he can do this.</w:t>
      </w:r>
    </w:p>
    <w:p w:rsidR="001214E9" w:rsidRDefault="001214E9" w:rsidP="008C7D71">
      <w:pPr>
        <w:pStyle w:val="ListParagraph"/>
        <w:numPr>
          <w:ilvl w:val="0"/>
          <w:numId w:val="40"/>
        </w:numPr>
        <w:rPr>
          <w:rFonts w:ascii="Arial" w:hAnsi="Arial" w:cs="Arial"/>
          <w:sz w:val="24"/>
          <w:szCs w:val="24"/>
        </w:rPr>
      </w:pPr>
      <w:r>
        <w:rPr>
          <w:rFonts w:ascii="Arial" w:hAnsi="Arial" w:cs="Arial"/>
          <w:sz w:val="24"/>
          <w:szCs w:val="24"/>
        </w:rPr>
        <w:t xml:space="preserve">Be prepared to </w:t>
      </w:r>
      <w:r w:rsidR="00F60D8E">
        <w:rPr>
          <w:rFonts w:ascii="Arial" w:hAnsi="Arial" w:cs="Arial"/>
          <w:sz w:val="24"/>
          <w:szCs w:val="24"/>
        </w:rPr>
        <w:t>facilitate</w:t>
      </w:r>
      <w:r>
        <w:rPr>
          <w:rFonts w:ascii="Arial" w:hAnsi="Arial" w:cs="Arial"/>
          <w:sz w:val="24"/>
          <w:szCs w:val="24"/>
        </w:rPr>
        <w:t xml:space="preserve"> a meeting to explain the records if necessary.</w:t>
      </w:r>
    </w:p>
    <w:p w:rsidR="008C7D71" w:rsidRPr="005C1528" w:rsidRDefault="008C7D71" w:rsidP="008C7D71">
      <w:pPr>
        <w:pStyle w:val="ListParagraph"/>
        <w:rPr>
          <w:rFonts w:ascii="Arial" w:hAnsi="Arial" w:cs="Arial"/>
          <w:sz w:val="24"/>
          <w:szCs w:val="24"/>
        </w:rPr>
      </w:pPr>
    </w:p>
    <w:p w:rsidR="00E20EFB" w:rsidRPr="001214E9" w:rsidRDefault="00C95A9C" w:rsidP="00E20EFB">
      <w:pPr>
        <w:spacing w:after="0" w:line="240" w:lineRule="auto"/>
        <w:rPr>
          <w:rFonts w:ascii="Arial" w:eastAsia="Times New Roman" w:hAnsi="Arial" w:cs="Arial"/>
          <w:sz w:val="24"/>
          <w:szCs w:val="24"/>
          <w:lang w:val="en-US" w:eastAsia="en-GB"/>
        </w:rPr>
      </w:pPr>
      <w:r w:rsidRPr="00046E0C">
        <w:rPr>
          <w:rFonts w:ascii="Arial" w:eastAsia="Times New Roman" w:hAnsi="Arial" w:cs="Arial"/>
          <w:b/>
          <w:sz w:val="24"/>
          <w:szCs w:val="24"/>
          <w:lang w:val="en-US" w:eastAsia="en-GB"/>
        </w:rPr>
        <w:t>10.7</w:t>
      </w:r>
      <w:r w:rsidR="001214E9" w:rsidRPr="001214E9">
        <w:rPr>
          <w:rFonts w:ascii="Arial" w:eastAsia="Times New Roman" w:hAnsi="Arial" w:cs="Arial"/>
          <w:sz w:val="24"/>
          <w:szCs w:val="24"/>
          <w:lang w:val="en-US" w:eastAsia="en-GB"/>
        </w:rPr>
        <w:t xml:space="preserve"> Summary</w:t>
      </w:r>
      <w:r w:rsidR="001214E9">
        <w:rPr>
          <w:rFonts w:ascii="Arial" w:eastAsia="Times New Roman" w:hAnsi="Arial" w:cs="Arial"/>
          <w:sz w:val="24"/>
          <w:szCs w:val="24"/>
          <w:lang w:val="en-US" w:eastAsia="en-GB"/>
        </w:rPr>
        <w:t xml:space="preserve"> of procedure</w:t>
      </w:r>
    </w:p>
    <w:p w:rsidR="001214E9" w:rsidRPr="001214E9" w:rsidRDefault="001214E9" w:rsidP="003C2E20">
      <w:pPr>
        <w:spacing w:after="0" w:line="240" w:lineRule="auto"/>
        <w:rPr>
          <w:rFonts w:ascii="Arial" w:eastAsia="Times New Roman" w:hAnsi="Arial" w:cs="Arial"/>
          <w:sz w:val="24"/>
          <w:szCs w:val="24"/>
          <w:lang w:val="en-US" w:eastAsia="en-GB"/>
        </w:rPr>
      </w:pPr>
    </w:p>
    <w:p w:rsidR="001214E9" w:rsidRPr="00D0034C" w:rsidRDefault="001214E9" w:rsidP="003C2E20">
      <w:pPr>
        <w:pStyle w:val="ListParagraph"/>
        <w:numPr>
          <w:ilvl w:val="0"/>
          <w:numId w:val="41"/>
        </w:numPr>
        <w:spacing w:after="0" w:line="240" w:lineRule="auto"/>
        <w:rPr>
          <w:rFonts w:ascii="Arial" w:eastAsia="Times New Roman" w:hAnsi="Arial" w:cs="Arial"/>
          <w:sz w:val="24"/>
          <w:szCs w:val="24"/>
          <w:lang w:val="en-US" w:eastAsia="en-GB"/>
        </w:rPr>
      </w:pPr>
      <w:r w:rsidRPr="00D0034C">
        <w:rPr>
          <w:rFonts w:ascii="Arial" w:eastAsia="Times New Roman" w:hAnsi="Arial" w:cs="Arial"/>
          <w:sz w:val="24"/>
          <w:szCs w:val="24"/>
          <w:lang w:val="en-US" w:eastAsia="en-GB"/>
        </w:rPr>
        <w:t>Determine if it is a subject access request</w:t>
      </w:r>
    </w:p>
    <w:p w:rsidR="001214E9" w:rsidRPr="00D0034C" w:rsidRDefault="001214E9" w:rsidP="003C2E20">
      <w:pPr>
        <w:pStyle w:val="ListParagraph"/>
        <w:numPr>
          <w:ilvl w:val="0"/>
          <w:numId w:val="41"/>
        </w:numPr>
        <w:spacing w:after="0" w:line="240" w:lineRule="auto"/>
        <w:rPr>
          <w:rFonts w:ascii="Arial" w:eastAsia="Times New Roman" w:hAnsi="Arial" w:cs="Arial"/>
          <w:sz w:val="24"/>
          <w:szCs w:val="24"/>
          <w:lang w:val="en-US" w:eastAsia="en-GB"/>
        </w:rPr>
      </w:pPr>
      <w:r w:rsidRPr="00D0034C">
        <w:rPr>
          <w:rFonts w:ascii="Arial" w:eastAsia="Times New Roman" w:hAnsi="Arial" w:cs="Arial"/>
          <w:sz w:val="24"/>
          <w:szCs w:val="24"/>
          <w:lang w:val="en-US" w:eastAsia="en-GB"/>
        </w:rPr>
        <w:t>Confirm the requester’s identity</w:t>
      </w:r>
    </w:p>
    <w:p w:rsidR="001214E9" w:rsidRDefault="001214E9" w:rsidP="003C2E20">
      <w:pPr>
        <w:pStyle w:val="ListParagraph"/>
        <w:numPr>
          <w:ilvl w:val="0"/>
          <w:numId w:val="41"/>
        </w:numPr>
        <w:spacing w:after="0" w:line="240" w:lineRule="auto"/>
        <w:rPr>
          <w:rFonts w:ascii="Arial" w:eastAsia="Times New Roman" w:hAnsi="Arial" w:cs="Arial"/>
          <w:sz w:val="24"/>
          <w:szCs w:val="24"/>
          <w:lang w:val="en-US" w:eastAsia="en-GB"/>
        </w:rPr>
      </w:pPr>
      <w:r w:rsidRPr="00D0034C">
        <w:rPr>
          <w:rFonts w:ascii="Arial" w:eastAsia="Times New Roman" w:hAnsi="Arial" w:cs="Arial"/>
          <w:sz w:val="24"/>
          <w:szCs w:val="24"/>
          <w:lang w:val="en-US" w:eastAsia="en-GB"/>
        </w:rPr>
        <w:t>Ensure that you have sufficient information to find records wanted</w:t>
      </w:r>
    </w:p>
    <w:p w:rsidR="00D0034C" w:rsidRPr="00D0034C" w:rsidRDefault="00D0034C" w:rsidP="003C2E20">
      <w:pPr>
        <w:pStyle w:val="ListParagraph"/>
        <w:numPr>
          <w:ilvl w:val="0"/>
          <w:numId w:val="4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Record the request </w:t>
      </w:r>
    </w:p>
    <w:p w:rsidR="001214E9" w:rsidRPr="00D0034C" w:rsidRDefault="001214E9" w:rsidP="003C2E20">
      <w:pPr>
        <w:pStyle w:val="ListParagraph"/>
        <w:numPr>
          <w:ilvl w:val="0"/>
          <w:numId w:val="41"/>
        </w:numPr>
        <w:spacing w:after="0" w:line="240" w:lineRule="auto"/>
        <w:rPr>
          <w:rFonts w:ascii="Arial" w:eastAsia="Times New Roman" w:hAnsi="Arial" w:cs="Arial"/>
          <w:sz w:val="24"/>
          <w:szCs w:val="24"/>
          <w:lang w:val="en-US" w:eastAsia="en-GB"/>
        </w:rPr>
      </w:pPr>
      <w:r w:rsidRPr="00D0034C">
        <w:rPr>
          <w:rFonts w:ascii="Arial" w:eastAsia="Times New Roman" w:hAnsi="Arial" w:cs="Arial"/>
          <w:sz w:val="24"/>
          <w:szCs w:val="24"/>
          <w:lang w:val="en-US" w:eastAsia="en-GB"/>
        </w:rPr>
        <w:t>Inform of any fee to be charged</w:t>
      </w:r>
    </w:p>
    <w:p w:rsidR="001214E9" w:rsidRPr="00D0034C" w:rsidRDefault="001214E9" w:rsidP="003C2E20">
      <w:pPr>
        <w:pStyle w:val="ListParagraph"/>
        <w:numPr>
          <w:ilvl w:val="0"/>
          <w:numId w:val="41"/>
        </w:numPr>
        <w:spacing w:after="0" w:line="240" w:lineRule="auto"/>
        <w:rPr>
          <w:rFonts w:ascii="Arial" w:eastAsia="Times New Roman" w:hAnsi="Arial" w:cs="Arial"/>
          <w:sz w:val="24"/>
          <w:szCs w:val="24"/>
          <w:lang w:val="en-US" w:eastAsia="en-GB"/>
        </w:rPr>
      </w:pPr>
      <w:r w:rsidRPr="00D0034C">
        <w:rPr>
          <w:rFonts w:ascii="Arial" w:eastAsia="Times New Roman" w:hAnsi="Arial" w:cs="Arial"/>
          <w:sz w:val="24"/>
          <w:szCs w:val="24"/>
          <w:lang w:val="en-US" w:eastAsia="en-GB"/>
        </w:rPr>
        <w:t>Is information held on this person?</w:t>
      </w:r>
    </w:p>
    <w:p w:rsidR="001214E9" w:rsidRPr="00D0034C" w:rsidRDefault="001214E9" w:rsidP="003C2E20">
      <w:pPr>
        <w:pStyle w:val="ListParagraph"/>
        <w:numPr>
          <w:ilvl w:val="0"/>
          <w:numId w:val="41"/>
        </w:numPr>
        <w:spacing w:after="0" w:line="240" w:lineRule="auto"/>
        <w:rPr>
          <w:rFonts w:ascii="Arial" w:eastAsia="Times New Roman" w:hAnsi="Arial" w:cs="Arial"/>
          <w:sz w:val="24"/>
          <w:szCs w:val="24"/>
          <w:lang w:val="en-US" w:eastAsia="en-GB"/>
        </w:rPr>
      </w:pPr>
      <w:r w:rsidRPr="00D0034C">
        <w:rPr>
          <w:rFonts w:ascii="Arial" w:eastAsia="Times New Roman" w:hAnsi="Arial" w:cs="Arial"/>
          <w:sz w:val="24"/>
          <w:szCs w:val="24"/>
          <w:lang w:val="en-US" w:eastAsia="en-GB"/>
        </w:rPr>
        <w:t>Will the information change from receiving to responding to the request?</w:t>
      </w:r>
    </w:p>
    <w:p w:rsidR="001214E9" w:rsidRPr="00D0034C" w:rsidRDefault="001214E9" w:rsidP="003C2E20">
      <w:pPr>
        <w:pStyle w:val="ListParagraph"/>
        <w:numPr>
          <w:ilvl w:val="0"/>
          <w:numId w:val="41"/>
        </w:numPr>
        <w:spacing w:after="0" w:line="240" w:lineRule="auto"/>
        <w:rPr>
          <w:rFonts w:ascii="Arial" w:eastAsia="Times New Roman" w:hAnsi="Arial" w:cs="Arial"/>
          <w:sz w:val="24"/>
          <w:szCs w:val="24"/>
          <w:lang w:val="en-US" w:eastAsia="en-GB"/>
        </w:rPr>
      </w:pPr>
      <w:r w:rsidRPr="00D0034C">
        <w:rPr>
          <w:rFonts w:ascii="Arial" w:eastAsia="Times New Roman" w:hAnsi="Arial" w:cs="Arial"/>
          <w:sz w:val="24"/>
          <w:szCs w:val="24"/>
          <w:lang w:val="en-US" w:eastAsia="en-GB"/>
        </w:rPr>
        <w:t>Remove any 3</w:t>
      </w:r>
      <w:r w:rsidRPr="00D0034C">
        <w:rPr>
          <w:rFonts w:ascii="Arial" w:eastAsia="Times New Roman" w:hAnsi="Arial" w:cs="Arial"/>
          <w:sz w:val="24"/>
          <w:szCs w:val="24"/>
          <w:vertAlign w:val="superscript"/>
          <w:lang w:val="en-US" w:eastAsia="en-GB"/>
        </w:rPr>
        <w:t>rd</w:t>
      </w:r>
      <w:r w:rsidRPr="00D0034C">
        <w:rPr>
          <w:rFonts w:ascii="Arial" w:eastAsia="Times New Roman" w:hAnsi="Arial" w:cs="Arial"/>
          <w:sz w:val="24"/>
          <w:szCs w:val="24"/>
          <w:lang w:val="en-US" w:eastAsia="en-GB"/>
        </w:rPr>
        <w:t xml:space="preserve"> party information</w:t>
      </w:r>
    </w:p>
    <w:p w:rsidR="001214E9" w:rsidRPr="00D0034C" w:rsidRDefault="001214E9" w:rsidP="003C2E20">
      <w:pPr>
        <w:pStyle w:val="ListParagraph"/>
        <w:numPr>
          <w:ilvl w:val="0"/>
          <w:numId w:val="41"/>
        </w:numPr>
        <w:spacing w:after="0" w:line="240" w:lineRule="auto"/>
        <w:rPr>
          <w:rFonts w:ascii="Arial" w:eastAsia="Times New Roman" w:hAnsi="Arial" w:cs="Arial"/>
          <w:sz w:val="24"/>
          <w:szCs w:val="24"/>
          <w:lang w:val="en-US" w:eastAsia="en-GB"/>
        </w:rPr>
      </w:pPr>
      <w:r w:rsidRPr="00D0034C">
        <w:rPr>
          <w:rFonts w:ascii="Arial" w:eastAsia="Times New Roman" w:hAnsi="Arial" w:cs="Arial"/>
          <w:sz w:val="24"/>
          <w:szCs w:val="24"/>
          <w:lang w:val="en-US" w:eastAsia="en-GB"/>
        </w:rPr>
        <w:t>Is the information exempt?</w:t>
      </w:r>
    </w:p>
    <w:p w:rsidR="001214E9" w:rsidRPr="00D0034C" w:rsidRDefault="001214E9" w:rsidP="003C2E20">
      <w:pPr>
        <w:pStyle w:val="ListParagraph"/>
        <w:numPr>
          <w:ilvl w:val="0"/>
          <w:numId w:val="41"/>
        </w:numPr>
        <w:spacing w:after="0" w:line="240" w:lineRule="auto"/>
        <w:rPr>
          <w:rFonts w:ascii="Arial" w:eastAsia="Times New Roman" w:hAnsi="Arial" w:cs="Arial"/>
          <w:sz w:val="24"/>
          <w:szCs w:val="24"/>
          <w:lang w:val="en-US" w:eastAsia="en-GB"/>
        </w:rPr>
      </w:pPr>
      <w:r w:rsidRPr="00D0034C">
        <w:rPr>
          <w:rFonts w:ascii="Arial" w:eastAsia="Times New Roman" w:hAnsi="Arial" w:cs="Arial"/>
          <w:sz w:val="24"/>
          <w:szCs w:val="24"/>
          <w:lang w:val="en-US" w:eastAsia="en-GB"/>
        </w:rPr>
        <w:t>Explain any codes, complex terms, and or abbreviations</w:t>
      </w:r>
    </w:p>
    <w:p w:rsidR="001214E9" w:rsidRDefault="001214E9" w:rsidP="003C2E20">
      <w:pPr>
        <w:pStyle w:val="ListParagraph"/>
        <w:numPr>
          <w:ilvl w:val="0"/>
          <w:numId w:val="41"/>
        </w:numPr>
        <w:spacing w:after="0" w:line="240" w:lineRule="auto"/>
        <w:rPr>
          <w:rFonts w:ascii="Arial" w:eastAsia="Times New Roman" w:hAnsi="Arial" w:cs="Arial"/>
          <w:sz w:val="24"/>
          <w:szCs w:val="24"/>
          <w:lang w:val="en-US" w:eastAsia="en-GB"/>
        </w:rPr>
      </w:pPr>
      <w:r w:rsidRPr="00D0034C">
        <w:rPr>
          <w:rFonts w:ascii="Arial" w:eastAsia="Times New Roman" w:hAnsi="Arial" w:cs="Arial"/>
          <w:sz w:val="24"/>
          <w:szCs w:val="24"/>
          <w:lang w:val="en-US" w:eastAsia="en-GB"/>
        </w:rPr>
        <w:t xml:space="preserve">Have </w:t>
      </w:r>
      <w:r w:rsidR="00A85A01">
        <w:rPr>
          <w:rFonts w:ascii="Arial" w:eastAsia="Times New Roman" w:hAnsi="Arial" w:cs="Arial"/>
          <w:sz w:val="24"/>
          <w:szCs w:val="24"/>
          <w:lang w:val="en-US" w:eastAsia="en-GB"/>
        </w:rPr>
        <w:t xml:space="preserve">a </w:t>
      </w:r>
      <w:r w:rsidRPr="00D0034C">
        <w:rPr>
          <w:rFonts w:ascii="Arial" w:eastAsia="Times New Roman" w:hAnsi="Arial" w:cs="Arial"/>
          <w:sz w:val="24"/>
          <w:szCs w:val="24"/>
          <w:lang w:val="en-US" w:eastAsia="en-GB"/>
        </w:rPr>
        <w:t>health professional check the record before disclosure</w:t>
      </w:r>
    </w:p>
    <w:p w:rsidR="00D0034C" w:rsidRPr="00D0034C" w:rsidRDefault="00D0034C" w:rsidP="003C2E20">
      <w:pPr>
        <w:pStyle w:val="ListParagraph"/>
        <w:numPr>
          <w:ilvl w:val="0"/>
          <w:numId w:val="41"/>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Keep a record of exact information disclosed</w:t>
      </w:r>
    </w:p>
    <w:p w:rsidR="001214E9" w:rsidRPr="00D0034C" w:rsidRDefault="001214E9" w:rsidP="00E20EFB">
      <w:pPr>
        <w:spacing w:after="0" w:line="240" w:lineRule="auto"/>
        <w:rPr>
          <w:rFonts w:ascii="Arial" w:eastAsia="Times New Roman" w:hAnsi="Arial" w:cs="Arial"/>
          <w:sz w:val="24"/>
          <w:szCs w:val="24"/>
          <w:lang w:val="en-US" w:eastAsia="en-GB"/>
        </w:rPr>
      </w:pPr>
    </w:p>
    <w:p w:rsidR="00691254" w:rsidRPr="00046E0C" w:rsidRDefault="00691254" w:rsidP="00691254">
      <w:pPr>
        <w:rPr>
          <w:rFonts w:ascii="Arial" w:hAnsi="Arial" w:cs="Arial"/>
          <w:b/>
          <w:sz w:val="24"/>
          <w:szCs w:val="24"/>
        </w:rPr>
      </w:pPr>
      <w:r w:rsidRPr="00046E0C">
        <w:rPr>
          <w:rFonts w:ascii="Arial" w:hAnsi="Arial" w:cs="Arial"/>
          <w:b/>
          <w:sz w:val="24"/>
          <w:szCs w:val="24"/>
        </w:rPr>
        <w:t>11. References</w:t>
      </w:r>
    </w:p>
    <w:p w:rsidR="00691254" w:rsidRDefault="00691254" w:rsidP="00691254">
      <w:pPr>
        <w:rPr>
          <w:rFonts w:ascii="Arial" w:hAnsi="Arial" w:cs="Arial"/>
          <w:sz w:val="24"/>
          <w:szCs w:val="24"/>
        </w:rPr>
      </w:pPr>
      <w:r>
        <w:rPr>
          <w:rFonts w:ascii="Arial" w:hAnsi="Arial" w:cs="Arial"/>
          <w:sz w:val="24"/>
          <w:szCs w:val="24"/>
        </w:rPr>
        <w:t xml:space="preserve">This procedure is in place to ensure the organisation’s compliance with legislation </w:t>
      </w:r>
      <w:r w:rsidR="003C2E20">
        <w:rPr>
          <w:rFonts w:ascii="Arial" w:hAnsi="Arial" w:cs="Arial"/>
          <w:sz w:val="24"/>
          <w:szCs w:val="24"/>
        </w:rPr>
        <w:t xml:space="preserve">and guidance </w:t>
      </w:r>
      <w:r w:rsidR="00631F02">
        <w:rPr>
          <w:rFonts w:ascii="Arial" w:hAnsi="Arial" w:cs="Arial"/>
          <w:sz w:val="24"/>
          <w:szCs w:val="24"/>
        </w:rPr>
        <w:t xml:space="preserve">including, but not limited to, </w:t>
      </w:r>
      <w:r>
        <w:rPr>
          <w:rFonts w:ascii="Arial" w:hAnsi="Arial" w:cs="Arial"/>
          <w:sz w:val="24"/>
          <w:szCs w:val="24"/>
        </w:rPr>
        <w:t>the following:</w:t>
      </w:r>
    </w:p>
    <w:p w:rsidR="003C2E20" w:rsidRPr="00E42C6B" w:rsidRDefault="003C2E20" w:rsidP="003C2E20">
      <w:pPr>
        <w:pStyle w:val="ListParagraph"/>
        <w:numPr>
          <w:ilvl w:val="0"/>
          <w:numId w:val="42"/>
        </w:numPr>
        <w:rPr>
          <w:rFonts w:ascii="Arial" w:hAnsi="Arial" w:cs="Arial"/>
          <w:sz w:val="24"/>
          <w:szCs w:val="24"/>
        </w:rPr>
      </w:pPr>
      <w:r w:rsidRPr="00E42C6B">
        <w:rPr>
          <w:rFonts w:ascii="Arial" w:hAnsi="Arial" w:cs="Arial"/>
          <w:sz w:val="24"/>
          <w:szCs w:val="24"/>
        </w:rPr>
        <w:t>The Data Protection Act 1998</w:t>
      </w:r>
    </w:p>
    <w:p w:rsidR="003C2E20" w:rsidRPr="00E42C6B" w:rsidRDefault="003C2E20" w:rsidP="003C2E20">
      <w:pPr>
        <w:pStyle w:val="ListParagraph"/>
        <w:numPr>
          <w:ilvl w:val="0"/>
          <w:numId w:val="42"/>
        </w:numPr>
        <w:rPr>
          <w:rFonts w:ascii="Arial" w:hAnsi="Arial" w:cs="Arial"/>
          <w:sz w:val="24"/>
          <w:szCs w:val="24"/>
        </w:rPr>
      </w:pPr>
      <w:r w:rsidRPr="00E42C6B">
        <w:rPr>
          <w:rFonts w:ascii="Arial" w:hAnsi="Arial" w:cs="Arial"/>
          <w:sz w:val="24"/>
          <w:szCs w:val="24"/>
        </w:rPr>
        <w:t>The Health and Social Care Act 2012</w:t>
      </w:r>
    </w:p>
    <w:p w:rsidR="003C2E20" w:rsidRPr="00E42C6B" w:rsidRDefault="003C2E20" w:rsidP="003C2E20">
      <w:pPr>
        <w:pStyle w:val="ListParagraph"/>
        <w:numPr>
          <w:ilvl w:val="0"/>
          <w:numId w:val="42"/>
        </w:numPr>
        <w:rPr>
          <w:rFonts w:ascii="Arial" w:hAnsi="Arial" w:cs="Arial"/>
          <w:sz w:val="24"/>
          <w:szCs w:val="24"/>
        </w:rPr>
      </w:pPr>
      <w:r w:rsidRPr="00E42C6B">
        <w:rPr>
          <w:rFonts w:ascii="Arial" w:hAnsi="Arial" w:cs="Arial"/>
          <w:sz w:val="24"/>
          <w:szCs w:val="24"/>
        </w:rPr>
        <w:t>The Human Right</w:t>
      </w:r>
      <w:r>
        <w:rPr>
          <w:rFonts w:ascii="Arial" w:hAnsi="Arial" w:cs="Arial"/>
          <w:sz w:val="24"/>
          <w:szCs w:val="24"/>
        </w:rPr>
        <w:t>s</w:t>
      </w:r>
      <w:r w:rsidRPr="00E42C6B">
        <w:rPr>
          <w:rFonts w:ascii="Arial" w:hAnsi="Arial" w:cs="Arial"/>
          <w:sz w:val="24"/>
          <w:szCs w:val="24"/>
        </w:rPr>
        <w:t xml:space="preserve"> Act 1998</w:t>
      </w:r>
    </w:p>
    <w:p w:rsidR="003C2E20" w:rsidRPr="00E42C6B" w:rsidRDefault="003C2E20" w:rsidP="003C2E20">
      <w:pPr>
        <w:pStyle w:val="ListParagraph"/>
        <w:numPr>
          <w:ilvl w:val="0"/>
          <w:numId w:val="42"/>
        </w:numPr>
        <w:rPr>
          <w:rFonts w:ascii="Arial" w:hAnsi="Arial" w:cs="Arial"/>
          <w:sz w:val="24"/>
          <w:szCs w:val="24"/>
        </w:rPr>
      </w:pPr>
      <w:r w:rsidRPr="00E42C6B">
        <w:rPr>
          <w:rFonts w:ascii="Arial" w:hAnsi="Arial" w:cs="Arial"/>
          <w:sz w:val="24"/>
          <w:szCs w:val="24"/>
        </w:rPr>
        <w:t xml:space="preserve">Caldicott 2 Principles –To Share or Not to Share? The Information Governance Review April 2013 </w:t>
      </w:r>
    </w:p>
    <w:p w:rsidR="003C2E20" w:rsidRPr="00E42C6B" w:rsidRDefault="003C2E20" w:rsidP="003C2E20">
      <w:pPr>
        <w:pStyle w:val="ListParagraph"/>
        <w:numPr>
          <w:ilvl w:val="0"/>
          <w:numId w:val="42"/>
        </w:numPr>
        <w:rPr>
          <w:rFonts w:ascii="Arial" w:hAnsi="Arial" w:cs="Arial"/>
          <w:sz w:val="24"/>
          <w:szCs w:val="24"/>
        </w:rPr>
      </w:pPr>
      <w:r w:rsidRPr="00E42C6B">
        <w:rPr>
          <w:rFonts w:ascii="Arial" w:hAnsi="Arial" w:cs="Arial"/>
          <w:sz w:val="24"/>
          <w:szCs w:val="24"/>
        </w:rPr>
        <w:t>Common Law Duty of Confidentiality</w:t>
      </w:r>
    </w:p>
    <w:p w:rsidR="003C2E20" w:rsidRPr="00E42C6B" w:rsidRDefault="003C2E20" w:rsidP="003C2E20">
      <w:pPr>
        <w:pStyle w:val="ListParagraph"/>
        <w:numPr>
          <w:ilvl w:val="0"/>
          <w:numId w:val="42"/>
        </w:numPr>
        <w:rPr>
          <w:rFonts w:ascii="Arial" w:hAnsi="Arial" w:cs="Arial"/>
          <w:sz w:val="24"/>
          <w:szCs w:val="24"/>
        </w:rPr>
      </w:pPr>
      <w:r w:rsidRPr="00E42C6B">
        <w:rPr>
          <w:rFonts w:ascii="Arial" w:hAnsi="Arial" w:cs="Arial"/>
          <w:sz w:val="24"/>
          <w:szCs w:val="24"/>
        </w:rPr>
        <w:t>NHS Care Records Guarantee for England</w:t>
      </w:r>
    </w:p>
    <w:p w:rsidR="003C2E20" w:rsidRDefault="003C2E20" w:rsidP="003C2E20">
      <w:pPr>
        <w:pStyle w:val="ListParagraph"/>
        <w:numPr>
          <w:ilvl w:val="0"/>
          <w:numId w:val="42"/>
        </w:numPr>
        <w:rPr>
          <w:rFonts w:ascii="Arial" w:hAnsi="Arial" w:cs="Arial"/>
          <w:sz w:val="24"/>
          <w:szCs w:val="24"/>
        </w:rPr>
      </w:pPr>
      <w:r w:rsidRPr="00E42C6B">
        <w:rPr>
          <w:rFonts w:ascii="Arial" w:hAnsi="Arial" w:cs="Arial"/>
          <w:sz w:val="24"/>
          <w:szCs w:val="24"/>
        </w:rPr>
        <w:t>HSCIC Guide to Confidentiality in Health and Social Care</w:t>
      </w:r>
    </w:p>
    <w:p w:rsidR="003C2E20" w:rsidRPr="00E42C6B" w:rsidRDefault="003C2E20" w:rsidP="003C2E20">
      <w:pPr>
        <w:pStyle w:val="ListParagraph"/>
        <w:numPr>
          <w:ilvl w:val="0"/>
          <w:numId w:val="42"/>
        </w:numPr>
        <w:spacing w:line="240" w:lineRule="auto"/>
        <w:rPr>
          <w:rFonts w:ascii="Arial" w:eastAsia="Times New Roman" w:hAnsi="Arial" w:cs="Arial"/>
          <w:sz w:val="24"/>
          <w:szCs w:val="24"/>
          <w:lang w:val="en" w:eastAsia="en-GB"/>
        </w:rPr>
      </w:pPr>
      <w:r w:rsidRPr="00E42C6B">
        <w:rPr>
          <w:rFonts w:ascii="Arial" w:eastAsia="Times New Roman" w:hAnsi="Arial" w:cs="Arial"/>
          <w:sz w:val="24"/>
          <w:szCs w:val="24"/>
          <w:lang w:val="en" w:eastAsia="en-GB"/>
        </w:rPr>
        <w:t>Access to Health Records Act 1990</w:t>
      </w:r>
    </w:p>
    <w:p w:rsidR="003C2E20" w:rsidRPr="00E42C6B" w:rsidRDefault="003C2E20" w:rsidP="003C2E20">
      <w:pPr>
        <w:pStyle w:val="ListParagraph"/>
        <w:numPr>
          <w:ilvl w:val="0"/>
          <w:numId w:val="42"/>
        </w:numPr>
        <w:spacing w:line="240" w:lineRule="auto"/>
        <w:rPr>
          <w:rFonts w:ascii="Arial" w:eastAsia="Times New Roman" w:hAnsi="Arial" w:cs="Arial"/>
          <w:sz w:val="24"/>
          <w:szCs w:val="24"/>
          <w:lang w:val="en" w:eastAsia="en-GB"/>
        </w:rPr>
      </w:pPr>
      <w:r w:rsidRPr="00E42C6B">
        <w:rPr>
          <w:rFonts w:ascii="Arial" w:eastAsia="Times New Roman" w:hAnsi="Arial" w:cs="Arial"/>
          <w:sz w:val="24"/>
          <w:szCs w:val="24"/>
          <w:lang w:val="en" w:eastAsia="en-GB"/>
        </w:rPr>
        <w:t>Freedom of Information Act 2000</w:t>
      </w:r>
    </w:p>
    <w:p w:rsidR="003C2E20" w:rsidRPr="00E42C6B" w:rsidRDefault="003C2E20" w:rsidP="003C2E20">
      <w:pPr>
        <w:pStyle w:val="ListParagraph"/>
        <w:numPr>
          <w:ilvl w:val="0"/>
          <w:numId w:val="42"/>
        </w:numPr>
        <w:spacing w:line="240" w:lineRule="auto"/>
        <w:rPr>
          <w:rFonts w:ascii="Arial" w:eastAsia="Times New Roman" w:hAnsi="Arial" w:cs="Arial"/>
          <w:sz w:val="24"/>
          <w:szCs w:val="24"/>
          <w:lang w:val="en" w:eastAsia="en-GB"/>
        </w:rPr>
      </w:pPr>
      <w:r w:rsidRPr="00E42C6B">
        <w:rPr>
          <w:rFonts w:ascii="Arial" w:eastAsia="Times New Roman" w:hAnsi="Arial" w:cs="Arial"/>
          <w:sz w:val="24"/>
          <w:szCs w:val="24"/>
          <w:lang w:val="en" w:eastAsia="en-GB"/>
        </w:rPr>
        <w:t>The Children Act 2004</w:t>
      </w:r>
    </w:p>
    <w:p w:rsidR="003C2E20" w:rsidRPr="00E42C6B" w:rsidRDefault="003C2E20" w:rsidP="003C2E20">
      <w:pPr>
        <w:pStyle w:val="ListParagraph"/>
        <w:numPr>
          <w:ilvl w:val="0"/>
          <w:numId w:val="42"/>
        </w:numPr>
        <w:spacing w:line="240" w:lineRule="auto"/>
        <w:rPr>
          <w:rFonts w:ascii="Arial" w:eastAsia="Times New Roman" w:hAnsi="Arial" w:cs="Arial"/>
          <w:sz w:val="24"/>
          <w:szCs w:val="24"/>
          <w:lang w:val="en" w:eastAsia="en-GB"/>
        </w:rPr>
      </w:pPr>
      <w:r w:rsidRPr="00E42C6B">
        <w:rPr>
          <w:rFonts w:ascii="Arial" w:eastAsia="Times New Roman" w:hAnsi="Arial" w:cs="Arial"/>
          <w:sz w:val="24"/>
          <w:szCs w:val="24"/>
          <w:lang w:val="en" w:eastAsia="en-GB"/>
        </w:rPr>
        <w:t>Safeguarding Vulnerable Groups Act 2006</w:t>
      </w:r>
    </w:p>
    <w:p w:rsidR="003C2E20" w:rsidRDefault="003C2E20" w:rsidP="003C2E20">
      <w:pPr>
        <w:pStyle w:val="ListParagraph"/>
        <w:numPr>
          <w:ilvl w:val="0"/>
          <w:numId w:val="42"/>
        </w:numPr>
        <w:spacing w:line="240" w:lineRule="auto"/>
        <w:rPr>
          <w:rFonts w:ascii="Arial" w:eastAsia="Times New Roman" w:hAnsi="Arial" w:cs="Arial"/>
          <w:sz w:val="24"/>
          <w:szCs w:val="24"/>
          <w:lang w:val="en" w:eastAsia="en-GB"/>
        </w:rPr>
      </w:pPr>
      <w:r w:rsidRPr="00E42C6B">
        <w:rPr>
          <w:rFonts w:ascii="Arial" w:eastAsia="Times New Roman" w:hAnsi="Arial" w:cs="Arial"/>
          <w:sz w:val="24"/>
          <w:szCs w:val="24"/>
          <w:lang w:val="en" w:eastAsia="en-GB"/>
        </w:rPr>
        <w:t>Mental Capacity Act 2005</w:t>
      </w:r>
    </w:p>
    <w:p w:rsidR="003C2E20" w:rsidRPr="00E42C6B" w:rsidRDefault="003C2E20" w:rsidP="003C2E20">
      <w:pPr>
        <w:pStyle w:val="ListParagraph"/>
        <w:numPr>
          <w:ilvl w:val="0"/>
          <w:numId w:val="42"/>
        </w:numPr>
        <w:spacing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NHS Records Management Code of Practice</w:t>
      </w:r>
    </w:p>
    <w:p w:rsidR="003C2E20" w:rsidRDefault="003C2E20" w:rsidP="003C2E20">
      <w:pPr>
        <w:pStyle w:val="ListParagraph"/>
        <w:numPr>
          <w:ilvl w:val="0"/>
          <w:numId w:val="42"/>
        </w:numPr>
        <w:spacing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NHS Act 2006</w:t>
      </w:r>
    </w:p>
    <w:p w:rsidR="003C2E20" w:rsidRDefault="003C2E20" w:rsidP="003C2E20">
      <w:pPr>
        <w:pStyle w:val="ListParagraph"/>
        <w:numPr>
          <w:ilvl w:val="0"/>
          <w:numId w:val="42"/>
        </w:numPr>
        <w:spacing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Public Records Act 1958</w:t>
      </w:r>
    </w:p>
    <w:p w:rsidR="009755E9" w:rsidRPr="00380567" w:rsidRDefault="009755E9" w:rsidP="003C2E20">
      <w:pPr>
        <w:pStyle w:val="ListParagraph"/>
        <w:numPr>
          <w:ilvl w:val="0"/>
          <w:numId w:val="42"/>
        </w:numPr>
        <w:spacing w:line="240" w:lineRule="auto"/>
        <w:rPr>
          <w:rFonts w:ascii="Arial" w:eastAsia="Times New Roman" w:hAnsi="Arial" w:cs="Arial"/>
          <w:sz w:val="24"/>
          <w:szCs w:val="24"/>
          <w:lang w:val="en" w:eastAsia="en-GB"/>
        </w:rPr>
      </w:pPr>
      <w:r w:rsidRPr="00380567">
        <w:rPr>
          <w:rFonts w:ascii="Arial" w:eastAsia="Times New Roman" w:hAnsi="Arial" w:cs="Arial"/>
          <w:sz w:val="24"/>
          <w:szCs w:val="24"/>
          <w:lang w:val="en" w:eastAsia="en-GB"/>
        </w:rPr>
        <w:t>Bribery Act 2010</w:t>
      </w:r>
    </w:p>
    <w:p w:rsidR="009755E9" w:rsidRPr="00380567" w:rsidRDefault="009755E9" w:rsidP="003C2E20">
      <w:pPr>
        <w:pStyle w:val="ListParagraph"/>
        <w:numPr>
          <w:ilvl w:val="0"/>
          <w:numId w:val="42"/>
        </w:numPr>
        <w:spacing w:line="240" w:lineRule="auto"/>
        <w:rPr>
          <w:rFonts w:ascii="Arial" w:eastAsia="Times New Roman" w:hAnsi="Arial" w:cs="Arial"/>
          <w:sz w:val="24"/>
          <w:szCs w:val="24"/>
          <w:lang w:val="en" w:eastAsia="en-GB"/>
        </w:rPr>
      </w:pPr>
      <w:r w:rsidRPr="00380567">
        <w:rPr>
          <w:rFonts w:ascii="Arial" w:eastAsia="Times New Roman" w:hAnsi="Arial" w:cs="Arial"/>
          <w:sz w:val="24"/>
          <w:szCs w:val="24"/>
          <w:lang w:val="en" w:eastAsia="en-GB"/>
        </w:rPr>
        <w:t>Fraud Act 2006</w:t>
      </w:r>
    </w:p>
    <w:p w:rsidR="00631F02" w:rsidRDefault="003C2E20" w:rsidP="003C2E20">
      <w:pPr>
        <w:spacing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procedure should be read in conjunction the </w:t>
      </w:r>
      <w:r w:rsidR="00A85A01">
        <w:rPr>
          <w:rFonts w:ascii="Arial" w:eastAsia="Times New Roman" w:hAnsi="Arial" w:cs="Arial"/>
          <w:sz w:val="24"/>
          <w:szCs w:val="24"/>
          <w:lang w:val="en" w:eastAsia="en-GB"/>
        </w:rPr>
        <w:t xml:space="preserve">CCG’s </w:t>
      </w:r>
      <w:r w:rsidR="00631F02">
        <w:rPr>
          <w:rFonts w:ascii="Arial" w:eastAsia="Times New Roman" w:hAnsi="Arial" w:cs="Arial"/>
          <w:sz w:val="24"/>
          <w:szCs w:val="24"/>
          <w:lang w:val="en" w:eastAsia="en-GB"/>
        </w:rPr>
        <w:t xml:space="preserve">other </w:t>
      </w:r>
      <w:r>
        <w:rPr>
          <w:rFonts w:ascii="Arial" w:eastAsia="Times New Roman" w:hAnsi="Arial" w:cs="Arial"/>
          <w:sz w:val="24"/>
          <w:szCs w:val="24"/>
          <w:lang w:val="en" w:eastAsia="en-GB"/>
        </w:rPr>
        <w:t xml:space="preserve">information governance </w:t>
      </w:r>
      <w:r w:rsidR="00F60D8E">
        <w:rPr>
          <w:rFonts w:ascii="Arial" w:eastAsia="Times New Roman" w:hAnsi="Arial" w:cs="Arial"/>
          <w:sz w:val="24"/>
          <w:szCs w:val="24"/>
          <w:lang w:val="en" w:eastAsia="en-GB"/>
        </w:rPr>
        <w:t>policies</w:t>
      </w:r>
      <w:r>
        <w:rPr>
          <w:rFonts w:ascii="Arial" w:eastAsia="Times New Roman" w:hAnsi="Arial" w:cs="Arial"/>
          <w:sz w:val="24"/>
          <w:szCs w:val="24"/>
          <w:lang w:val="en" w:eastAsia="en-GB"/>
        </w:rPr>
        <w:t xml:space="preserve"> </w:t>
      </w:r>
      <w:r w:rsidR="00631F02">
        <w:rPr>
          <w:rFonts w:ascii="Arial" w:eastAsia="Times New Roman" w:hAnsi="Arial" w:cs="Arial"/>
          <w:sz w:val="24"/>
          <w:szCs w:val="24"/>
          <w:lang w:val="en" w:eastAsia="en-GB"/>
        </w:rPr>
        <w:t xml:space="preserve">and procedures </w:t>
      </w:r>
      <w:r w:rsidR="00F60D8E">
        <w:rPr>
          <w:rFonts w:ascii="Arial" w:eastAsia="Times New Roman" w:hAnsi="Arial" w:cs="Arial"/>
          <w:sz w:val="24"/>
          <w:szCs w:val="24"/>
          <w:lang w:val="en" w:eastAsia="en-GB"/>
        </w:rPr>
        <w:t>including</w:t>
      </w:r>
      <w:r w:rsidR="00631F02">
        <w:rPr>
          <w:rFonts w:ascii="Arial" w:eastAsia="Times New Roman" w:hAnsi="Arial" w:cs="Arial"/>
          <w:sz w:val="24"/>
          <w:szCs w:val="24"/>
          <w:lang w:val="en" w:eastAsia="en-GB"/>
        </w:rPr>
        <w:t>;</w:t>
      </w:r>
    </w:p>
    <w:p w:rsidR="00631F02" w:rsidRPr="00631F02" w:rsidRDefault="00631F02" w:rsidP="00631F02">
      <w:pPr>
        <w:pStyle w:val="ListParagraph"/>
        <w:numPr>
          <w:ilvl w:val="0"/>
          <w:numId w:val="43"/>
        </w:numPr>
        <w:spacing w:line="240" w:lineRule="auto"/>
        <w:rPr>
          <w:rFonts w:ascii="Arial" w:eastAsia="Times New Roman" w:hAnsi="Arial" w:cs="Arial"/>
          <w:sz w:val="24"/>
          <w:szCs w:val="24"/>
          <w:lang w:val="en" w:eastAsia="en-GB"/>
        </w:rPr>
      </w:pPr>
      <w:r w:rsidRPr="00631F02">
        <w:rPr>
          <w:rFonts w:ascii="Arial" w:eastAsia="Times New Roman" w:hAnsi="Arial" w:cs="Arial"/>
          <w:sz w:val="24"/>
          <w:szCs w:val="24"/>
          <w:lang w:val="en" w:eastAsia="en-GB"/>
        </w:rPr>
        <w:t>Information Governance Policy and Framework</w:t>
      </w:r>
    </w:p>
    <w:p w:rsidR="003C2E20" w:rsidRPr="00631F02" w:rsidRDefault="00631F02" w:rsidP="00631F02">
      <w:pPr>
        <w:pStyle w:val="ListParagraph"/>
        <w:numPr>
          <w:ilvl w:val="0"/>
          <w:numId w:val="43"/>
        </w:numPr>
        <w:spacing w:line="240" w:lineRule="auto"/>
        <w:rPr>
          <w:rFonts w:ascii="Arial" w:eastAsia="Times New Roman" w:hAnsi="Arial" w:cs="Arial"/>
          <w:sz w:val="24"/>
          <w:szCs w:val="24"/>
          <w:lang w:val="en" w:eastAsia="en-GB"/>
        </w:rPr>
      </w:pPr>
      <w:r w:rsidRPr="00631F02">
        <w:rPr>
          <w:rFonts w:ascii="Arial" w:eastAsia="Times New Roman" w:hAnsi="Arial" w:cs="Arial"/>
          <w:sz w:val="24"/>
          <w:szCs w:val="24"/>
          <w:lang w:val="en" w:eastAsia="en-GB"/>
        </w:rPr>
        <w:t>Records Management</w:t>
      </w:r>
      <w:r w:rsidR="003C2E20" w:rsidRPr="00631F02">
        <w:rPr>
          <w:rFonts w:ascii="Arial" w:eastAsia="Times New Roman" w:hAnsi="Arial" w:cs="Arial"/>
          <w:sz w:val="24"/>
          <w:szCs w:val="24"/>
          <w:lang w:val="en" w:eastAsia="en-GB"/>
        </w:rPr>
        <w:t xml:space="preserve"> </w:t>
      </w:r>
      <w:r w:rsidRPr="00631F02">
        <w:rPr>
          <w:rFonts w:ascii="Arial" w:eastAsia="Times New Roman" w:hAnsi="Arial" w:cs="Arial"/>
          <w:sz w:val="24"/>
          <w:szCs w:val="24"/>
          <w:lang w:val="en" w:eastAsia="en-GB"/>
        </w:rPr>
        <w:t>Policy</w:t>
      </w:r>
    </w:p>
    <w:p w:rsidR="00631F02" w:rsidRPr="00631F02" w:rsidRDefault="00631F02" w:rsidP="00631F02">
      <w:pPr>
        <w:pStyle w:val="ListParagraph"/>
        <w:numPr>
          <w:ilvl w:val="0"/>
          <w:numId w:val="43"/>
        </w:numPr>
        <w:spacing w:line="240" w:lineRule="auto"/>
        <w:rPr>
          <w:rFonts w:ascii="Arial" w:eastAsia="Times New Roman" w:hAnsi="Arial" w:cs="Arial"/>
          <w:sz w:val="24"/>
          <w:szCs w:val="24"/>
          <w:lang w:val="en" w:eastAsia="en-GB"/>
        </w:rPr>
      </w:pPr>
      <w:r w:rsidRPr="00631F02">
        <w:rPr>
          <w:rFonts w:ascii="Arial" w:eastAsia="Times New Roman" w:hAnsi="Arial" w:cs="Arial"/>
          <w:sz w:val="24"/>
          <w:szCs w:val="24"/>
          <w:lang w:val="en" w:eastAsia="en-GB"/>
        </w:rPr>
        <w:t>Confidentiality and Data Protection Policy</w:t>
      </w:r>
    </w:p>
    <w:p w:rsidR="00631F02" w:rsidRPr="00631F02" w:rsidRDefault="00631F02" w:rsidP="00631F02">
      <w:pPr>
        <w:pStyle w:val="ListParagraph"/>
        <w:numPr>
          <w:ilvl w:val="0"/>
          <w:numId w:val="43"/>
        </w:numPr>
        <w:spacing w:line="240" w:lineRule="auto"/>
        <w:rPr>
          <w:rFonts w:ascii="Arial" w:eastAsia="Times New Roman" w:hAnsi="Arial" w:cs="Arial"/>
          <w:sz w:val="24"/>
          <w:szCs w:val="24"/>
          <w:lang w:val="en" w:eastAsia="en-GB"/>
        </w:rPr>
      </w:pPr>
      <w:r w:rsidRPr="00631F02">
        <w:rPr>
          <w:rFonts w:ascii="Arial" w:eastAsia="Times New Roman" w:hAnsi="Arial" w:cs="Arial"/>
          <w:sz w:val="24"/>
          <w:szCs w:val="24"/>
          <w:lang w:val="en" w:eastAsia="en-GB"/>
        </w:rPr>
        <w:t>Information Sharing Protocols</w:t>
      </w:r>
    </w:p>
    <w:p w:rsidR="00631F02" w:rsidRDefault="00631F02" w:rsidP="00631F02">
      <w:pPr>
        <w:pStyle w:val="ListParagraph"/>
        <w:numPr>
          <w:ilvl w:val="0"/>
          <w:numId w:val="43"/>
        </w:numPr>
        <w:spacing w:line="240" w:lineRule="auto"/>
        <w:rPr>
          <w:rFonts w:ascii="Arial" w:eastAsia="Times New Roman" w:hAnsi="Arial" w:cs="Arial"/>
          <w:sz w:val="24"/>
          <w:szCs w:val="24"/>
          <w:lang w:val="en" w:eastAsia="en-GB"/>
        </w:rPr>
      </w:pPr>
      <w:r w:rsidRPr="00631F02">
        <w:rPr>
          <w:rFonts w:ascii="Arial" w:eastAsia="Times New Roman" w:hAnsi="Arial" w:cs="Arial"/>
          <w:sz w:val="24"/>
          <w:szCs w:val="24"/>
          <w:lang w:val="en" w:eastAsia="en-GB"/>
        </w:rPr>
        <w:t>Information Security Policy</w:t>
      </w:r>
    </w:p>
    <w:p w:rsidR="009755E9" w:rsidRPr="00380567" w:rsidRDefault="009755E9" w:rsidP="00631F02">
      <w:pPr>
        <w:pStyle w:val="ListParagraph"/>
        <w:numPr>
          <w:ilvl w:val="0"/>
          <w:numId w:val="43"/>
        </w:numPr>
        <w:spacing w:line="240" w:lineRule="auto"/>
        <w:rPr>
          <w:rFonts w:ascii="Arial" w:eastAsia="Times New Roman" w:hAnsi="Arial" w:cs="Arial"/>
          <w:sz w:val="24"/>
          <w:szCs w:val="24"/>
          <w:lang w:val="en" w:eastAsia="en-GB"/>
        </w:rPr>
      </w:pPr>
      <w:r w:rsidRPr="00380567">
        <w:rPr>
          <w:rFonts w:ascii="Arial" w:eastAsia="Times New Roman" w:hAnsi="Arial" w:cs="Arial"/>
          <w:sz w:val="24"/>
          <w:szCs w:val="24"/>
          <w:lang w:val="en" w:eastAsia="en-GB"/>
        </w:rPr>
        <w:t>Disciplinary Policy and Procedure</w:t>
      </w:r>
    </w:p>
    <w:p w:rsidR="009755E9" w:rsidRPr="00380567" w:rsidRDefault="009755E9" w:rsidP="00631F02">
      <w:pPr>
        <w:pStyle w:val="ListParagraph"/>
        <w:numPr>
          <w:ilvl w:val="0"/>
          <w:numId w:val="43"/>
        </w:numPr>
        <w:spacing w:line="240" w:lineRule="auto"/>
        <w:rPr>
          <w:rFonts w:ascii="Arial" w:eastAsia="Times New Roman" w:hAnsi="Arial" w:cs="Arial"/>
          <w:sz w:val="24"/>
          <w:szCs w:val="24"/>
          <w:lang w:val="en" w:eastAsia="en-GB"/>
        </w:rPr>
      </w:pPr>
      <w:r w:rsidRPr="00380567">
        <w:rPr>
          <w:rFonts w:ascii="Arial" w:eastAsia="Times New Roman" w:hAnsi="Arial" w:cs="Arial"/>
          <w:sz w:val="24"/>
          <w:szCs w:val="24"/>
          <w:lang w:val="en" w:eastAsia="en-GB"/>
        </w:rPr>
        <w:t>Anti-Fraud and Bribery Policy</w:t>
      </w:r>
    </w:p>
    <w:p w:rsidR="009755E9" w:rsidRPr="00380567" w:rsidRDefault="009755E9" w:rsidP="00631F02">
      <w:pPr>
        <w:pStyle w:val="ListParagraph"/>
        <w:numPr>
          <w:ilvl w:val="0"/>
          <w:numId w:val="43"/>
        </w:numPr>
        <w:spacing w:line="240" w:lineRule="auto"/>
        <w:rPr>
          <w:rFonts w:ascii="Arial" w:eastAsia="Times New Roman" w:hAnsi="Arial" w:cs="Arial"/>
          <w:sz w:val="24"/>
          <w:szCs w:val="24"/>
          <w:lang w:val="en" w:eastAsia="en-GB"/>
        </w:rPr>
      </w:pPr>
      <w:r w:rsidRPr="00380567">
        <w:rPr>
          <w:rFonts w:ascii="Arial" w:eastAsia="Times New Roman" w:hAnsi="Arial" w:cs="Arial"/>
          <w:sz w:val="24"/>
          <w:szCs w:val="24"/>
          <w:lang w:val="en" w:eastAsia="en-GB"/>
        </w:rPr>
        <w:t>Whistleblowing Policy</w:t>
      </w:r>
    </w:p>
    <w:p w:rsidR="007B38A0" w:rsidRDefault="007B38A0" w:rsidP="007B38A0">
      <w:pPr>
        <w:rPr>
          <w:rFonts w:ascii="Arial" w:hAnsi="Arial" w:cs="Arial"/>
          <w:b/>
          <w:sz w:val="24"/>
          <w:szCs w:val="24"/>
        </w:rPr>
      </w:pPr>
      <w:r w:rsidRPr="00C130DC">
        <w:rPr>
          <w:rFonts w:ascii="Arial" w:hAnsi="Arial" w:cs="Arial"/>
          <w:b/>
          <w:sz w:val="24"/>
          <w:szCs w:val="24"/>
        </w:rPr>
        <w:t>1</w:t>
      </w:r>
      <w:r>
        <w:rPr>
          <w:rFonts w:ascii="Arial" w:hAnsi="Arial" w:cs="Arial"/>
          <w:b/>
          <w:sz w:val="24"/>
          <w:szCs w:val="24"/>
        </w:rPr>
        <w:t>2</w:t>
      </w:r>
      <w:r w:rsidRPr="00C130DC">
        <w:rPr>
          <w:rFonts w:ascii="Arial" w:hAnsi="Arial" w:cs="Arial"/>
          <w:b/>
          <w:sz w:val="24"/>
          <w:szCs w:val="24"/>
        </w:rPr>
        <w:t xml:space="preserve">. </w:t>
      </w:r>
      <w:r>
        <w:rPr>
          <w:rFonts w:ascii="Arial" w:hAnsi="Arial" w:cs="Arial"/>
          <w:b/>
          <w:sz w:val="24"/>
          <w:szCs w:val="24"/>
        </w:rPr>
        <w:t>Equality Impact Assessment</w:t>
      </w:r>
    </w:p>
    <w:p w:rsidR="007B38A0" w:rsidRPr="00046E0C" w:rsidRDefault="007B38A0" w:rsidP="00046E0C">
      <w:pPr>
        <w:ind w:right="62"/>
        <w:rPr>
          <w:rFonts w:ascii="Arial" w:hAnsi="Arial" w:cs="Arial"/>
          <w:sz w:val="24"/>
          <w:szCs w:val="24"/>
        </w:rPr>
      </w:pPr>
      <w:r w:rsidRPr="00046E0C">
        <w:rPr>
          <w:rFonts w:ascii="Arial" w:hAnsi="Arial" w:cs="Arial"/>
          <w:sz w:val="24"/>
          <w:szCs w:val="24"/>
        </w:rPr>
        <w:t xml:space="preserve">In applying this </w:t>
      </w:r>
      <w:r>
        <w:rPr>
          <w:rFonts w:ascii="Arial" w:hAnsi="Arial" w:cs="Arial"/>
          <w:sz w:val="24"/>
          <w:szCs w:val="24"/>
        </w:rPr>
        <w:t>procedure</w:t>
      </w:r>
      <w:r w:rsidRPr="00046E0C">
        <w:rPr>
          <w:rFonts w:ascii="Arial" w:hAnsi="Arial" w:cs="Arial"/>
          <w:sz w:val="24"/>
          <w:szCs w:val="24"/>
        </w:rPr>
        <w:t>, the organisation will have due regard for the need to eliminate unlawful discrimination</w:t>
      </w:r>
      <w:r w:rsidRPr="00046E0C">
        <w:rPr>
          <w:rFonts w:ascii="Arial" w:hAnsi="Arial" w:cs="Arial"/>
          <w:b/>
          <w:sz w:val="24"/>
          <w:szCs w:val="24"/>
        </w:rPr>
        <w:t xml:space="preserve">, </w:t>
      </w:r>
      <w:r w:rsidRPr="00046E0C">
        <w:rPr>
          <w:rFonts w:ascii="Arial" w:hAnsi="Arial" w:cs="Arial"/>
          <w:sz w:val="24"/>
          <w:szCs w:val="24"/>
        </w:rPr>
        <w:t>promote equality of opportunity</w:t>
      </w:r>
      <w:r w:rsidRPr="00046E0C">
        <w:rPr>
          <w:rFonts w:ascii="Arial" w:hAnsi="Arial" w:cs="Arial"/>
          <w:b/>
          <w:sz w:val="24"/>
          <w:szCs w:val="24"/>
        </w:rPr>
        <w:t xml:space="preserve">, </w:t>
      </w:r>
      <w:r w:rsidRPr="00046E0C">
        <w:rPr>
          <w:rFonts w:ascii="Arial" w:hAnsi="Arial" w:cs="Arial"/>
          <w:sz w:val="24"/>
          <w:szCs w:val="24"/>
        </w:rPr>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A single Equality Impact Assessment is used for all policies and procedures. </w:t>
      </w:r>
    </w:p>
    <w:p w:rsidR="007B38A0" w:rsidRPr="00A65BAD" w:rsidRDefault="007B38A0" w:rsidP="007B38A0">
      <w:pPr>
        <w:rPr>
          <w:rFonts w:ascii="Arial" w:hAnsi="Arial" w:cs="Arial"/>
          <w:b/>
          <w:sz w:val="24"/>
          <w:szCs w:val="24"/>
        </w:rPr>
      </w:pPr>
      <w:r w:rsidRPr="00046E0C">
        <w:rPr>
          <w:rFonts w:ascii="Arial" w:hAnsi="Arial" w:cs="Arial"/>
          <w:sz w:val="24"/>
          <w:szCs w:val="24"/>
        </w:rPr>
        <w:t>This document has been assessed to ensure consideration has been given to the actual or potential impacts on staff, certain communities or population groups.</w:t>
      </w:r>
      <w:r w:rsidRPr="00046E0C">
        <w:rPr>
          <w:rFonts w:ascii="Arial" w:hAnsi="Arial" w:cs="Arial"/>
          <w:sz w:val="24"/>
          <w:szCs w:val="24"/>
        </w:rPr>
        <w:br/>
      </w:r>
    </w:p>
    <w:p w:rsidR="009755E9" w:rsidRDefault="009755E9">
      <w:pPr>
        <w:rPr>
          <w:rFonts w:ascii="Arial" w:hAnsi="Arial" w:cs="Arial"/>
          <w:sz w:val="24"/>
          <w:szCs w:val="24"/>
        </w:rPr>
      </w:pPr>
      <w:r>
        <w:rPr>
          <w:rFonts w:ascii="Arial" w:hAnsi="Arial" w:cs="Arial"/>
          <w:sz w:val="24"/>
          <w:szCs w:val="24"/>
        </w:rPr>
        <w:br w:type="page"/>
      </w:r>
    </w:p>
    <w:p w:rsidR="00591635" w:rsidRPr="00E20EFB" w:rsidRDefault="00317F45" w:rsidP="00E20EFB">
      <w:pPr>
        <w:spacing w:after="0" w:line="240" w:lineRule="auto"/>
        <w:ind w:left="720"/>
        <w:rPr>
          <w:rFonts w:ascii="Arial" w:eastAsia="Times New Roman" w:hAnsi="Arial" w:cs="Arial"/>
          <w:sz w:val="20"/>
          <w:szCs w:val="20"/>
          <w:lang w:val="en-US" w:eastAsia="en-GB"/>
        </w:rPr>
      </w:pPr>
      <w:r w:rsidRPr="00317F45">
        <w:rPr>
          <w:rFonts w:ascii="Arial" w:eastAsia="Times New Roman" w:hAnsi="Arial" w:cs="Arial"/>
          <w:b/>
          <w:noProof/>
          <w:sz w:val="24"/>
          <w:szCs w:val="18"/>
          <w:lang w:eastAsia="en-GB"/>
        </w:rPr>
        <mc:AlternateContent>
          <mc:Choice Requires="wps">
            <w:drawing>
              <wp:anchor distT="0" distB="0" distL="114300" distR="114300" simplePos="0" relativeHeight="251663360" behindDoc="0" locked="0" layoutInCell="1" allowOverlap="1" wp14:anchorId="6AD7A162" wp14:editId="6D5727DB">
                <wp:simplePos x="0" y="0"/>
                <wp:positionH relativeFrom="column">
                  <wp:posOffset>3301365</wp:posOffset>
                </wp:positionH>
                <wp:positionV relativeFrom="paragraph">
                  <wp:posOffset>-89535</wp:posOffset>
                </wp:positionV>
                <wp:extent cx="2374265" cy="314325"/>
                <wp:effectExtent l="0" t="0" r="1524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
                        </a:xfrm>
                        <a:prstGeom prst="rect">
                          <a:avLst/>
                        </a:prstGeom>
                        <a:solidFill>
                          <a:srgbClr val="FFFFFF"/>
                        </a:solidFill>
                        <a:ln w="9525">
                          <a:solidFill>
                            <a:srgbClr val="000000"/>
                          </a:solidFill>
                          <a:miter lim="800000"/>
                          <a:headEnd/>
                          <a:tailEnd/>
                        </a:ln>
                      </wps:spPr>
                      <wps:txbx>
                        <w:txbxContent>
                          <w:p w:rsidR="004C4603" w:rsidRPr="00007E04" w:rsidRDefault="004C4603">
                            <w:pPr>
                              <w:rPr>
                                <w:b/>
                              </w:rPr>
                            </w:pPr>
                            <w:proofErr w:type="gramStart"/>
                            <w:r w:rsidRPr="00007E04">
                              <w:rPr>
                                <w:b/>
                              </w:rPr>
                              <w:t>SAR Reference No.</w:t>
                            </w:r>
                            <w:proofErr w:type="gramEnd"/>
                            <w:r w:rsidRPr="00007E04">
                              <w:rPr>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95pt;margin-top:-7.05pt;width:186.95pt;height:24.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">
                <v:textbox>
                  <w:txbxContent>
                    <w:p w:rsidR="004C4603" w:rsidRPr="00007E04" w:rsidRDefault="004C4603">
                      <w:pPr>
                        <w:rPr>
                          <w:b/>
                        </w:rPr>
                      </w:pPr>
                      <w:proofErr w:type="gramStart"/>
                      <w:r w:rsidRPr="00007E04">
                        <w:rPr>
                          <w:b/>
                        </w:rPr>
                        <w:t>SAR Reference No.</w:t>
                      </w:r>
                      <w:proofErr w:type="gramEnd"/>
                      <w:r w:rsidRPr="00007E04">
                        <w:rPr>
                          <w:b/>
                        </w:rPr>
                        <w:t xml:space="preserve"> :</w:t>
                      </w:r>
                    </w:p>
                  </w:txbxContent>
                </v:textbox>
              </v:shape>
            </w:pict>
          </mc:Fallback>
        </mc:AlternateContent>
      </w:r>
    </w:p>
    <w:p w:rsidR="00E20EFB" w:rsidRPr="00E20EFB" w:rsidRDefault="00E20EFB" w:rsidP="00046E0C">
      <w:pPr>
        <w:rPr>
          <w:rFonts w:ascii="Arial" w:eastAsia="Times New Roman" w:hAnsi="Arial" w:cs="Arial"/>
          <w:b/>
          <w:sz w:val="24"/>
          <w:szCs w:val="18"/>
          <w:lang w:val="en-US" w:eastAsia="en-GB"/>
        </w:rPr>
      </w:pPr>
      <w:r w:rsidRPr="00E20EFB">
        <w:rPr>
          <w:rFonts w:ascii="Arial" w:eastAsia="Times New Roman" w:hAnsi="Arial" w:cs="Arial"/>
          <w:b/>
          <w:sz w:val="24"/>
          <w:szCs w:val="18"/>
          <w:lang w:val="en-US" w:eastAsia="en-GB"/>
        </w:rPr>
        <w:t>Appendix A</w:t>
      </w:r>
    </w:p>
    <w:p w:rsidR="00E20EFB" w:rsidRPr="00E20EFB" w:rsidRDefault="00E20EFB" w:rsidP="00E20EFB">
      <w:pPr>
        <w:spacing w:after="0" w:line="240" w:lineRule="auto"/>
        <w:jc w:val="both"/>
        <w:rPr>
          <w:rFonts w:ascii="Arial" w:eastAsia="Times New Roman" w:hAnsi="Arial" w:cs="Arial"/>
          <w:b/>
          <w:sz w:val="18"/>
          <w:szCs w:val="18"/>
          <w:u w:val="single"/>
          <w:lang w:val="en-US" w:eastAsia="en-GB"/>
        </w:rPr>
      </w:pPr>
      <w:r w:rsidRPr="00E20EFB">
        <w:rPr>
          <w:rFonts w:ascii="Arial" w:eastAsia="Times New Roman" w:hAnsi="Arial" w:cs="Arial"/>
          <w:b/>
          <w:sz w:val="18"/>
          <w:szCs w:val="18"/>
          <w:u w:val="single"/>
          <w:lang w:val="en-US" w:eastAsia="en-GB"/>
        </w:rPr>
        <w:t xml:space="preserve">Data Protection Act </w:t>
      </w:r>
      <w:r w:rsidR="00D0034C">
        <w:rPr>
          <w:rFonts w:ascii="Arial" w:eastAsia="Times New Roman" w:hAnsi="Arial" w:cs="Arial"/>
          <w:b/>
          <w:sz w:val="18"/>
          <w:szCs w:val="18"/>
          <w:u w:val="single"/>
          <w:lang w:val="en-US" w:eastAsia="en-GB"/>
        </w:rPr>
        <w:t xml:space="preserve">and Access to Records </w:t>
      </w:r>
      <w:r w:rsidRPr="00E20EFB">
        <w:rPr>
          <w:rFonts w:ascii="Arial" w:eastAsia="Times New Roman" w:hAnsi="Arial" w:cs="Arial"/>
          <w:b/>
          <w:sz w:val="18"/>
          <w:szCs w:val="18"/>
          <w:u w:val="single"/>
          <w:lang w:val="en-US" w:eastAsia="en-GB"/>
        </w:rPr>
        <w:t xml:space="preserve">Procedure:     </w:t>
      </w:r>
    </w:p>
    <w:p w:rsidR="00E20EFB" w:rsidRPr="00E20EFB" w:rsidRDefault="00E20EFB" w:rsidP="00E20EFB">
      <w:pPr>
        <w:spacing w:after="0" w:line="240" w:lineRule="auto"/>
        <w:jc w:val="both"/>
        <w:rPr>
          <w:rFonts w:ascii="Arial" w:eastAsia="Times New Roman" w:hAnsi="Arial" w:cs="Arial"/>
          <w:b/>
          <w:sz w:val="18"/>
          <w:szCs w:val="18"/>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5055"/>
        <w:gridCol w:w="539"/>
        <w:gridCol w:w="533"/>
        <w:gridCol w:w="913"/>
        <w:gridCol w:w="390"/>
        <w:gridCol w:w="1206"/>
      </w:tblGrid>
      <w:tr w:rsidR="00E20EFB" w:rsidRPr="00E20EFB" w:rsidTr="00380567">
        <w:tc>
          <w:tcPr>
            <w:tcW w:w="9530" w:type="dxa"/>
            <w:gridSpan w:val="7"/>
            <w:shd w:val="clear" w:color="auto" w:fill="D9D9D9"/>
          </w:tcPr>
          <w:p w:rsidR="00E20EF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4"/>
                <w:szCs w:val="24"/>
                <w:lang w:val="en-US" w:eastAsia="en-GB"/>
              </w:rPr>
              <w:t>Checklist</w:t>
            </w:r>
            <w:r w:rsidRPr="00E20EFB">
              <w:rPr>
                <w:rFonts w:ascii="Arial" w:eastAsia="Times New Roman" w:hAnsi="Arial" w:cs="Arial"/>
                <w:b/>
                <w:sz w:val="20"/>
                <w:szCs w:val="20"/>
                <w:lang w:val="en-US" w:eastAsia="en-GB"/>
              </w:rPr>
              <w:t xml:space="preserve">   -    </w:t>
            </w:r>
            <w:r w:rsidRPr="00E20EFB">
              <w:rPr>
                <w:rFonts w:ascii="Arial" w:eastAsia="Times New Roman" w:hAnsi="Arial" w:cs="Arial"/>
                <w:b/>
                <w:i/>
                <w:sz w:val="20"/>
                <w:szCs w:val="20"/>
                <w:lang w:val="en-US" w:eastAsia="en-GB"/>
              </w:rPr>
              <w:t>please complete</w:t>
            </w:r>
          </w:p>
          <w:p w:rsidR="00E20EFB" w:rsidRPr="00E20EFB" w:rsidRDefault="00E20EFB" w:rsidP="00E20EFB">
            <w:pPr>
              <w:spacing w:after="0" w:line="240" w:lineRule="auto"/>
              <w:rPr>
                <w:rFonts w:ascii="Arial" w:eastAsia="Times New Roman" w:hAnsi="Arial" w:cs="Arial"/>
                <w:b/>
                <w:i/>
                <w:sz w:val="24"/>
                <w:szCs w:val="24"/>
                <w:u w:val="single"/>
                <w:lang w:val="en-US" w:eastAsia="en-GB"/>
              </w:rPr>
            </w:pPr>
          </w:p>
        </w:tc>
      </w:tr>
      <w:tr w:rsidR="00E20EFB" w:rsidRPr="00E20EFB" w:rsidTr="00380567">
        <w:tc>
          <w:tcPr>
            <w:tcW w:w="894"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1</w:t>
            </w:r>
          </w:p>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055"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Receipt of Request</w:t>
            </w:r>
          </w:p>
        </w:tc>
        <w:tc>
          <w:tcPr>
            <w:tcW w:w="539"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Y</w:t>
            </w:r>
          </w:p>
          <w:p w:rsidR="00E20EFB" w:rsidRPr="00E20EFB" w:rsidRDefault="00E20EFB" w:rsidP="00E20EFB">
            <w:pPr>
              <w:spacing w:after="0" w:line="240" w:lineRule="auto"/>
              <w:jc w:val="both"/>
              <w:rPr>
                <w:rFonts w:ascii="Arial" w:eastAsia="Times New Roman" w:hAnsi="Arial" w:cs="Arial"/>
                <w:b/>
                <w:color w:val="C0C0C0"/>
                <w:sz w:val="20"/>
                <w:szCs w:val="20"/>
                <w:lang w:val="en-US" w:eastAsia="en-GB"/>
              </w:rPr>
            </w:pPr>
            <w:r w:rsidRPr="00E20EFB">
              <w:rPr>
                <w:rFonts w:ascii="Arial" w:eastAsia="Times New Roman" w:hAnsi="Arial" w:cs="Arial"/>
                <w:color w:val="C0C0C0"/>
                <w:sz w:val="26"/>
                <w:szCs w:val="26"/>
                <w:lang w:val="en-US" w:eastAsia="en-GB"/>
              </w:rPr>
              <w:t></w:t>
            </w:r>
          </w:p>
        </w:tc>
        <w:tc>
          <w:tcPr>
            <w:tcW w:w="533"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N</w:t>
            </w:r>
          </w:p>
          <w:p w:rsidR="00E20EFB" w:rsidRPr="00E20EFB" w:rsidRDefault="00E20EFB" w:rsidP="00E20EFB">
            <w:pPr>
              <w:spacing w:after="0" w:line="240" w:lineRule="auto"/>
              <w:jc w:val="both"/>
              <w:rPr>
                <w:rFonts w:ascii="Arial" w:eastAsia="Times New Roman" w:hAnsi="Arial" w:cs="Arial"/>
                <w:b/>
                <w:color w:val="C0C0C0"/>
                <w:sz w:val="20"/>
                <w:szCs w:val="20"/>
                <w:lang w:val="en-US" w:eastAsia="en-GB"/>
              </w:rPr>
            </w:pPr>
            <w:r w:rsidRPr="00E20EFB">
              <w:rPr>
                <w:rFonts w:ascii="Arial" w:eastAsia="Times New Roman" w:hAnsi="Arial" w:cs="Arial"/>
                <w:b/>
                <w:color w:val="C0C0C0"/>
                <w:sz w:val="20"/>
                <w:szCs w:val="20"/>
                <w:lang w:val="en-US" w:eastAsia="en-GB"/>
              </w:rPr>
              <w:t>X</w:t>
            </w:r>
          </w:p>
        </w:tc>
        <w:tc>
          <w:tcPr>
            <w:tcW w:w="913" w:type="dxa"/>
            <w:tcBorders>
              <w:right w:val="nil"/>
            </w:tcBorders>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Date</w:t>
            </w:r>
          </w:p>
          <w:p w:rsidR="00E20EF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Comp:</w:t>
            </w:r>
          </w:p>
        </w:tc>
        <w:tc>
          <w:tcPr>
            <w:tcW w:w="390" w:type="dxa"/>
            <w:tcBorders>
              <w:left w:val="nil"/>
            </w:tcBorders>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shd w:val="clear" w:color="auto" w:fill="F3F3F3"/>
          </w:tcPr>
          <w:p w:rsidR="00E20EFB" w:rsidRPr="00E20EFB" w:rsidRDefault="00E20EFB" w:rsidP="00E20EFB">
            <w:pPr>
              <w:spacing w:after="0" w:line="240" w:lineRule="auto"/>
              <w:jc w:val="both"/>
              <w:rPr>
                <w:rFonts w:ascii="Arial" w:eastAsia="Times New Roman" w:hAnsi="Arial" w:cs="Arial"/>
                <w:b/>
                <w:sz w:val="18"/>
                <w:szCs w:val="20"/>
                <w:lang w:val="en-US" w:eastAsia="en-GB"/>
              </w:rPr>
            </w:pPr>
            <w:r w:rsidRPr="00E20EFB">
              <w:rPr>
                <w:rFonts w:ascii="Arial" w:eastAsia="Times New Roman" w:hAnsi="Arial" w:cs="Arial"/>
                <w:b/>
                <w:sz w:val="18"/>
                <w:szCs w:val="20"/>
                <w:lang w:val="en-US" w:eastAsia="en-GB"/>
              </w:rPr>
              <w:t>Comments</w:t>
            </w:r>
          </w:p>
        </w:tc>
      </w:tr>
      <w:tr w:rsidR="00E20EFB" w:rsidRPr="00E20EFB" w:rsidTr="00380567">
        <w:tc>
          <w:tcPr>
            <w:tcW w:w="894" w:type="dxa"/>
          </w:tcPr>
          <w:p w:rsidR="00E20EFB" w:rsidRPr="00E20EFB" w:rsidRDefault="00E20EFB" w:rsidP="00E20EFB">
            <w:pPr>
              <w:spacing w:after="0" w:line="240" w:lineRule="auto"/>
              <w:jc w:val="both"/>
              <w:rPr>
                <w:rFonts w:ascii="Arial" w:eastAsia="Times New Roman" w:hAnsi="Arial" w:cs="Arial"/>
                <w:b/>
                <w:sz w:val="18"/>
                <w:szCs w:val="18"/>
                <w:lang w:val="en-US" w:eastAsia="en-GB"/>
              </w:rPr>
            </w:pPr>
            <w:r w:rsidRPr="00E20EFB">
              <w:rPr>
                <w:rFonts w:ascii="Arial" w:eastAsia="Times New Roman" w:hAnsi="Arial" w:cs="Arial"/>
                <w:b/>
                <w:sz w:val="18"/>
                <w:szCs w:val="18"/>
                <w:lang w:val="en-US" w:eastAsia="en-GB"/>
              </w:rPr>
              <w:t>1.1</w:t>
            </w:r>
          </w:p>
        </w:tc>
        <w:tc>
          <w:tcPr>
            <w:tcW w:w="5055" w:type="dxa"/>
          </w:tcPr>
          <w:p w:rsidR="00E20EFB" w:rsidRPr="00E20EFB" w:rsidRDefault="00E20EFB" w:rsidP="00E20EFB">
            <w:pPr>
              <w:spacing w:after="0" w:line="240" w:lineRule="auto"/>
              <w:jc w:val="both"/>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 xml:space="preserve">Is this a request under DPA (or Access to health records)? </w:t>
            </w:r>
          </w:p>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val="restart"/>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165"/>
        </w:trPr>
        <w:tc>
          <w:tcPr>
            <w:tcW w:w="894" w:type="dxa"/>
            <w:vMerge w:val="restart"/>
          </w:tcPr>
          <w:p w:rsidR="00E20EFB" w:rsidRPr="00E20EFB" w:rsidRDefault="00E20EFB" w:rsidP="00E20EFB">
            <w:pPr>
              <w:spacing w:after="0" w:line="240" w:lineRule="auto"/>
              <w:jc w:val="both"/>
              <w:rPr>
                <w:rFonts w:ascii="Arial" w:eastAsia="Times New Roman" w:hAnsi="Arial" w:cs="Arial"/>
                <w:b/>
                <w:sz w:val="18"/>
                <w:szCs w:val="18"/>
                <w:lang w:val="en-US" w:eastAsia="en-GB"/>
              </w:rPr>
            </w:pPr>
            <w:r w:rsidRPr="00E20EFB">
              <w:rPr>
                <w:rFonts w:ascii="Arial" w:eastAsia="Times New Roman" w:hAnsi="Arial" w:cs="Arial"/>
                <w:b/>
                <w:sz w:val="18"/>
                <w:szCs w:val="18"/>
                <w:lang w:val="en-US" w:eastAsia="en-GB"/>
              </w:rPr>
              <w:t>1.2</w:t>
            </w:r>
          </w:p>
        </w:tc>
        <w:tc>
          <w:tcPr>
            <w:tcW w:w="5055" w:type="dxa"/>
            <w:vMerge w:val="restart"/>
          </w:tcPr>
          <w:p w:rsidR="00E20EFB" w:rsidRPr="00E20EFB" w:rsidRDefault="00E20EFB" w:rsidP="00E20EFB">
            <w:pPr>
              <w:numPr>
                <w:ilvl w:val="0"/>
                <w:numId w:val="22"/>
              </w:num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sz w:val="20"/>
                <w:szCs w:val="20"/>
                <w:lang w:val="en-US" w:eastAsia="en-GB"/>
              </w:rPr>
              <w:t>Allocate a Subject Access request number</w:t>
            </w:r>
            <w:r w:rsidR="005C5238">
              <w:rPr>
                <w:rFonts w:ascii="Arial" w:eastAsia="Times New Roman" w:hAnsi="Arial" w:cs="Arial"/>
                <w:sz w:val="20"/>
                <w:szCs w:val="20"/>
                <w:lang w:val="en-US" w:eastAsia="en-GB"/>
              </w:rPr>
              <w:t xml:space="preserve"> and add to SAR log</w:t>
            </w:r>
          </w:p>
          <w:p w:rsidR="00E20EFB" w:rsidRPr="00E20EFB" w:rsidRDefault="00E20EFB" w:rsidP="00E20EFB">
            <w:pPr>
              <w:numPr>
                <w:ilvl w:val="0"/>
                <w:numId w:val="22"/>
              </w:num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sz w:val="20"/>
                <w:szCs w:val="20"/>
                <w:lang w:val="en-US" w:eastAsia="en-GB"/>
              </w:rPr>
              <w:t>Set up a file for all documents</w:t>
            </w:r>
          </w:p>
          <w:p w:rsidR="00E20EFB" w:rsidRPr="00E20EFB" w:rsidRDefault="00E20EFB" w:rsidP="00E20EFB">
            <w:pPr>
              <w:numPr>
                <w:ilvl w:val="0"/>
                <w:numId w:val="22"/>
              </w:num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sz w:val="20"/>
                <w:szCs w:val="20"/>
                <w:lang w:val="en-US" w:eastAsia="en-GB"/>
              </w:rPr>
              <w:t>Date stamp all documents and correspondence.</w:t>
            </w: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255"/>
        </w:trPr>
        <w:tc>
          <w:tcPr>
            <w:tcW w:w="894" w:type="dxa"/>
            <w:vMerge/>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055" w:type="dxa"/>
            <w:vMerge/>
          </w:tcPr>
          <w:p w:rsidR="00E20EFB" w:rsidRPr="00E20EFB" w:rsidRDefault="00E20EFB" w:rsidP="00E20EFB">
            <w:pPr>
              <w:numPr>
                <w:ilvl w:val="0"/>
                <w:numId w:val="22"/>
              </w:numPr>
              <w:spacing w:after="0" w:line="240" w:lineRule="auto"/>
              <w:jc w:val="both"/>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345"/>
        </w:trPr>
        <w:tc>
          <w:tcPr>
            <w:tcW w:w="894" w:type="dxa"/>
            <w:vMerge/>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055" w:type="dxa"/>
            <w:vMerge/>
          </w:tcPr>
          <w:p w:rsidR="00E20EFB" w:rsidRPr="00E20EFB" w:rsidRDefault="00E20EFB" w:rsidP="00E20EFB">
            <w:pPr>
              <w:numPr>
                <w:ilvl w:val="0"/>
                <w:numId w:val="22"/>
              </w:numPr>
              <w:spacing w:after="0" w:line="240" w:lineRule="auto"/>
              <w:jc w:val="both"/>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c>
          <w:tcPr>
            <w:tcW w:w="894"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2</w:t>
            </w:r>
          </w:p>
        </w:tc>
        <w:tc>
          <w:tcPr>
            <w:tcW w:w="5055" w:type="dxa"/>
            <w:shd w:val="clear" w:color="auto" w:fill="F3F3F3"/>
          </w:tcPr>
          <w:p w:rsid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 xml:space="preserve">Identify Data Subject and Obtain </w:t>
            </w:r>
            <w:proofErr w:type="spellStart"/>
            <w:r w:rsidRPr="00E20EFB">
              <w:rPr>
                <w:rFonts w:ascii="Arial" w:eastAsia="Times New Roman" w:hAnsi="Arial" w:cs="Arial"/>
                <w:b/>
                <w:sz w:val="20"/>
                <w:szCs w:val="20"/>
                <w:lang w:val="en-US" w:eastAsia="en-GB"/>
              </w:rPr>
              <w:t>Authorisation</w:t>
            </w:r>
            <w:proofErr w:type="spellEnd"/>
          </w:p>
          <w:p w:rsidR="009F308B" w:rsidRPr="00E20EFB" w:rsidRDefault="009F308B" w:rsidP="00E20EFB">
            <w:pPr>
              <w:spacing w:after="0" w:line="240" w:lineRule="auto"/>
              <w:jc w:val="both"/>
              <w:rPr>
                <w:rFonts w:ascii="Arial" w:eastAsia="Times New Roman" w:hAnsi="Arial" w:cs="Arial"/>
                <w:b/>
                <w:sz w:val="20"/>
                <w:szCs w:val="20"/>
                <w:lang w:val="en-US" w:eastAsia="en-GB"/>
              </w:rPr>
            </w:pPr>
          </w:p>
        </w:tc>
        <w:tc>
          <w:tcPr>
            <w:tcW w:w="539"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shd w:val="clear" w:color="auto" w:fill="F3F3F3"/>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285"/>
        </w:trPr>
        <w:tc>
          <w:tcPr>
            <w:tcW w:w="894" w:type="dxa"/>
            <w:vMerge w:val="restart"/>
          </w:tcPr>
          <w:p w:rsidR="00E20EFB" w:rsidRPr="00E20EFB" w:rsidRDefault="00E20EFB" w:rsidP="00E20EFB">
            <w:pPr>
              <w:spacing w:after="0" w:line="240" w:lineRule="auto"/>
              <w:jc w:val="both"/>
              <w:rPr>
                <w:rFonts w:ascii="Arial" w:eastAsia="Times New Roman" w:hAnsi="Arial" w:cs="Arial"/>
                <w:b/>
                <w:sz w:val="18"/>
                <w:szCs w:val="18"/>
                <w:lang w:val="en-US" w:eastAsia="en-GB"/>
              </w:rPr>
            </w:pPr>
            <w:r w:rsidRPr="00E20EFB">
              <w:rPr>
                <w:rFonts w:ascii="Arial" w:eastAsia="Times New Roman" w:hAnsi="Arial" w:cs="Arial"/>
                <w:b/>
                <w:sz w:val="18"/>
                <w:szCs w:val="18"/>
                <w:lang w:val="en-US" w:eastAsia="en-GB"/>
              </w:rPr>
              <w:t>2.1</w:t>
            </w:r>
          </w:p>
        </w:tc>
        <w:tc>
          <w:tcPr>
            <w:tcW w:w="5055" w:type="dxa"/>
            <w:vMerge w:val="restart"/>
          </w:tcPr>
          <w:p w:rsidR="00E20EFB" w:rsidRPr="00E20EFB" w:rsidRDefault="00E20EFB" w:rsidP="00E20EFB">
            <w:pPr>
              <w:numPr>
                <w:ilvl w:val="0"/>
                <w:numId w:val="23"/>
              </w:num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 xml:space="preserve">Is the request valid?        e.g. </w:t>
            </w:r>
          </w:p>
          <w:p w:rsidR="00E20EFB" w:rsidRPr="00E20EFB" w:rsidRDefault="00E20EFB" w:rsidP="00E20EFB">
            <w:pPr>
              <w:numPr>
                <w:ilvl w:val="0"/>
                <w:numId w:val="23"/>
              </w:num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Sufficient information to identify the data subject?</w:t>
            </w:r>
          </w:p>
          <w:p w:rsidR="00E20EFB" w:rsidRDefault="00E20EFB" w:rsidP="00E20EFB">
            <w:pPr>
              <w:numPr>
                <w:ilvl w:val="0"/>
                <w:numId w:val="23"/>
              </w:num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Sufficient information to locate required data?</w:t>
            </w:r>
          </w:p>
          <w:p w:rsidR="007D1844" w:rsidRPr="00380567" w:rsidRDefault="007D1844" w:rsidP="00E20EFB">
            <w:pPr>
              <w:numPr>
                <w:ilvl w:val="0"/>
                <w:numId w:val="23"/>
              </w:numPr>
              <w:spacing w:after="0" w:line="240" w:lineRule="auto"/>
              <w:rPr>
                <w:rFonts w:ascii="Arial" w:eastAsia="Times New Roman" w:hAnsi="Arial" w:cs="Arial"/>
                <w:sz w:val="20"/>
                <w:szCs w:val="20"/>
                <w:lang w:val="en-US" w:eastAsia="en-GB"/>
              </w:rPr>
            </w:pPr>
            <w:r w:rsidRPr="00380567">
              <w:rPr>
                <w:rFonts w:ascii="Arial" w:eastAsia="Times New Roman" w:hAnsi="Arial" w:cs="Arial"/>
                <w:sz w:val="20"/>
                <w:szCs w:val="20"/>
                <w:lang w:val="en-US" w:eastAsia="en-GB"/>
              </w:rPr>
              <w:t>Approval of SIRO or Caldicott Guardian where third party request has been received</w:t>
            </w:r>
          </w:p>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val="restart"/>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330"/>
        </w:trPr>
        <w:tc>
          <w:tcPr>
            <w:tcW w:w="894" w:type="dxa"/>
            <w:vMerge/>
          </w:tcPr>
          <w:p w:rsidR="00E20EFB" w:rsidRPr="00E20EFB" w:rsidRDefault="00E20EFB" w:rsidP="00E20EFB">
            <w:pPr>
              <w:spacing w:after="0" w:line="240" w:lineRule="auto"/>
              <w:jc w:val="both"/>
              <w:rPr>
                <w:rFonts w:ascii="Arial" w:eastAsia="Times New Roman" w:hAnsi="Arial" w:cs="Arial"/>
                <w:b/>
                <w:sz w:val="18"/>
                <w:szCs w:val="18"/>
                <w:lang w:val="en-US" w:eastAsia="en-GB"/>
              </w:rPr>
            </w:pPr>
          </w:p>
        </w:tc>
        <w:tc>
          <w:tcPr>
            <w:tcW w:w="5055" w:type="dxa"/>
            <w:vMerge/>
          </w:tcPr>
          <w:p w:rsidR="00E20EFB" w:rsidRPr="00E20EFB" w:rsidRDefault="00E20EFB" w:rsidP="00E20EFB">
            <w:pPr>
              <w:numPr>
                <w:ilvl w:val="0"/>
                <w:numId w:val="23"/>
              </w:numPr>
              <w:spacing w:after="0" w:line="240" w:lineRule="auto"/>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345"/>
        </w:trPr>
        <w:tc>
          <w:tcPr>
            <w:tcW w:w="894" w:type="dxa"/>
            <w:vMerge/>
          </w:tcPr>
          <w:p w:rsidR="00E20EFB" w:rsidRPr="00E20EFB" w:rsidRDefault="00E20EFB" w:rsidP="00E20EFB">
            <w:pPr>
              <w:spacing w:after="0" w:line="240" w:lineRule="auto"/>
              <w:jc w:val="both"/>
              <w:rPr>
                <w:rFonts w:ascii="Arial" w:eastAsia="Times New Roman" w:hAnsi="Arial" w:cs="Arial"/>
                <w:b/>
                <w:sz w:val="18"/>
                <w:szCs w:val="18"/>
                <w:lang w:val="en-US" w:eastAsia="en-GB"/>
              </w:rPr>
            </w:pPr>
          </w:p>
        </w:tc>
        <w:tc>
          <w:tcPr>
            <w:tcW w:w="5055" w:type="dxa"/>
            <w:vMerge/>
          </w:tcPr>
          <w:p w:rsidR="00E20EFB" w:rsidRPr="00E20EFB" w:rsidRDefault="00E20EFB" w:rsidP="00E20EFB">
            <w:pPr>
              <w:numPr>
                <w:ilvl w:val="0"/>
                <w:numId w:val="23"/>
              </w:numPr>
              <w:spacing w:after="0" w:line="240" w:lineRule="auto"/>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360"/>
        </w:trPr>
        <w:tc>
          <w:tcPr>
            <w:tcW w:w="894" w:type="dxa"/>
            <w:vMerge w:val="restart"/>
          </w:tcPr>
          <w:p w:rsidR="00E20EFB" w:rsidRPr="00E20EFB" w:rsidRDefault="00E20EFB" w:rsidP="00E20EFB">
            <w:pPr>
              <w:spacing w:after="0" w:line="240" w:lineRule="auto"/>
              <w:jc w:val="both"/>
              <w:rPr>
                <w:rFonts w:ascii="Arial" w:eastAsia="Times New Roman" w:hAnsi="Arial" w:cs="Arial"/>
                <w:b/>
                <w:sz w:val="18"/>
                <w:szCs w:val="18"/>
                <w:lang w:val="en-US" w:eastAsia="en-GB"/>
              </w:rPr>
            </w:pPr>
            <w:r w:rsidRPr="00E20EFB">
              <w:rPr>
                <w:rFonts w:ascii="Arial" w:eastAsia="Times New Roman" w:hAnsi="Arial" w:cs="Arial"/>
                <w:b/>
                <w:sz w:val="18"/>
                <w:szCs w:val="18"/>
                <w:lang w:val="en-US" w:eastAsia="en-GB"/>
              </w:rPr>
              <w:t>2.2</w:t>
            </w:r>
          </w:p>
        </w:tc>
        <w:tc>
          <w:tcPr>
            <w:tcW w:w="5055" w:type="dxa"/>
            <w:vMerge w:val="restart"/>
          </w:tcPr>
          <w:p w:rsidR="00E20EFB" w:rsidRPr="00E20EFB" w:rsidRDefault="00E20EFB" w:rsidP="00E20EFB">
            <w:p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 xml:space="preserve">Send acknowledgement with appropriate form       </w:t>
            </w:r>
          </w:p>
          <w:p w:rsidR="00E20EFB" w:rsidRPr="00E20EFB" w:rsidRDefault="00E20EFB" w:rsidP="00E20EFB">
            <w:pPr>
              <w:numPr>
                <w:ilvl w:val="0"/>
                <w:numId w:val="24"/>
              </w:num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 xml:space="preserve">to establish </w:t>
            </w:r>
            <w:proofErr w:type="spellStart"/>
            <w:r w:rsidRPr="00E20EFB">
              <w:rPr>
                <w:rFonts w:ascii="Arial" w:eastAsia="Times New Roman" w:hAnsi="Arial" w:cs="Arial"/>
                <w:sz w:val="20"/>
                <w:szCs w:val="20"/>
                <w:lang w:val="en-US" w:eastAsia="en-GB"/>
              </w:rPr>
              <w:t>authorisation</w:t>
            </w:r>
            <w:proofErr w:type="spellEnd"/>
            <w:r w:rsidRPr="00E20EFB">
              <w:rPr>
                <w:rFonts w:ascii="Arial" w:eastAsia="Times New Roman" w:hAnsi="Arial" w:cs="Arial"/>
                <w:sz w:val="20"/>
                <w:szCs w:val="20"/>
                <w:lang w:val="en-US" w:eastAsia="en-GB"/>
              </w:rPr>
              <w:t xml:space="preserve"> of Data Subject </w:t>
            </w:r>
          </w:p>
          <w:p w:rsidR="00E20EFB" w:rsidRPr="00E20EFB" w:rsidRDefault="00E20EFB" w:rsidP="00E20EFB">
            <w:pPr>
              <w:numPr>
                <w:ilvl w:val="0"/>
                <w:numId w:val="24"/>
              </w:numPr>
              <w:spacing w:after="0" w:line="240" w:lineRule="auto"/>
              <w:rPr>
                <w:rFonts w:ascii="Arial" w:eastAsia="Times New Roman" w:hAnsi="Arial" w:cs="Arial"/>
                <w:sz w:val="20"/>
                <w:szCs w:val="20"/>
                <w:lang w:val="en-US" w:eastAsia="en-GB"/>
              </w:rPr>
            </w:pPr>
            <w:proofErr w:type="gramStart"/>
            <w:r w:rsidRPr="00E20EFB">
              <w:rPr>
                <w:rFonts w:ascii="Arial" w:eastAsia="Times New Roman" w:hAnsi="Arial" w:cs="Arial"/>
                <w:sz w:val="20"/>
                <w:szCs w:val="20"/>
                <w:lang w:val="en-US" w:eastAsia="en-GB"/>
              </w:rPr>
              <w:t>to</w:t>
            </w:r>
            <w:proofErr w:type="gramEnd"/>
            <w:r w:rsidRPr="00E20EFB">
              <w:rPr>
                <w:rFonts w:ascii="Arial" w:eastAsia="Times New Roman" w:hAnsi="Arial" w:cs="Arial"/>
                <w:sz w:val="20"/>
                <w:szCs w:val="20"/>
                <w:lang w:val="en-US" w:eastAsia="en-GB"/>
              </w:rPr>
              <w:t xml:space="preserve"> inform of any fees required.</w:t>
            </w:r>
          </w:p>
          <w:p w:rsidR="00E20EFB" w:rsidRPr="00E20EFB" w:rsidRDefault="00E20EFB" w:rsidP="00E20EFB">
            <w:pPr>
              <w:numPr>
                <w:ilvl w:val="0"/>
                <w:numId w:val="24"/>
              </w:numPr>
              <w:spacing w:after="0" w:line="240" w:lineRule="auto"/>
              <w:jc w:val="both"/>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Is the request made by the data subject?</w:t>
            </w:r>
          </w:p>
          <w:p w:rsidR="00E20EFB" w:rsidRPr="00E20EFB" w:rsidRDefault="00E20EFB" w:rsidP="00E20EFB">
            <w:pPr>
              <w:numPr>
                <w:ilvl w:val="0"/>
                <w:numId w:val="24"/>
              </w:numPr>
              <w:spacing w:after="0" w:line="240" w:lineRule="auto"/>
              <w:jc w:val="both"/>
              <w:rPr>
                <w:rFonts w:ascii="Arial" w:eastAsia="Times New Roman" w:hAnsi="Arial" w:cs="Arial"/>
                <w:sz w:val="20"/>
                <w:szCs w:val="20"/>
                <w:lang w:val="en-US" w:eastAsia="en-GB"/>
              </w:rPr>
            </w:pPr>
            <w:proofErr w:type="gramStart"/>
            <w:r w:rsidRPr="00E20EFB">
              <w:rPr>
                <w:rFonts w:ascii="Arial" w:eastAsia="Times New Roman" w:hAnsi="Arial" w:cs="Arial"/>
                <w:sz w:val="20"/>
                <w:szCs w:val="20"/>
                <w:lang w:val="en-US" w:eastAsia="en-GB"/>
              </w:rPr>
              <w:t>or</w:t>
            </w:r>
            <w:proofErr w:type="gramEnd"/>
            <w:r w:rsidRPr="00E20EFB">
              <w:rPr>
                <w:rFonts w:ascii="Arial" w:eastAsia="Times New Roman" w:hAnsi="Arial" w:cs="Arial"/>
                <w:sz w:val="20"/>
                <w:szCs w:val="20"/>
                <w:lang w:val="en-US" w:eastAsia="en-GB"/>
              </w:rPr>
              <w:t xml:space="preserve"> representative?</w:t>
            </w:r>
          </w:p>
          <w:p w:rsidR="00E20EFB" w:rsidRPr="00E20EFB" w:rsidRDefault="00E20EFB" w:rsidP="00E20EFB">
            <w:pPr>
              <w:numPr>
                <w:ilvl w:val="0"/>
                <w:numId w:val="24"/>
              </w:numPr>
              <w:spacing w:after="0" w:line="240" w:lineRule="auto"/>
              <w:jc w:val="both"/>
              <w:rPr>
                <w:rFonts w:ascii="Arial" w:eastAsia="Times New Roman" w:hAnsi="Arial" w:cs="Arial"/>
                <w:sz w:val="20"/>
                <w:szCs w:val="20"/>
                <w:lang w:val="en-US" w:eastAsia="en-GB"/>
              </w:rPr>
            </w:pPr>
            <w:proofErr w:type="gramStart"/>
            <w:r w:rsidRPr="00E20EFB">
              <w:rPr>
                <w:rFonts w:ascii="Arial" w:eastAsia="Times New Roman" w:hAnsi="Arial" w:cs="Arial"/>
                <w:sz w:val="20"/>
                <w:szCs w:val="20"/>
                <w:lang w:val="en-US" w:eastAsia="en-GB"/>
              </w:rPr>
              <w:t>is</w:t>
            </w:r>
            <w:proofErr w:type="gramEnd"/>
            <w:r w:rsidRPr="00E20EFB">
              <w:rPr>
                <w:rFonts w:ascii="Arial" w:eastAsia="Times New Roman" w:hAnsi="Arial" w:cs="Arial"/>
                <w:sz w:val="20"/>
                <w:szCs w:val="20"/>
                <w:lang w:val="en-US" w:eastAsia="en-GB"/>
              </w:rPr>
              <w:t xml:space="preserve"> </w:t>
            </w:r>
            <w:proofErr w:type="spellStart"/>
            <w:r w:rsidRPr="00E20EFB">
              <w:rPr>
                <w:rFonts w:ascii="Arial" w:eastAsia="Times New Roman" w:hAnsi="Arial" w:cs="Arial"/>
                <w:sz w:val="20"/>
                <w:szCs w:val="20"/>
                <w:lang w:val="en-US" w:eastAsia="en-GB"/>
              </w:rPr>
              <w:t>authorisation</w:t>
            </w:r>
            <w:proofErr w:type="spellEnd"/>
            <w:r w:rsidRPr="00E20EFB">
              <w:rPr>
                <w:rFonts w:ascii="Arial" w:eastAsia="Times New Roman" w:hAnsi="Arial" w:cs="Arial"/>
                <w:sz w:val="20"/>
                <w:szCs w:val="20"/>
                <w:lang w:val="en-US" w:eastAsia="en-GB"/>
              </w:rPr>
              <w:t xml:space="preserve"> attached?</w:t>
            </w: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330"/>
        </w:trPr>
        <w:tc>
          <w:tcPr>
            <w:tcW w:w="894" w:type="dxa"/>
            <w:vMerge/>
          </w:tcPr>
          <w:p w:rsidR="00E20EFB" w:rsidRPr="00E20EFB" w:rsidRDefault="00E20EFB" w:rsidP="00E20EFB">
            <w:pPr>
              <w:spacing w:after="0" w:line="240" w:lineRule="auto"/>
              <w:jc w:val="both"/>
              <w:rPr>
                <w:rFonts w:ascii="Arial" w:eastAsia="Times New Roman" w:hAnsi="Arial" w:cs="Arial"/>
                <w:b/>
                <w:sz w:val="18"/>
                <w:szCs w:val="18"/>
                <w:lang w:val="en-US" w:eastAsia="en-GB"/>
              </w:rPr>
            </w:pPr>
          </w:p>
        </w:tc>
        <w:tc>
          <w:tcPr>
            <w:tcW w:w="5055" w:type="dxa"/>
            <w:vMerge/>
          </w:tcPr>
          <w:p w:rsidR="00E20EFB" w:rsidRPr="00E20EFB" w:rsidRDefault="00E20EFB" w:rsidP="00E20EFB">
            <w:pPr>
              <w:spacing w:after="0" w:line="240" w:lineRule="auto"/>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180"/>
        </w:trPr>
        <w:tc>
          <w:tcPr>
            <w:tcW w:w="894" w:type="dxa"/>
            <w:vMerge/>
          </w:tcPr>
          <w:p w:rsidR="00E20EFB" w:rsidRPr="00E20EFB" w:rsidRDefault="00E20EFB" w:rsidP="00E20EFB">
            <w:pPr>
              <w:spacing w:after="0" w:line="240" w:lineRule="auto"/>
              <w:jc w:val="both"/>
              <w:rPr>
                <w:rFonts w:ascii="Arial" w:eastAsia="Times New Roman" w:hAnsi="Arial" w:cs="Arial"/>
                <w:b/>
                <w:sz w:val="18"/>
                <w:szCs w:val="18"/>
                <w:lang w:val="en-US" w:eastAsia="en-GB"/>
              </w:rPr>
            </w:pPr>
          </w:p>
        </w:tc>
        <w:tc>
          <w:tcPr>
            <w:tcW w:w="5055" w:type="dxa"/>
            <w:vMerge/>
          </w:tcPr>
          <w:p w:rsidR="00E20EFB" w:rsidRPr="00E20EFB" w:rsidRDefault="00E20EFB" w:rsidP="00E20EFB">
            <w:pPr>
              <w:spacing w:after="0" w:line="240" w:lineRule="auto"/>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270"/>
        </w:trPr>
        <w:tc>
          <w:tcPr>
            <w:tcW w:w="894" w:type="dxa"/>
            <w:vMerge/>
          </w:tcPr>
          <w:p w:rsidR="00E20EFB" w:rsidRPr="00E20EFB" w:rsidRDefault="00E20EFB" w:rsidP="00E20EFB">
            <w:pPr>
              <w:spacing w:after="0" w:line="240" w:lineRule="auto"/>
              <w:jc w:val="both"/>
              <w:rPr>
                <w:rFonts w:ascii="Arial" w:eastAsia="Times New Roman" w:hAnsi="Arial" w:cs="Arial"/>
                <w:b/>
                <w:sz w:val="18"/>
                <w:szCs w:val="18"/>
                <w:lang w:val="en-US" w:eastAsia="en-GB"/>
              </w:rPr>
            </w:pPr>
          </w:p>
        </w:tc>
        <w:tc>
          <w:tcPr>
            <w:tcW w:w="5055" w:type="dxa"/>
            <w:vMerge/>
          </w:tcPr>
          <w:p w:rsidR="00E20EFB" w:rsidRPr="00E20EFB" w:rsidRDefault="00E20EFB" w:rsidP="00E20EFB">
            <w:pPr>
              <w:spacing w:after="0" w:line="240" w:lineRule="auto"/>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270"/>
        </w:trPr>
        <w:tc>
          <w:tcPr>
            <w:tcW w:w="894" w:type="dxa"/>
            <w:vMerge/>
          </w:tcPr>
          <w:p w:rsidR="00E20EFB" w:rsidRPr="00E20EFB" w:rsidRDefault="00E20EFB" w:rsidP="00E20EFB">
            <w:pPr>
              <w:spacing w:after="0" w:line="240" w:lineRule="auto"/>
              <w:jc w:val="both"/>
              <w:rPr>
                <w:rFonts w:ascii="Arial" w:eastAsia="Times New Roman" w:hAnsi="Arial" w:cs="Arial"/>
                <w:b/>
                <w:sz w:val="18"/>
                <w:szCs w:val="18"/>
                <w:lang w:val="en-US" w:eastAsia="en-GB"/>
              </w:rPr>
            </w:pPr>
          </w:p>
        </w:tc>
        <w:tc>
          <w:tcPr>
            <w:tcW w:w="5055" w:type="dxa"/>
            <w:vMerge/>
          </w:tcPr>
          <w:p w:rsidR="00E20EFB" w:rsidRPr="00E20EFB" w:rsidRDefault="00E20EFB" w:rsidP="00E20EFB">
            <w:pPr>
              <w:spacing w:after="0" w:line="240" w:lineRule="auto"/>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992D77" w:rsidTr="00380567">
        <w:tc>
          <w:tcPr>
            <w:tcW w:w="894" w:type="dxa"/>
          </w:tcPr>
          <w:p w:rsidR="00A85A01" w:rsidRDefault="00A85A01" w:rsidP="00E20EFB">
            <w:pPr>
              <w:spacing w:after="0" w:line="240" w:lineRule="auto"/>
              <w:jc w:val="both"/>
              <w:rPr>
                <w:rFonts w:ascii="Arial" w:eastAsia="Times New Roman" w:hAnsi="Arial" w:cs="Arial"/>
                <w:b/>
                <w:sz w:val="18"/>
                <w:szCs w:val="18"/>
                <w:highlight w:val="magenta"/>
                <w:lang w:val="en-US" w:eastAsia="en-GB"/>
              </w:rPr>
            </w:pPr>
            <w:r>
              <w:rPr>
                <w:rFonts w:ascii="Arial" w:eastAsia="Times New Roman" w:hAnsi="Arial" w:cs="Arial"/>
                <w:b/>
                <w:sz w:val="18"/>
                <w:szCs w:val="18"/>
                <w:lang w:val="en-US" w:eastAsia="en-GB"/>
              </w:rPr>
              <w:t>2.3</w:t>
            </w:r>
          </w:p>
          <w:p w:rsidR="00E20EFB" w:rsidRPr="00046E0C" w:rsidRDefault="00E20EFB" w:rsidP="00E20EFB">
            <w:pPr>
              <w:spacing w:after="0" w:line="240" w:lineRule="auto"/>
              <w:jc w:val="both"/>
              <w:rPr>
                <w:rFonts w:ascii="Arial" w:eastAsia="Times New Roman" w:hAnsi="Arial" w:cs="Arial"/>
                <w:b/>
                <w:sz w:val="18"/>
                <w:szCs w:val="18"/>
                <w:highlight w:val="magenta"/>
                <w:lang w:val="en-US" w:eastAsia="en-GB"/>
              </w:rPr>
            </w:pPr>
          </w:p>
        </w:tc>
        <w:tc>
          <w:tcPr>
            <w:tcW w:w="5055" w:type="dxa"/>
          </w:tcPr>
          <w:p w:rsidR="00294901" w:rsidRDefault="00E20EFB" w:rsidP="00E20EFB">
            <w:pPr>
              <w:spacing w:after="0" w:line="240" w:lineRule="auto"/>
              <w:jc w:val="both"/>
              <w:rPr>
                <w:rFonts w:ascii="Arial" w:eastAsia="Times New Roman" w:hAnsi="Arial" w:cs="Arial"/>
                <w:i/>
                <w:sz w:val="20"/>
                <w:szCs w:val="20"/>
                <w:lang w:val="en-US" w:eastAsia="en-GB"/>
              </w:rPr>
            </w:pPr>
            <w:r w:rsidRPr="00380567">
              <w:rPr>
                <w:rFonts w:ascii="Arial" w:eastAsia="Times New Roman" w:hAnsi="Arial" w:cs="Arial"/>
                <w:sz w:val="20"/>
                <w:szCs w:val="20"/>
                <w:lang w:val="en-US" w:eastAsia="en-GB"/>
              </w:rPr>
              <w:t xml:space="preserve">If the Data Subject is a child are they capable of making a request on their own behalf?                      </w:t>
            </w:r>
            <w:r w:rsidRPr="00380567">
              <w:rPr>
                <w:rFonts w:ascii="Arial" w:eastAsia="Times New Roman" w:hAnsi="Arial" w:cs="Arial"/>
                <w:i/>
                <w:sz w:val="20"/>
                <w:szCs w:val="20"/>
                <w:lang w:val="en-US" w:eastAsia="en-GB"/>
              </w:rPr>
              <w:t xml:space="preserve"> </w:t>
            </w:r>
          </w:p>
          <w:p w:rsidR="00E20EFB" w:rsidRPr="00380567" w:rsidRDefault="00E20EFB" w:rsidP="00E20EFB">
            <w:pPr>
              <w:spacing w:after="0" w:line="240" w:lineRule="auto"/>
              <w:jc w:val="both"/>
              <w:rPr>
                <w:rFonts w:ascii="Arial" w:eastAsia="Times New Roman" w:hAnsi="Arial" w:cs="Arial"/>
                <w:i/>
                <w:sz w:val="20"/>
                <w:szCs w:val="20"/>
                <w:lang w:val="en-US" w:eastAsia="en-GB"/>
              </w:rPr>
            </w:pPr>
            <w:r w:rsidRPr="00380567">
              <w:rPr>
                <w:rFonts w:ascii="Arial" w:eastAsia="Times New Roman" w:hAnsi="Arial" w:cs="Arial"/>
                <w:i/>
                <w:sz w:val="20"/>
                <w:szCs w:val="20"/>
                <w:lang w:val="en-US" w:eastAsia="en-GB"/>
              </w:rPr>
              <w:t>If not ….</w:t>
            </w:r>
          </w:p>
          <w:p w:rsidR="00992D77" w:rsidRPr="00380567" w:rsidRDefault="00992D77" w:rsidP="00294901">
            <w:pPr>
              <w:spacing w:after="0" w:line="240" w:lineRule="auto"/>
              <w:jc w:val="both"/>
              <w:rPr>
                <w:rFonts w:ascii="Arial" w:eastAsia="Times New Roman" w:hAnsi="Arial" w:cs="Arial"/>
                <w:b/>
                <w:sz w:val="20"/>
                <w:szCs w:val="20"/>
                <w:lang w:val="en-US" w:eastAsia="en-GB"/>
              </w:rPr>
            </w:pPr>
            <w:r w:rsidRPr="00380567">
              <w:rPr>
                <w:rFonts w:ascii="Arial" w:eastAsia="Times New Roman" w:hAnsi="Arial" w:cs="Arial"/>
                <w:sz w:val="20"/>
                <w:szCs w:val="20"/>
                <w:lang w:val="en-US" w:eastAsia="en-GB"/>
              </w:rPr>
              <w:t>Are the parents / guardians acting in the best interest of the child? (check with health/social care professional)</w:t>
            </w:r>
          </w:p>
        </w:tc>
        <w:tc>
          <w:tcPr>
            <w:tcW w:w="539" w:type="dxa"/>
            <w:shd w:val="clear" w:color="auto" w:fill="auto"/>
          </w:tcPr>
          <w:p w:rsidR="00E20EFB" w:rsidRPr="00046E0C" w:rsidRDefault="00E20EFB" w:rsidP="00E20EFB">
            <w:pPr>
              <w:spacing w:after="0" w:line="240" w:lineRule="auto"/>
              <w:jc w:val="both"/>
              <w:rPr>
                <w:rFonts w:ascii="Arial" w:eastAsia="Times New Roman" w:hAnsi="Arial" w:cs="Arial"/>
                <w:b/>
                <w:sz w:val="20"/>
                <w:szCs w:val="20"/>
                <w:highlight w:val="magenta"/>
                <w:lang w:val="en-US" w:eastAsia="en-GB"/>
              </w:rPr>
            </w:pPr>
          </w:p>
        </w:tc>
        <w:tc>
          <w:tcPr>
            <w:tcW w:w="533" w:type="dxa"/>
            <w:shd w:val="clear" w:color="auto" w:fill="auto"/>
          </w:tcPr>
          <w:p w:rsidR="00E20EFB" w:rsidRPr="00046E0C" w:rsidRDefault="00E20EFB" w:rsidP="00E20EFB">
            <w:pPr>
              <w:spacing w:after="0" w:line="240" w:lineRule="auto"/>
              <w:jc w:val="both"/>
              <w:rPr>
                <w:rFonts w:ascii="Arial" w:eastAsia="Times New Roman" w:hAnsi="Arial" w:cs="Arial"/>
                <w:b/>
                <w:sz w:val="20"/>
                <w:szCs w:val="20"/>
                <w:highlight w:val="magenta"/>
                <w:lang w:val="en-US" w:eastAsia="en-GB"/>
              </w:rPr>
            </w:pPr>
          </w:p>
        </w:tc>
        <w:tc>
          <w:tcPr>
            <w:tcW w:w="913" w:type="dxa"/>
            <w:tcBorders>
              <w:right w:val="nil"/>
            </w:tcBorders>
            <w:shd w:val="clear" w:color="auto" w:fill="auto"/>
          </w:tcPr>
          <w:p w:rsidR="00E20EFB" w:rsidRPr="00046E0C" w:rsidRDefault="00E20EFB" w:rsidP="00E20EFB">
            <w:pPr>
              <w:spacing w:after="0" w:line="240" w:lineRule="auto"/>
              <w:jc w:val="both"/>
              <w:rPr>
                <w:rFonts w:ascii="Arial" w:eastAsia="Times New Roman" w:hAnsi="Arial" w:cs="Arial"/>
                <w:b/>
                <w:sz w:val="20"/>
                <w:szCs w:val="20"/>
                <w:highlight w:val="magenta"/>
                <w:lang w:val="en-US" w:eastAsia="en-GB"/>
              </w:rPr>
            </w:pPr>
          </w:p>
        </w:tc>
        <w:tc>
          <w:tcPr>
            <w:tcW w:w="390" w:type="dxa"/>
            <w:tcBorders>
              <w:left w:val="nil"/>
            </w:tcBorders>
            <w:shd w:val="clear" w:color="auto" w:fill="auto"/>
          </w:tcPr>
          <w:p w:rsidR="00E20EFB" w:rsidRPr="00046E0C" w:rsidRDefault="00E20EFB" w:rsidP="00E20EFB">
            <w:pPr>
              <w:spacing w:after="0" w:line="240" w:lineRule="auto"/>
              <w:jc w:val="both"/>
              <w:rPr>
                <w:rFonts w:ascii="Arial" w:eastAsia="Times New Roman" w:hAnsi="Arial" w:cs="Arial"/>
                <w:b/>
                <w:sz w:val="20"/>
                <w:szCs w:val="20"/>
                <w:highlight w:val="magenta"/>
                <w:lang w:val="en-US" w:eastAsia="en-GB"/>
              </w:rPr>
            </w:pPr>
          </w:p>
        </w:tc>
        <w:tc>
          <w:tcPr>
            <w:tcW w:w="1206" w:type="dxa"/>
            <w:vMerge/>
          </w:tcPr>
          <w:p w:rsidR="00E20EFB" w:rsidRPr="00046E0C" w:rsidRDefault="00E20EFB" w:rsidP="00E20EFB">
            <w:pPr>
              <w:spacing w:after="0" w:line="240" w:lineRule="auto"/>
              <w:jc w:val="center"/>
              <w:rPr>
                <w:rFonts w:ascii="Arial" w:eastAsia="Times New Roman" w:hAnsi="Arial" w:cs="Arial"/>
                <w:b/>
                <w:sz w:val="20"/>
                <w:szCs w:val="20"/>
                <w:highlight w:val="magenta"/>
                <w:lang w:val="en-US" w:eastAsia="en-GB"/>
              </w:rPr>
            </w:pPr>
          </w:p>
        </w:tc>
      </w:tr>
      <w:tr w:rsidR="00E20EFB" w:rsidRPr="00E20EFB" w:rsidTr="00380567">
        <w:tc>
          <w:tcPr>
            <w:tcW w:w="894" w:type="dxa"/>
          </w:tcPr>
          <w:p w:rsidR="00A85A01" w:rsidRDefault="00A85A01" w:rsidP="00E20EFB">
            <w:pPr>
              <w:spacing w:after="0" w:line="240" w:lineRule="auto"/>
              <w:jc w:val="both"/>
              <w:rPr>
                <w:rFonts w:ascii="Arial" w:eastAsia="Times New Roman" w:hAnsi="Arial" w:cs="Arial"/>
                <w:b/>
                <w:sz w:val="18"/>
                <w:szCs w:val="18"/>
                <w:highlight w:val="magenta"/>
                <w:lang w:val="en-US" w:eastAsia="en-GB"/>
              </w:rPr>
            </w:pPr>
            <w:r>
              <w:rPr>
                <w:rFonts w:ascii="Arial" w:eastAsia="Times New Roman" w:hAnsi="Arial" w:cs="Arial"/>
                <w:b/>
                <w:sz w:val="18"/>
                <w:szCs w:val="18"/>
                <w:lang w:val="en-US" w:eastAsia="en-GB"/>
              </w:rPr>
              <w:t>2.4</w:t>
            </w:r>
          </w:p>
          <w:p w:rsidR="00E20EFB" w:rsidRPr="00046E0C" w:rsidRDefault="00E20EFB" w:rsidP="00E20EFB">
            <w:pPr>
              <w:spacing w:after="0" w:line="240" w:lineRule="auto"/>
              <w:jc w:val="both"/>
              <w:rPr>
                <w:rFonts w:ascii="Arial" w:eastAsia="Times New Roman" w:hAnsi="Arial" w:cs="Arial"/>
                <w:b/>
                <w:sz w:val="18"/>
                <w:szCs w:val="18"/>
                <w:highlight w:val="magenta"/>
                <w:lang w:val="en-US" w:eastAsia="en-GB"/>
              </w:rPr>
            </w:pPr>
          </w:p>
        </w:tc>
        <w:tc>
          <w:tcPr>
            <w:tcW w:w="5055" w:type="dxa"/>
          </w:tcPr>
          <w:p w:rsidR="00E20EFB" w:rsidRPr="002B65AF" w:rsidRDefault="00992D77" w:rsidP="00E20EFB">
            <w:pPr>
              <w:spacing w:after="0" w:line="240" w:lineRule="auto"/>
              <w:jc w:val="both"/>
              <w:rPr>
                <w:rFonts w:ascii="Arial" w:eastAsia="Times New Roman" w:hAnsi="Arial" w:cs="Arial"/>
                <w:sz w:val="20"/>
                <w:szCs w:val="20"/>
                <w:lang w:val="en-US" w:eastAsia="en-GB"/>
              </w:rPr>
            </w:pPr>
            <w:r w:rsidRPr="00380567">
              <w:rPr>
                <w:rFonts w:ascii="Arial" w:eastAsia="Times New Roman" w:hAnsi="Arial" w:cs="Arial"/>
                <w:sz w:val="20"/>
                <w:szCs w:val="20"/>
                <w:lang w:val="en-US" w:eastAsia="en-GB"/>
              </w:rPr>
              <w:t xml:space="preserve">Has the </w:t>
            </w:r>
            <w:r w:rsidR="00294901">
              <w:rPr>
                <w:rFonts w:ascii="Arial" w:eastAsia="Times New Roman" w:hAnsi="Arial" w:cs="Arial"/>
                <w:sz w:val="20"/>
                <w:szCs w:val="20"/>
                <w:lang w:val="en-US" w:eastAsia="en-GB"/>
              </w:rPr>
              <w:t>SIRO</w:t>
            </w:r>
            <w:r w:rsidRPr="00380567">
              <w:rPr>
                <w:rFonts w:ascii="Arial" w:eastAsia="Times New Roman" w:hAnsi="Arial" w:cs="Arial"/>
                <w:sz w:val="20"/>
                <w:szCs w:val="20"/>
                <w:lang w:val="en-US" w:eastAsia="en-GB"/>
              </w:rPr>
              <w:t xml:space="preserve"> waived any fees due</w:t>
            </w:r>
          </w:p>
          <w:p w:rsidR="00E20EFB" w:rsidRPr="002B65AF" w:rsidRDefault="00E20EFB" w:rsidP="00E20EFB">
            <w:pPr>
              <w:spacing w:after="0" w:line="240" w:lineRule="auto"/>
              <w:jc w:val="both"/>
              <w:rPr>
                <w:rFonts w:ascii="Arial" w:eastAsia="Times New Roman" w:hAnsi="Arial" w:cs="Arial"/>
                <w:b/>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c>
          <w:tcPr>
            <w:tcW w:w="894"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3</w:t>
            </w:r>
          </w:p>
        </w:tc>
        <w:tc>
          <w:tcPr>
            <w:tcW w:w="5055" w:type="dxa"/>
            <w:shd w:val="clear" w:color="auto" w:fill="F3F3F3"/>
          </w:tcPr>
          <w:p w:rsid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Receipt of Valid Request</w:t>
            </w:r>
          </w:p>
          <w:p w:rsidR="009F308B" w:rsidRPr="00E20EFB" w:rsidRDefault="009F308B" w:rsidP="00E20EFB">
            <w:pPr>
              <w:spacing w:after="0" w:line="240" w:lineRule="auto"/>
              <w:jc w:val="both"/>
              <w:rPr>
                <w:rFonts w:ascii="Arial" w:eastAsia="Times New Roman" w:hAnsi="Arial" w:cs="Arial"/>
                <w:b/>
                <w:sz w:val="20"/>
                <w:szCs w:val="20"/>
                <w:lang w:val="en-US" w:eastAsia="en-GB"/>
              </w:rPr>
            </w:pPr>
          </w:p>
        </w:tc>
        <w:tc>
          <w:tcPr>
            <w:tcW w:w="539"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shd w:val="clear" w:color="auto" w:fill="F3F3F3"/>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195"/>
        </w:trPr>
        <w:tc>
          <w:tcPr>
            <w:tcW w:w="894" w:type="dxa"/>
            <w:vMerge w:val="restart"/>
          </w:tcPr>
          <w:p w:rsidR="00E20EFB" w:rsidRPr="00E20EFB" w:rsidRDefault="00E20EFB" w:rsidP="00E20EFB">
            <w:pPr>
              <w:spacing w:after="0" w:line="240" w:lineRule="auto"/>
              <w:jc w:val="both"/>
              <w:rPr>
                <w:rFonts w:ascii="Arial" w:eastAsia="Times New Roman" w:hAnsi="Arial" w:cs="Arial"/>
                <w:b/>
                <w:sz w:val="18"/>
                <w:szCs w:val="18"/>
                <w:lang w:val="en-US" w:eastAsia="en-GB"/>
              </w:rPr>
            </w:pPr>
            <w:r w:rsidRPr="00E20EFB">
              <w:rPr>
                <w:rFonts w:ascii="Arial" w:eastAsia="Times New Roman" w:hAnsi="Arial" w:cs="Arial"/>
                <w:b/>
                <w:sz w:val="18"/>
                <w:szCs w:val="18"/>
                <w:lang w:val="en-US" w:eastAsia="en-GB"/>
              </w:rPr>
              <w:t>3.1</w:t>
            </w:r>
          </w:p>
        </w:tc>
        <w:tc>
          <w:tcPr>
            <w:tcW w:w="5055" w:type="dxa"/>
            <w:vMerge w:val="restart"/>
          </w:tcPr>
          <w:p w:rsidR="00E20EFB" w:rsidRPr="00E20EFB" w:rsidRDefault="00E20EFB" w:rsidP="00E20EFB">
            <w:p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When request is valid:</w:t>
            </w:r>
          </w:p>
          <w:p w:rsidR="00E20EFB" w:rsidRPr="00E20EFB" w:rsidRDefault="00E20EFB" w:rsidP="00E20EFB">
            <w:pPr>
              <w:numPr>
                <w:ilvl w:val="0"/>
                <w:numId w:val="28"/>
              </w:num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Raise invoice (where appropriate)</w:t>
            </w:r>
          </w:p>
          <w:p w:rsidR="00E20EFB" w:rsidRPr="00E20EFB" w:rsidRDefault="00E20EFB" w:rsidP="00E20EFB">
            <w:pPr>
              <w:numPr>
                <w:ilvl w:val="0"/>
                <w:numId w:val="25"/>
              </w:num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Check the appropriate fee has been paid</w:t>
            </w:r>
          </w:p>
          <w:p w:rsidR="00E20EFB" w:rsidRPr="00E20EFB" w:rsidRDefault="00E20EFB" w:rsidP="00E20EFB">
            <w:pPr>
              <w:numPr>
                <w:ilvl w:val="0"/>
                <w:numId w:val="25"/>
              </w:numPr>
              <w:spacing w:after="0" w:line="240" w:lineRule="auto"/>
              <w:rPr>
                <w:rFonts w:ascii="Arial" w:eastAsia="Times New Roman" w:hAnsi="Arial" w:cs="Arial"/>
                <w:b/>
                <w:sz w:val="20"/>
                <w:szCs w:val="20"/>
                <w:lang w:val="en-US" w:eastAsia="en-GB"/>
              </w:rPr>
            </w:pPr>
            <w:r w:rsidRPr="00E20EFB">
              <w:rPr>
                <w:rFonts w:ascii="Arial" w:eastAsia="Times New Roman" w:hAnsi="Arial" w:cs="Arial"/>
                <w:sz w:val="20"/>
                <w:szCs w:val="20"/>
                <w:lang w:val="en-US" w:eastAsia="en-GB"/>
              </w:rPr>
              <w:t xml:space="preserve">Record date and start to monitor the </w:t>
            </w:r>
            <w:r w:rsidRPr="00E20EFB">
              <w:rPr>
                <w:rFonts w:ascii="Arial" w:eastAsia="Times New Roman" w:hAnsi="Arial" w:cs="Arial"/>
                <w:b/>
                <w:sz w:val="20"/>
                <w:szCs w:val="20"/>
                <w:lang w:val="en-US" w:eastAsia="en-GB"/>
              </w:rPr>
              <w:t>21 working</w:t>
            </w:r>
            <w:r w:rsidRPr="00E20EFB">
              <w:rPr>
                <w:rFonts w:ascii="Arial" w:eastAsia="Times New Roman" w:hAnsi="Arial" w:cs="Arial"/>
                <w:sz w:val="20"/>
                <w:szCs w:val="20"/>
                <w:lang w:val="en-US" w:eastAsia="en-GB"/>
              </w:rPr>
              <w:t xml:space="preserve"> days to max </w:t>
            </w:r>
            <w:r w:rsidRPr="00E20EFB">
              <w:rPr>
                <w:rFonts w:ascii="Arial" w:eastAsia="Times New Roman" w:hAnsi="Arial" w:cs="Arial"/>
                <w:b/>
                <w:sz w:val="20"/>
                <w:szCs w:val="20"/>
                <w:lang w:val="en-US" w:eastAsia="en-GB"/>
              </w:rPr>
              <w:t>40 calendar</w:t>
            </w:r>
            <w:r w:rsidRPr="00E20EFB">
              <w:rPr>
                <w:rFonts w:ascii="Arial" w:eastAsia="Times New Roman" w:hAnsi="Arial" w:cs="Arial"/>
                <w:sz w:val="20"/>
                <w:szCs w:val="20"/>
                <w:lang w:val="en-US" w:eastAsia="en-GB"/>
              </w:rPr>
              <w:t xml:space="preserve"> days</w:t>
            </w:r>
          </w:p>
          <w:p w:rsidR="00E20EFB" w:rsidRPr="00E20EFB" w:rsidRDefault="00E20EFB" w:rsidP="00E20EFB">
            <w:pPr>
              <w:numPr>
                <w:ilvl w:val="0"/>
                <w:numId w:val="25"/>
              </w:numPr>
              <w:spacing w:after="0" w:line="240" w:lineRule="auto"/>
              <w:rPr>
                <w:rFonts w:ascii="Arial" w:eastAsia="Times New Roman" w:hAnsi="Arial" w:cs="Arial"/>
                <w:b/>
                <w:sz w:val="20"/>
                <w:szCs w:val="20"/>
                <w:lang w:val="en-US" w:eastAsia="en-GB"/>
              </w:rPr>
            </w:pPr>
            <w:r w:rsidRPr="00E20EFB">
              <w:rPr>
                <w:rFonts w:ascii="Arial" w:eastAsia="Times New Roman" w:hAnsi="Arial" w:cs="Arial"/>
                <w:sz w:val="20"/>
                <w:szCs w:val="20"/>
                <w:lang w:val="en-US" w:eastAsia="en-GB"/>
              </w:rPr>
              <w:t>Send an acknowledgement to the Data Subject that the request is being processed</w:t>
            </w: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val="restart"/>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300"/>
        </w:trPr>
        <w:tc>
          <w:tcPr>
            <w:tcW w:w="894" w:type="dxa"/>
            <w:vMerge/>
          </w:tcPr>
          <w:p w:rsidR="00E20EFB" w:rsidRPr="00E20EFB" w:rsidRDefault="00E20EFB" w:rsidP="00E20EFB">
            <w:pPr>
              <w:spacing w:after="0" w:line="240" w:lineRule="auto"/>
              <w:jc w:val="both"/>
              <w:rPr>
                <w:rFonts w:ascii="Arial" w:eastAsia="Times New Roman" w:hAnsi="Arial" w:cs="Arial"/>
                <w:b/>
                <w:sz w:val="18"/>
                <w:szCs w:val="18"/>
                <w:lang w:val="en-US" w:eastAsia="en-GB"/>
              </w:rPr>
            </w:pPr>
          </w:p>
        </w:tc>
        <w:tc>
          <w:tcPr>
            <w:tcW w:w="5055" w:type="dxa"/>
            <w:vMerge/>
          </w:tcPr>
          <w:p w:rsidR="00E20EFB" w:rsidRPr="00E20EFB" w:rsidRDefault="00E20EFB" w:rsidP="00E20EFB">
            <w:pPr>
              <w:spacing w:after="0" w:line="240" w:lineRule="auto"/>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510"/>
        </w:trPr>
        <w:tc>
          <w:tcPr>
            <w:tcW w:w="894" w:type="dxa"/>
            <w:vMerge/>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055" w:type="dxa"/>
            <w:vMerge/>
          </w:tcPr>
          <w:p w:rsidR="00E20EFB" w:rsidRPr="00E20EFB" w:rsidRDefault="00E20EFB" w:rsidP="00E20EFB">
            <w:pPr>
              <w:spacing w:after="0" w:line="240" w:lineRule="auto"/>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420"/>
        </w:trPr>
        <w:tc>
          <w:tcPr>
            <w:tcW w:w="894" w:type="dxa"/>
            <w:vMerge/>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055" w:type="dxa"/>
            <w:vMerge/>
          </w:tcPr>
          <w:p w:rsidR="00E20EFB" w:rsidRPr="00E20EFB" w:rsidRDefault="00E20EFB" w:rsidP="00E20EFB">
            <w:pPr>
              <w:spacing w:after="0" w:line="240" w:lineRule="auto"/>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c>
          <w:tcPr>
            <w:tcW w:w="894"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4</w:t>
            </w:r>
          </w:p>
        </w:tc>
        <w:tc>
          <w:tcPr>
            <w:tcW w:w="5055" w:type="dxa"/>
            <w:shd w:val="clear" w:color="auto" w:fill="F3F3F3"/>
          </w:tcPr>
          <w:p w:rsid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Review of Information</w:t>
            </w:r>
          </w:p>
          <w:p w:rsidR="009F308B" w:rsidRPr="00E20EFB" w:rsidRDefault="009F308B" w:rsidP="00E20EFB">
            <w:pPr>
              <w:spacing w:after="0" w:line="240" w:lineRule="auto"/>
              <w:jc w:val="both"/>
              <w:rPr>
                <w:rFonts w:ascii="Arial" w:eastAsia="Times New Roman" w:hAnsi="Arial" w:cs="Arial"/>
                <w:b/>
                <w:sz w:val="20"/>
                <w:szCs w:val="20"/>
                <w:lang w:val="en-US" w:eastAsia="en-GB"/>
              </w:rPr>
            </w:pPr>
          </w:p>
        </w:tc>
        <w:tc>
          <w:tcPr>
            <w:tcW w:w="539"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shd w:val="clear" w:color="auto" w:fill="F3F3F3"/>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c>
          <w:tcPr>
            <w:tcW w:w="894" w:type="dxa"/>
          </w:tcPr>
          <w:p w:rsidR="00E20EFB" w:rsidRPr="00E20EFB" w:rsidRDefault="00E20EFB" w:rsidP="00E20EFB">
            <w:pPr>
              <w:spacing w:after="0" w:line="240" w:lineRule="auto"/>
              <w:jc w:val="both"/>
              <w:rPr>
                <w:rFonts w:ascii="Arial" w:eastAsia="Times New Roman" w:hAnsi="Arial" w:cs="Arial"/>
                <w:b/>
                <w:sz w:val="18"/>
                <w:szCs w:val="18"/>
                <w:lang w:val="en-US" w:eastAsia="en-GB"/>
              </w:rPr>
            </w:pPr>
            <w:r w:rsidRPr="00E20EFB">
              <w:rPr>
                <w:rFonts w:ascii="Arial" w:eastAsia="Times New Roman" w:hAnsi="Arial" w:cs="Arial"/>
                <w:b/>
                <w:sz w:val="18"/>
                <w:szCs w:val="18"/>
                <w:lang w:val="en-US" w:eastAsia="en-GB"/>
              </w:rPr>
              <w:t>4.1</w:t>
            </w:r>
          </w:p>
        </w:tc>
        <w:tc>
          <w:tcPr>
            <w:tcW w:w="5055" w:type="dxa"/>
          </w:tcPr>
          <w:p w:rsidR="00E20EFB" w:rsidRPr="00E20EFB" w:rsidRDefault="00E20EFB" w:rsidP="00E20EFB">
            <w:p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 xml:space="preserve">Check if any exemptions apply </w:t>
            </w:r>
          </w:p>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val="restart"/>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c>
          <w:tcPr>
            <w:tcW w:w="894" w:type="dxa"/>
          </w:tcPr>
          <w:p w:rsidR="00E20EFB" w:rsidRPr="00E20EFB" w:rsidRDefault="00E20EFB" w:rsidP="00E20EFB">
            <w:pPr>
              <w:spacing w:after="0" w:line="240" w:lineRule="auto"/>
              <w:jc w:val="both"/>
              <w:rPr>
                <w:rFonts w:ascii="Arial" w:eastAsia="Times New Roman" w:hAnsi="Arial" w:cs="Arial"/>
                <w:b/>
                <w:sz w:val="18"/>
                <w:szCs w:val="18"/>
                <w:lang w:val="en-US" w:eastAsia="en-GB"/>
              </w:rPr>
            </w:pPr>
            <w:r w:rsidRPr="00E20EFB">
              <w:rPr>
                <w:rFonts w:ascii="Arial" w:eastAsia="Times New Roman" w:hAnsi="Arial" w:cs="Arial"/>
                <w:b/>
                <w:sz w:val="18"/>
                <w:szCs w:val="18"/>
                <w:lang w:val="en-US" w:eastAsia="en-GB"/>
              </w:rPr>
              <w:t>4.2</w:t>
            </w:r>
          </w:p>
        </w:tc>
        <w:tc>
          <w:tcPr>
            <w:tcW w:w="5055" w:type="dxa"/>
          </w:tcPr>
          <w:p w:rsidR="00E20EFB" w:rsidRPr="00E20EFB" w:rsidRDefault="00E20EFB" w:rsidP="00E20EFB">
            <w:p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Check third party identification and remove where necessary.</w:t>
            </w:r>
          </w:p>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480"/>
        </w:trPr>
        <w:tc>
          <w:tcPr>
            <w:tcW w:w="894" w:type="dxa"/>
            <w:vMerge w:val="restart"/>
          </w:tcPr>
          <w:p w:rsidR="00E20EFB" w:rsidRPr="00E20EFB" w:rsidRDefault="00E20EFB" w:rsidP="00E20EFB">
            <w:pPr>
              <w:spacing w:after="0" w:line="240" w:lineRule="auto"/>
              <w:jc w:val="both"/>
              <w:rPr>
                <w:rFonts w:ascii="Arial" w:eastAsia="Times New Roman" w:hAnsi="Arial" w:cs="Arial"/>
                <w:b/>
                <w:sz w:val="18"/>
                <w:szCs w:val="18"/>
                <w:lang w:val="en-US" w:eastAsia="en-GB"/>
              </w:rPr>
            </w:pPr>
            <w:r w:rsidRPr="00E20EFB">
              <w:rPr>
                <w:rFonts w:ascii="Arial" w:eastAsia="Times New Roman" w:hAnsi="Arial" w:cs="Arial"/>
                <w:b/>
                <w:sz w:val="18"/>
                <w:szCs w:val="18"/>
                <w:lang w:val="en-US" w:eastAsia="en-GB"/>
              </w:rPr>
              <w:t>4.3</w:t>
            </w:r>
          </w:p>
        </w:tc>
        <w:tc>
          <w:tcPr>
            <w:tcW w:w="5055" w:type="dxa"/>
            <w:vMerge w:val="restart"/>
          </w:tcPr>
          <w:p w:rsidR="00E20EFB" w:rsidRPr="00E20EFB" w:rsidRDefault="00E20EFB" w:rsidP="00E20EFB">
            <w:pPr>
              <w:tabs>
                <w:tab w:val="left" w:pos="1620"/>
              </w:tabs>
              <w:spacing w:after="0" w:line="240" w:lineRule="auto"/>
              <w:jc w:val="both"/>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When replies have been received:</w:t>
            </w:r>
          </w:p>
          <w:p w:rsidR="00E20EFB" w:rsidRPr="00E20EFB" w:rsidRDefault="00E20EFB" w:rsidP="00E20EFB">
            <w:pPr>
              <w:numPr>
                <w:ilvl w:val="0"/>
                <w:numId w:val="26"/>
              </w:numPr>
              <w:tabs>
                <w:tab w:val="left" w:pos="1620"/>
              </w:tabs>
              <w:spacing w:after="0" w:line="240" w:lineRule="auto"/>
              <w:rPr>
                <w:rFonts w:ascii="Arial" w:eastAsia="Times New Roman" w:hAnsi="Arial" w:cs="Arial"/>
                <w:b/>
                <w:sz w:val="20"/>
                <w:szCs w:val="20"/>
                <w:lang w:val="en-US" w:eastAsia="en-GB"/>
              </w:rPr>
            </w:pPr>
            <w:r w:rsidRPr="00E20EFB">
              <w:rPr>
                <w:rFonts w:ascii="Arial" w:eastAsia="Times New Roman" w:hAnsi="Arial" w:cs="Arial"/>
                <w:sz w:val="20"/>
                <w:szCs w:val="20"/>
                <w:lang w:val="en-US" w:eastAsia="en-GB"/>
              </w:rPr>
              <w:t>Check for intelligibility</w:t>
            </w:r>
          </w:p>
          <w:p w:rsidR="00E20EFB" w:rsidRPr="009F308B" w:rsidRDefault="00E20EFB" w:rsidP="00380567">
            <w:pPr>
              <w:numPr>
                <w:ilvl w:val="0"/>
                <w:numId w:val="26"/>
              </w:numPr>
              <w:tabs>
                <w:tab w:val="left" w:pos="1620"/>
              </w:tabs>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 xml:space="preserve"> All codes must be decoded.</w:t>
            </w:r>
          </w:p>
          <w:p w:rsidR="00E20EFB" w:rsidRPr="00E20EFB" w:rsidRDefault="00E20EFB" w:rsidP="00E20EFB">
            <w:pPr>
              <w:tabs>
                <w:tab w:val="left" w:pos="1620"/>
              </w:tabs>
              <w:spacing w:after="0" w:line="240" w:lineRule="auto"/>
              <w:rPr>
                <w:rFonts w:ascii="Arial" w:eastAsia="Times New Roman" w:hAnsi="Arial" w:cs="Arial"/>
                <w:b/>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285"/>
        </w:trPr>
        <w:tc>
          <w:tcPr>
            <w:tcW w:w="894" w:type="dxa"/>
            <w:vMerge/>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055" w:type="dxa"/>
            <w:vMerge/>
          </w:tcPr>
          <w:p w:rsidR="00E20EFB" w:rsidRPr="00E20EFB" w:rsidRDefault="00E20EFB" w:rsidP="00E20EFB">
            <w:pPr>
              <w:tabs>
                <w:tab w:val="left" w:pos="1620"/>
              </w:tabs>
              <w:spacing w:after="0" w:line="240" w:lineRule="auto"/>
              <w:jc w:val="both"/>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9F308B" w:rsidRPr="00E20EFB" w:rsidTr="00AB13D5">
        <w:tc>
          <w:tcPr>
            <w:tcW w:w="894" w:type="dxa"/>
            <w:shd w:val="clear" w:color="auto" w:fill="F3F3F3"/>
          </w:tcPr>
          <w:p w:rsidR="009F308B" w:rsidRPr="00E20EFB" w:rsidRDefault="009F308B" w:rsidP="00AB13D5">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Cont</w:t>
            </w:r>
            <w:proofErr w:type="gramStart"/>
            <w:r w:rsidRPr="00E20EFB">
              <w:rPr>
                <w:rFonts w:ascii="Arial" w:eastAsia="Times New Roman" w:hAnsi="Arial" w:cs="Arial"/>
                <w:b/>
                <w:sz w:val="20"/>
                <w:szCs w:val="20"/>
                <w:lang w:val="en-US" w:eastAsia="en-GB"/>
              </w:rPr>
              <w:t>./</w:t>
            </w:r>
            <w:proofErr w:type="gramEnd"/>
            <w:r w:rsidRPr="00E20EFB">
              <w:rPr>
                <w:rFonts w:ascii="Arial" w:eastAsia="Times New Roman" w:hAnsi="Arial" w:cs="Arial"/>
                <w:b/>
                <w:sz w:val="20"/>
                <w:szCs w:val="20"/>
                <w:lang w:val="en-US" w:eastAsia="en-GB"/>
              </w:rPr>
              <w:t>..</w:t>
            </w:r>
          </w:p>
          <w:p w:rsidR="009F308B" w:rsidRPr="00E20EFB" w:rsidRDefault="009F308B" w:rsidP="00AB13D5">
            <w:pPr>
              <w:spacing w:after="0" w:line="240" w:lineRule="auto"/>
              <w:jc w:val="both"/>
              <w:rPr>
                <w:rFonts w:ascii="Arial" w:eastAsia="Times New Roman" w:hAnsi="Arial" w:cs="Arial"/>
                <w:b/>
                <w:sz w:val="20"/>
                <w:szCs w:val="20"/>
                <w:lang w:val="en-US" w:eastAsia="en-GB"/>
              </w:rPr>
            </w:pPr>
          </w:p>
        </w:tc>
        <w:tc>
          <w:tcPr>
            <w:tcW w:w="5055" w:type="dxa"/>
            <w:shd w:val="clear" w:color="auto" w:fill="F3F3F3"/>
          </w:tcPr>
          <w:p w:rsidR="009F308B" w:rsidRPr="00E20EFB" w:rsidRDefault="009F308B" w:rsidP="00AB13D5">
            <w:pPr>
              <w:spacing w:after="0" w:line="240" w:lineRule="auto"/>
              <w:jc w:val="both"/>
              <w:rPr>
                <w:rFonts w:ascii="Arial" w:eastAsia="Times New Roman" w:hAnsi="Arial" w:cs="Arial"/>
                <w:b/>
                <w:sz w:val="20"/>
                <w:szCs w:val="20"/>
                <w:lang w:val="en-US" w:eastAsia="en-GB"/>
              </w:rPr>
            </w:pPr>
            <w:r>
              <w:rPr>
                <w:rFonts w:ascii="Arial" w:eastAsia="Times New Roman" w:hAnsi="Arial" w:cs="Arial"/>
                <w:b/>
                <w:sz w:val="20"/>
                <w:szCs w:val="20"/>
                <w:lang w:val="en-US" w:eastAsia="en-GB"/>
              </w:rPr>
              <w:t xml:space="preserve"> </w:t>
            </w:r>
          </w:p>
        </w:tc>
        <w:tc>
          <w:tcPr>
            <w:tcW w:w="539" w:type="dxa"/>
            <w:shd w:val="clear" w:color="auto" w:fill="F3F3F3"/>
          </w:tcPr>
          <w:p w:rsidR="009F308B" w:rsidRPr="00E20EFB" w:rsidRDefault="009F308B" w:rsidP="00AB13D5">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Y</w:t>
            </w:r>
          </w:p>
          <w:p w:rsidR="009F308B" w:rsidRPr="00E20EFB" w:rsidRDefault="009F308B" w:rsidP="00AB13D5">
            <w:pPr>
              <w:spacing w:after="0" w:line="240" w:lineRule="auto"/>
              <w:jc w:val="both"/>
              <w:rPr>
                <w:rFonts w:ascii="Arial" w:eastAsia="Times New Roman" w:hAnsi="Arial" w:cs="Arial"/>
                <w:b/>
                <w:color w:val="C0C0C0"/>
                <w:sz w:val="20"/>
                <w:szCs w:val="20"/>
                <w:lang w:val="en-US" w:eastAsia="en-GB"/>
              </w:rPr>
            </w:pPr>
            <w:r w:rsidRPr="00E20EFB">
              <w:rPr>
                <w:rFonts w:ascii="Arial" w:eastAsia="Times New Roman" w:hAnsi="Arial" w:cs="Arial"/>
                <w:color w:val="C0C0C0"/>
                <w:sz w:val="26"/>
                <w:szCs w:val="26"/>
                <w:lang w:val="en-US" w:eastAsia="en-GB"/>
              </w:rPr>
              <w:t></w:t>
            </w:r>
          </w:p>
        </w:tc>
        <w:tc>
          <w:tcPr>
            <w:tcW w:w="533" w:type="dxa"/>
            <w:shd w:val="clear" w:color="auto" w:fill="F3F3F3"/>
          </w:tcPr>
          <w:p w:rsidR="009F308B" w:rsidRPr="00E20EFB" w:rsidRDefault="009F308B" w:rsidP="00AB13D5">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N</w:t>
            </w:r>
          </w:p>
          <w:p w:rsidR="009F308B" w:rsidRPr="00E20EFB" w:rsidRDefault="009F308B" w:rsidP="00AB13D5">
            <w:pPr>
              <w:spacing w:after="0" w:line="240" w:lineRule="auto"/>
              <w:jc w:val="both"/>
              <w:rPr>
                <w:rFonts w:ascii="Arial" w:eastAsia="Times New Roman" w:hAnsi="Arial" w:cs="Arial"/>
                <w:b/>
                <w:color w:val="C0C0C0"/>
                <w:sz w:val="20"/>
                <w:szCs w:val="20"/>
                <w:lang w:val="en-US" w:eastAsia="en-GB"/>
              </w:rPr>
            </w:pPr>
            <w:r w:rsidRPr="00E20EFB">
              <w:rPr>
                <w:rFonts w:ascii="Arial" w:eastAsia="Times New Roman" w:hAnsi="Arial" w:cs="Arial"/>
                <w:b/>
                <w:color w:val="C0C0C0"/>
                <w:sz w:val="20"/>
                <w:szCs w:val="20"/>
                <w:lang w:val="en-US" w:eastAsia="en-GB"/>
              </w:rPr>
              <w:t>X</w:t>
            </w:r>
          </w:p>
        </w:tc>
        <w:tc>
          <w:tcPr>
            <w:tcW w:w="913" w:type="dxa"/>
            <w:tcBorders>
              <w:right w:val="nil"/>
            </w:tcBorders>
            <w:shd w:val="clear" w:color="auto" w:fill="F3F3F3"/>
          </w:tcPr>
          <w:p w:rsidR="009F308B" w:rsidRPr="00E20EFB" w:rsidRDefault="009F308B" w:rsidP="00AB13D5">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Date</w:t>
            </w:r>
          </w:p>
          <w:p w:rsidR="009F308B" w:rsidRPr="00E20EFB" w:rsidRDefault="009F308B" w:rsidP="00AB13D5">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Comp:</w:t>
            </w:r>
          </w:p>
        </w:tc>
        <w:tc>
          <w:tcPr>
            <w:tcW w:w="390" w:type="dxa"/>
            <w:tcBorders>
              <w:left w:val="nil"/>
            </w:tcBorders>
            <w:shd w:val="clear" w:color="auto" w:fill="F3F3F3"/>
          </w:tcPr>
          <w:p w:rsidR="009F308B" w:rsidRPr="00E20EFB" w:rsidRDefault="009F308B" w:rsidP="00AB13D5">
            <w:pPr>
              <w:spacing w:after="0" w:line="240" w:lineRule="auto"/>
              <w:jc w:val="both"/>
              <w:rPr>
                <w:rFonts w:ascii="Arial" w:eastAsia="Times New Roman" w:hAnsi="Arial" w:cs="Arial"/>
                <w:b/>
                <w:sz w:val="20"/>
                <w:szCs w:val="20"/>
                <w:lang w:val="en-US" w:eastAsia="en-GB"/>
              </w:rPr>
            </w:pPr>
          </w:p>
        </w:tc>
        <w:tc>
          <w:tcPr>
            <w:tcW w:w="1206" w:type="dxa"/>
            <w:shd w:val="clear" w:color="auto" w:fill="F3F3F3"/>
          </w:tcPr>
          <w:p w:rsidR="009F308B" w:rsidRPr="00E20EFB" w:rsidRDefault="009F308B" w:rsidP="00AB13D5">
            <w:pPr>
              <w:spacing w:after="0" w:line="240" w:lineRule="auto"/>
              <w:jc w:val="both"/>
              <w:rPr>
                <w:rFonts w:ascii="Arial" w:eastAsia="Times New Roman" w:hAnsi="Arial" w:cs="Arial"/>
                <w:b/>
                <w:sz w:val="20"/>
                <w:szCs w:val="20"/>
                <w:lang w:val="en-US" w:eastAsia="en-GB"/>
              </w:rPr>
            </w:pPr>
          </w:p>
        </w:tc>
      </w:tr>
      <w:tr w:rsidR="00E20EFB" w:rsidRPr="00E20EFB" w:rsidTr="00380567">
        <w:tc>
          <w:tcPr>
            <w:tcW w:w="894"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5</w:t>
            </w:r>
          </w:p>
        </w:tc>
        <w:tc>
          <w:tcPr>
            <w:tcW w:w="5055" w:type="dxa"/>
            <w:shd w:val="clear" w:color="auto" w:fill="F3F3F3"/>
          </w:tcPr>
          <w:p w:rsid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Issue to Data Subject</w:t>
            </w:r>
          </w:p>
          <w:p w:rsidR="009F308B" w:rsidRPr="00E20EFB" w:rsidRDefault="009F308B" w:rsidP="00E20EFB">
            <w:pPr>
              <w:spacing w:after="0" w:line="240" w:lineRule="auto"/>
              <w:jc w:val="both"/>
              <w:rPr>
                <w:rFonts w:ascii="Arial" w:eastAsia="Times New Roman" w:hAnsi="Arial" w:cs="Arial"/>
                <w:b/>
                <w:sz w:val="20"/>
                <w:szCs w:val="20"/>
                <w:lang w:val="en-US" w:eastAsia="en-GB"/>
              </w:rPr>
            </w:pPr>
          </w:p>
        </w:tc>
        <w:tc>
          <w:tcPr>
            <w:tcW w:w="539"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shd w:val="clear" w:color="auto" w:fill="F3F3F3"/>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690"/>
        </w:trPr>
        <w:tc>
          <w:tcPr>
            <w:tcW w:w="894" w:type="dxa"/>
            <w:vMerge w:val="restart"/>
          </w:tcPr>
          <w:p w:rsidR="00E20EFB" w:rsidRPr="00E20EFB" w:rsidRDefault="00E20EFB" w:rsidP="00E20EFB">
            <w:pPr>
              <w:spacing w:after="0" w:line="240" w:lineRule="auto"/>
              <w:jc w:val="both"/>
              <w:rPr>
                <w:rFonts w:ascii="Arial" w:eastAsia="Times New Roman" w:hAnsi="Arial" w:cs="Arial"/>
                <w:b/>
                <w:sz w:val="18"/>
                <w:szCs w:val="18"/>
                <w:lang w:val="en-US" w:eastAsia="en-GB"/>
              </w:rPr>
            </w:pPr>
            <w:r w:rsidRPr="00E20EFB">
              <w:rPr>
                <w:rFonts w:ascii="Arial" w:eastAsia="Times New Roman" w:hAnsi="Arial" w:cs="Arial"/>
                <w:b/>
                <w:sz w:val="18"/>
                <w:szCs w:val="18"/>
                <w:lang w:val="en-US" w:eastAsia="en-GB"/>
              </w:rPr>
              <w:t>5.1</w:t>
            </w:r>
          </w:p>
        </w:tc>
        <w:tc>
          <w:tcPr>
            <w:tcW w:w="5055" w:type="dxa"/>
            <w:vMerge w:val="restart"/>
          </w:tcPr>
          <w:p w:rsidR="00E20EFB" w:rsidRPr="00E20EFB" w:rsidRDefault="00E20EFB" w:rsidP="00E20EFB">
            <w:p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If no problem with release of Data:</w:t>
            </w:r>
          </w:p>
          <w:p w:rsidR="00E20EFB" w:rsidRPr="00E20EFB" w:rsidRDefault="00E20EFB" w:rsidP="00E20EFB">
            <w:pPr>
              <w:numPr>
                <w:ilvl w:val="0"/>
                <w:numId w:val="27"/>
              </w:num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Request that the Data Subject or their representative collects the information              or</w:t>
            </w:r>
          </w:p>
          <w:p w:rsidR="00E20EFB" w:rsidRPr="00E20EFB" w:rsidRDefault="00E20EFB" w:rsidP="00E20EFB">
            <w:pPr>
              <w:numPr>
                <w:ilvl w:val="0"/>
                <w:numId w:val="27"/>
              </w:numPr>
              <w:spacing w:after="0" w:line="240" w:lineRule="auto"/>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Information is sent Recorded Delivery to the Data subject or their representative</w:t>
            </w:r>
          </w:p>
          <w:p w:rsidR="00E20EFB" w:rsidRPr="00E20EFB" w:rsidRDefault="00E20EFB" w:rsidP="00E20EFB">
            <w:pPr>
              <w:spacing w:after="0" w:line="240" w:lineRule="auto"/>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val="restart"/>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rPr>
          <w:trHeight w:val="579"/>
        </w:trPr>
        <w:tc>
          <w:tcPr>
            <w:tcW w:w="894" w:type="dxa"/>
            <w:vMerge/>
          </w:tcPr>
          <w:p w:rsidR="00E20EFB" w:rsidRPr="00E20EFB" w:rsidRDefault="00E20EFB" w:rsidP="00E20EFB">
            <w:pPr>
              <w:spacing w:after="0" w:line="240" w:lineRule="auto"/>
              <w:jc w:val="both"/>
              <w:rPr>
                <w:rFonts w:ascii="Arial" w:eastAsia="Times New Roman" w:hAnsi="Arial" w:cs="Arial"/>
                <w:b/>
                <w:sz w:val="18"/>
                <w:szCs w:val="18"/>
                <w:lang w:val="en-US" w:eastAsia="en-GB"/>
              </w:rPr>
            </w:pPr>
          </w:p>
        </w:tc>
        <w:tc>
          <w:tcPr>
            <w:tcW w:w="5055" w:type="dxa"/>
            <w:vMerge/>
          </w:tcPr>
          <w:p w:rsidR="00E20EFB" w:rsidRPr="00E20EFB" w:rsidRDefault="00E20EFB" w:rsidP="00E20EFB">
            <w:pPr>
              <w:spacing w:after="0" w:line="240" w:lineRule="auto"/>
              <w:rPr>
                <w:rFonts w:ascii="Arial" w:eastAsia="Times New Roman" w:hAnsi="Arial" w:cs="Arial"/>
                <w:sz w:val="20"/>
                <w:szCs w:val="20"/>
                <w:lang w:val="en-US" w:eastAsia="en-GB"/>
              </w:rPr>
            </w:pP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vMerge/>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r>
      <w:tr w:rsidR="00E20EFB" w:rsidRPr="00E20EFB" w:rsidTr="00380567">
        <w:tc>
          <w:tcPr>
            <w:tcW w:w="894" w:type="dxa"/>
          </w:tcPr>
          <w:p w:rsidR="00E20EFB" w:rsidRPr="00E20EFB" w:rsidRDefault="00E20EFB" w:rsidP="00E20EFB">
            <w:pPr>
              <w:spacing w:after="0" w:line="240" w:lineRule="auto"/>
              <w:jc w:val="both"/>
              <w:rPr>
                <w:rFonts w:ascii="Arial" w:eastAsia="Times New Roman" w:hAnsi="Arial" w:cs="Arial"/>
                <w:b/>
                <w:sz w:val="18"/>
                <w:szCs w:val="18"/>
                <w:lang w:val="en-US" w:eastAsia="en-GB"/>
              </w:rPr>
            </w:pPr>
            <w:r w:rsidRPr="00E20EFB">
              <w:rPr>
                <w:rFonts w:ascii="Arial" w:eastAsia="Times New Roman" w:hAnsi="Arial" w:cs="Arial"/>
                <w:b/>
                <w:sz w:val="18"/>
                <w:szCs w:val="18"/>
                <w:lang w:val="en-US" w:eastAsia="en-GB"/>
              </w:rPr>
              <w:t>5.2</w:t>
            </w:r>
          </w:p>
        </w:tc>
        <w:tc>
          <w:tcPr>
            <w:tcW w:w="5055" w:type="dxa"/>
          </w:tcPr>
          <w:p w:rsidR="00E20EFB" w:rsidRDefault="00E20EFB" w:rsidP="00E20EFB">
            <w:pPr>
              <w:spacing w:after="0" w:line="240" w:lineRule="auto"/>
              <w:jc w:val="both"/>
              <w:rPr>
                <w:rFonts w:ascii="Arial" w:eastAsia="Times New Roman" w:hAnsi="Arial" w:cs="Arial"/>
                <w:sz w:val="20"/>
                <w:szCs w:val="20"/>
                <w:lang w:val="en-US" w:eastAsia="en-GB"/>
              </w:rPr>
            </w:pPr>
            <w:r w:rsidRPr="00E20EFB">
              <w:rPr>
                <w:rFonts w:ascii="Arial" w:eastAsia="Times New Roman" w:hAnsi="Arial" w:cs="Arial"/>
                <w:sz w:val="20"/>
                <w:szCs w:val="20"/>
                <w:lang w:val="en-US" w:eastAsia="en-GB"/>
              </w:rPr>
              <w:t xml:space="preserve">If information has been withheld under exemptions send out what is allowed to be disclosed and/ or arrange an interview </w:t>
            </w:r>
            <w:r w:rsidR="00D0034C">
              <w:rPr>
                <w:rFonts w:ascii="Arial" w:eastAsia="Times New Roman" w:hAnsi="Arial" w:cs="Arial"/>
                <w:sz w:val="20"/>
                <w:szCs w:val="20"/>
                <w:lang w:val="en-US" w:eastAsia="en-GB"/>
              </w:rPr>
              <w:t xml:space="preserve">(if necessary) </w:t>
            </w:r>
            <w:r w:rsidRPr="00E20EFB">
              <w:rPr>
                <w:rFonts w:ascii="Arial" w:eastAsia="Times New Roman" w:hAnsi="Arial" w:cs="Arial"/>
                <w:sz w:val="20"/>
                <w:szCs w:val="20"/>
                <w:lang w:val="en-US" w:eastAsia="en-GB"/>
              </w:rPr>
              <w:t>between health or social care professional and Data Subject to discuss the issues.</w:t>
            </w:r>
          </w:p>
          <w:p w:rsidR="00992D77" w:rsidRDefault="00992D77" w:rsidP="00E20EFB">
            <w:pPr>
              <w:spacing w:after="0" w:line="240" w:lineRule="auto"/>
              <w:jc w:val="both"/>
              <w:rPr>
                <w:rFonts w:ascii="Arial" w:eastAsia="Times New Roman" w:hAnsi="Arial" w:cs="Arial"/>
                <w:sz w:val="20"/>
                <w:szCs w:val="20"/>
                <w:lang w:val="en-US" w:eastAsia="en-GB"/>
              </w:rPr>
            </w:pPr>
          </w:p>
          <w:p w:rsidR="00992D77" w:rsidRPr="00E20EFB" w:rsidRDefault="00992D77" w:rsidP="00E20EFB">
            <w:pPr>
              <w:spacing w:after="0" w:line="240" w:lineRule="auto"/>
              <w:jc w:val="both"/>
              <w:rPr>
                <w:rFonts w:ascii="Arial" w:eastAsia="Times New Roman" w:hAnsi="Arial" w:cs="Arial"/>
                <w:b/>
                <w:sz w:val="20"/>
                <w:szCs w:val="20"/>
                <w:lang w:val="en-US" w:eastAsia="en-GB"/>
              </w:rPr>
            </w:pPr>
            <w:r w:rsidRPr="00380567">
              <w:rPr>
                <w:rFonts w:ascii="Arial" w:eastAsia="Times New Roman" w:hAnsi="Arial" w:cs="Arial"/>
                <w:sz w:val="20"/>
                <w:szCs w:val="20"/>
                <w:lang w:val="en-US" w:eastAsia="en-GB"/>
              </w:rPr>
              <w:t>If there is a delay send a Holding Letter</w:t>
            </w: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r>
      <w:tr w:rsidR="00E20EFB" w:rsidRPr="009F308B" w:rsidTr="00380567">
        <w:tc>
          <w:tcPr>
            <w:tcW w:w="894" w:type="dxa"/>
            <w:shd w:val="clear" w:color="auto" w:fill="F3F3F3"/>
          </w:tcPr>
          <w:p w:rsidR="009F308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6</w:t>
            </w:r>
          </w:p>
        </w:tc>
        <w:tc>
          <w:tcPr>
            <w:tcW w:w="5055" w:type="dxa"/>
            <w:shd w:val="clear" w:color="auto" w:fill="F3F3F3"/>
          </w:tcPr>
          <w:p w:rsid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Completion</w:t>
            </w:r>
          </w:p>
          <w:p w:rsidR="009F308B" w:rsidRPr="00E20EFB" w:rsidRDefault="009F308B" w:rsidP="00E20EFB">
            <w:pPr>
              <w:spacing w:after="0" w:line="240" w:lineRule="auto"/>
              <w:jc w:val="both"/>
              <w:rPr>
                <w:rFonts w:ascii="Arial" w:eastAsia="Times New Roman" w:hAnsi="Arial" w:cs="Arial"/>
                <w:b/>
                <w:sz w:val="20"/>
                <w:szCs w:val="20"/>
                <w:lang w:val="en-US" w:eastAsia="en-GB"/>
              </w:rPr>
            </w:pPr>
          </w:p>
        </w:tc>
        <w:tc>
          <w:tcPr>
            <w:tcW w:w="539" w:type="dxa"/>
            <w:shd w:val="clear" w:color="auto" w:fill="F3F3F3"/>
          </w:tcPr>
          <w:p w:rsidR="00E20EFB" w:rsidRPr="00380567"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F3F3F3"/>
          </w:tcPr>
          <w:p w:rsidR="00E20EFB" w:rsidRPr="00380567"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r>
      <w:tr w:rsidR="00E20EFB" w:rsidRPr="00E20EFB" w:rsidTr="00380567">
        <w:tc>
          <w:tcPr>
            <w:tcW w:w="894" w:type="dxa"/>
          </w:tcPr>
          <w:p w:rsidR="00E20EFB" w:rsidRPr="00E20EFB" w:rsidRDefault="00E20EFB" w:rsidP="00E20EFB">
            <w:pPr>
              <w:spacing w:after="0" w:line="240" w:lineRule="auto"/>
              <w:jc w:val="both"/>
              <w:rPr>
                <w:rFonts w:ascii="Arial" w:eastAsia="Times New Roman" w:hAnsi="Arial" w:cs="Arial"/>
                <w:b/>
                <w:sz w:val="18"/>
                <w:szCs w:val="18"/>
                <w:lang w:val="en-US" w:eastAsia="en-GB"/>
              </w:rPr>
            </w:pPr>
            <w:r w:rsidRPr="00E20EFB">
              <w:rPr>
                <w:rFonts w:ascii="Arial" w:eastAsia="Times New Roman" w:hAnsi="Arial" w:cs="Arial"/>
                <w:b/>
                <w:sz w:val="18"/>
                <w:szCs w:val="18"/>
                <w:lang w:val="en-US" w:eastAsia="en-GB"/>
              </w:rPr>
              <w:t>6.1</w:t>
            </w:r>
          </w:p>
        </w:tc>
        <w:tc>
          <w:tcPr>
            <w:tcW w:w="5055" w:type="dxa"/>
          </w:tcPr>
          <w:p w:rsidR="00E20EFB" w:rsidRPr="00E20EFB" w:rsidRDefault="00E20EFB" w:rsidP="00E20EFB">
            <w:pPr>
              <w:spacing w:after="0" w:line="240" w:lineRule="auto"/>
              <w:jc w:val="both"/>
              <w:rPr>
                <w:rFonts w:ascii="Arial" w:eastAsia="Times New Roman" w:hAnsi="Arial" w:cs="Arial"/>
                <w:b/>
                <w:sz w:val="20"/>
                <w:szCs w:val="20"/>
                <w:lang w:val="en-US" w:eastAsia="en-GB"/>
              </w:rPr>
            </w:pPr>
            <w:r w:rsidRPr="00E20EFB">
              <w:rPr>
                <w:rFonts w:ascii="Arial" w:eastAsia="Times New Roman" w:hAnsi="Arial" w:cs="Arial"/>
                <w:sz w:val="20"/>
                <w:szCs w:val="20"/>
                <w:lang w:val="en-US" w:eastAsia="en-GB"/>
              </w:rPr>
              <w:t>Keep copies of all requests securely.</w:t>
            </w:r>
          </w:p>
        </w:tc>
        <w:tc>
          <w:tcPr>
            <w:tcW w:w="539"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533" w:type="dxa"/>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913" w:type="dxa"/>
            <w:tcBorders>
              <w:righ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390" w:type="dxa"/>
            <w:tcBorders>
              <w:left w:val="nil"/>
            </w:tcBorders>
            <w:shd w:val="clear" w:color="auto" w:fill="auto"/>
          </w:tcPr>
          <w:p w:rsidR="00E20EFB" w:rsidRPr="00E20EFB" w:rsidRDefault="00E20EFB" w:rsidP="00E20EFB">
            <w:pPr>
              <w:spacing w:after="0" w:line="240" w:lineRule="auto"/>
              <w:jc w:val="both"/>
              <w:rPr>
                <w:rFonts w:ascii="Arial" w:eastAsia="Times New Roman" w:hAnsi="Arial" w:cs="Arial"/>
                <w:b/>
                <w:sz w:val="20"/>
                <w:szCs w:val="20"/>
                <w:lang w:val="en-US" w:eastAsia="en-GB"/>
              </w:rPr>
            </w:pPr>
          </w:p>
        </w:tc>
        <w:tc>
          <w:tcPr>
            <w:tcW w:w="1206" w:type="dxa"/>
          </w:tcPr>
          <w:p w:rsidR="00E20EFB" w:rsidRPr="00E20EFB" w:rsidRDefault="00E20EFB" w:rsidP="00E20EFB">
            <w:pPr>
              <w:spacing w:after="0" w:line="240" w:lineRule="auto"/>
              <w:jc w:val="center"/>
              <w:rPr>
                <w:rFonts w:ascii="Arial" w:eastAsia="Times New Roman" w:hAnsi="Arial" w:cs="Arial"/>
                <w:b/>
                <w:sz w:val="20"/>
                <w:szCs w:val="20"/>
                <w:lang w:val="en-US" w:eastAsia="en-GB"/>
              </w:rPr>
            </w:pPr>
          </w:p>
        </w:tc>
      </w:tr>
      <w:tr w:rsidR="00E20EFB" w:rsidRPr="00E20EFB" w:rsidTr="00380567">
        <w:tc>
          <w:tcPr>
            <w:tcW w:w="9530" w:type="dxa"/>
            <w:gridSpan w:val="7"/>
            <w:shd w:val="clear" w:color="auto" w:fill="F3F3F3"/>
          </w:tcPr>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046E0C" w:rsidRDefault="00E20EFB" w:rsidP="00E20EFB">
            <w:pPr>
              <w:spacing w:after="0" w:line="240" w:lineRule="auto"/>
              <w:rPr>
                <w:rFonts w:ascii="Arial" w:eastAsia="Times New Roman" w:hAnsi="Arial" w:cs="Arial"/>
                <w:b/>
                <w:sz w:val="20"/>
                <w:szCs w:val="20"/>
                <w:lang w:val="en-US" w:eastAsia="en-GB"/>
              </w:rPr>
            </w:pPr>
            <w:r w:rsidRPr="00E20EFB">
              <w:rPr>
                <w:rFonts w:ascii="Arial" w:eastAsia="Times New Roman" w:hAnsi="Arial" w:cs="Arial"/>
                <w:b/>
                <w:sz w:val="20"/>
                <w:szCs w:val="20"/>
                <w:lang w:val="en-US" w:eastAsia="en-GB"/>
              </w:rPr>
              <w:t>Comments</w:t>
            </w:r>
            <w:r w:rsidRPr="0095514E">
              <w:rPr>
                <w:rFonts w:ascii="Arial" w:eastAsia="Times New Roman" w:hAnsi="Arial" w:cs="Arial"/>
                <w:b/>
                <w:sz w:val="20"/>
                <w:szCs w:val="20"/>
                <w:lang w:val="en-US" w:eastAsia="en-GB"/>
              </w:rPr>
              <w:t>:</w:t>
            </w:r>
            <w:r w:rsidRPr="00046E0C">
              <w:rPr>
                <w:rFonts w:ascii="Arial" w:eastAsia="Times New Roman" w:hAnsi="Arial" w:cs="Arial"/>
                <w:b/>
                <w:sz w:val="20"/>
                <w:szCs w:val="20"/>
                <w:lang w:val="en-US" w:eastAsia="en-GB"/>
              </w:rPr>
              <w:t xml:space="preserve">  Log any phone calls/ emails/ post / personal visits you have had referring to this SAR, Record time, date and recorder’s initials.  Any reasons for delays:</w:t>
            </w:r>
          </w:p>
          <w:p w:rsidR="00E20EFB" w:rsidRPr="00E20EFB" w:rsidRDefault="00992D77" w:rsidP="00046E0C">
            <w:pPr>
              <w:tabs>
                <w:tab w:val="left" w:pos="8085"/>
              </w:tabs>
              <w:spacing w:after="0" w:line="240" w:lineRule="auto"/>
              <w:jc w:val="both"/>
              <w:rPr>
                <w:rFonts w:ascii="Arial" w:eastAsia="Times New Roman" w:hAnsi="Arial" w:cs="Arial"/>
                <w:b/>
                <w:sz w:val="20"/>
                <w:szCs w:val="20"/>
                <w:lang w:val="en-US" w:eastAsia="en-GB"/>
              </w:rPr>
            </w:pPr>
            <w:r w:rsidRPr="0095514E">
              <w:rPr>
                <w:rFonts w:ascii="Arial" w:eastAsia="Times New Roman" w:hAnsi="Arial" w:cs="Arial"/>
                <w:b/>
                <w:sz w:val="20"/>
                <w:szCs w:val="20"/>
                <w:lang w:val="en-US" w:eastAsia="en-GB"/>
              </w:rPr>
              <w:tab/>
            </w:r>
          </w:p>
          <w:p w:rsidR="00E20EFB" w:rsidRPr="00E20EFB" w:rsidRDefault="00992D77" w:rsidP="00046E0C">
            <w:pPr>
              <w:tabs>
                <w:tab w:val="left" w:pos="8085"/>
              </w:tabs>
              <w:spacing w:after="0" w:line="240" w:lineRule="auto"/>
              <w:jc w:val="both"/>
              <w:rPr>
                <w:rFonts w:ascii="Arial" w:eastAsia="Times New Roman" w:hAnsi="Arial" w:cs="Arial"/>
                <w:b/>
                <w:sz w:val="20"/>
                <w:szCs w:val="20"/>
                <w:lang w:val="en-US" w:eastAsia="en-GB"/>
              </w:rPr>
            </w:pPr>
            <w:r>
              <w:rPr>
                <w:rFonts w:ascii="Arial" w:eastAsia="Times New Roman" w:hAnsi="Arial" w:cs="Arial"/>
                <w:b/>
                <w:sz w:val="20"/>
                <w:szCs w:val="20"/>
                <w:lang w:val="en-US" w:eastAsia="en-GB"/>
              </w:rPr>
              <w:tab/>
            </w:r>
          </w:p>
          <w:p w:rsidR="00E20EFB" w:rsidRPr="00E20EFB" w:rsidRDefault="00992D77" w:rsidP="00046E0C">
            <w:pPr>
              <w:tabs>
                <w:tab w:val="left" w:pos="8085"/>
              </w:tabs>
              <w:spacing w:after="0" w:line="240" w:lineRule="auto"/>
              <w:jc w:val="both"/>
              <w:rPr>
                <w:rFonts w:ascii="Arial" w:eastAsia="Times New Roman" w:hAnsi="Arial" w:cs="Arial"/>
                <w:b/>
                <w:sz w:val="20"/>
                <w:szCs w:val="20"/>
                <w:lang w:val="en-US" w:eastAsia="en-GB"/>
              </w:rPr>
            </w:pPr>
            <w:r>
              <w:rPr>
                <w:rFonts w:ascii="Arial" w:eastAsia="Times New Roman" w:hAnsi="Arial" w:cs="Arial"/>
                <w:b/>
                <w:sz w:val="20"/>
                <w:szCs w:val="20"/>
                <w:lang w:val="en-US" w:eastAsia="en-GB"/>
              </w:rPr>
              <w:tab/>
            </w: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p w:rsidR="00E20EFB" w:rsidRPr="00E20EFB" w:rsidRDefault="00E20EFB" w:rsidP="00E20EFB">
            <w:pPr>
              <w:spacing w:after="0" w:line="240" w:lineRule="auto"/>
              <w:jc w:val="both"/>
              <w:rPr>
                <w:rFonts w:ascii="Arial" w:eastAsia="Times New Roman" w:hAnsi="Arial" w:cs="Arial"/>
                <w:b/>
                <w:sz w:val="20"/>
                <w:szCs w:val="20"/>
                <w:lang w:val="en-US" w:eastAsia="en-GB"/>
              </w:rPr>
            </w:pPr>
          </w:p>
        </w:tc>
      </w:tr>
    </w:tbl>
    <w:p w:rsidR="00E20EFB" w:rsidRPr="00E20EFB" w:rsidRDefault="00E20EFB" w:rsidP="00E20EFB">
      <w:pPr>
        <w:spacing w:after="0" w:line="240" w:lineRule="auto"/>
        <w:rPr>
          <w:rFonts w:ascii="Arial" w:eastAsia="Times New Roman" w:hAnsi="Arial" w:cs="Arial"/>
          <w:sz w:val="28"/>
          <w:szCs w:val="28"/>
          <w:lang w:val="en-US" w:eastAsia="en-GB"/>
        </w:rPr>
      </w:pPr>
    </w:p>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This request has been actioned by:</w:t>
      </w:r>
    </w:p>
    <w:p w:rsidR="00E20EFB" w:rsidRPr="00E20EFB" w:rsidRDefault="00E20EFB" w:rsidP="00E20EFB">
      <w:pPr>
        <w:spacing w:after="0" w:line="240" w:lineRule="auto"/>
        <w:rPr>
          <w:rFonts w:ascii="Arial" w:eastAsia="Times New Roman" w:hAnsi="Arial" w:cs="Arial"/>
          <w:sz w:val="24"/>
          <w:szCs w:val="24"/>
          <w:lang w:val="en-US" w:eastAsia="en-GB"/>
        </w:rPr>
      </w:pPr>
    </w:p>
    <w:p w:rsidR="00E20EFB" w:rsidRPr="00E20EFB" w:rsidRDefault="00E20EFB" w:rsidP="00E20EFB">
      <w:pPr>
        <w:spacing w:after="0" w:line="240" w:lineRule="auto"/>
        <w:rPr>
          <w:rFonts w:ascii="Arial" w:eastAsia="Times New Roman" w:hAnsi="Arial" w:cs="Arial"/>
          <w:sz w:val="24"/>
          <w:szCs w:val="24"/>
          <w:lang w:val="en-US" w:eastAsia="en-GB"/>
        </w:rPr>
      </w:pPr>
    </w:p>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Name: ___________________________ Designation: ______________________</w:t>
      </w:r>
    </w:p>
    <w:p w:rsidR="00E20EFB" w:rsidRPr="00E20EFB" w:rsidRDefault="00E20EFB" w:rsidP="00E20EFB">
      <w:pPr>
        <w:spacing w:after="0" w:line="240" w:lineRule="auto"/>
        <w:rPr>
          <w:rFonts w:ascii="Arial" w:eastAsia="Times New Roman" w:hAnsi="Arial" w:cs="Arial"/>
          <w:sz w:val="24"/>
          <w:szCs w:val="24"/>
          <w:lang w:val="en-US" w:eastAsia="en-GB"/>
        </w:rPr>
      </w:pPr>
    </w:p>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Site/ Building/ Location: _______________________________________________</w:t>
      </w:r>
    </w:p>
    <w:p w:rsidR="00E20EFB" w:rsidRPr="00E20EFB" w:rsidRDefault="00E20EFB" w:rsidP="00E20EFB">
      <w:pPr>
        <w:spacing w:after="0" w:line="240" w:lineRule="auto"/>
        <w:rPr>
          <w:rFonts w:ascii="Arial" w:eastAsia="Times New Roman" w:hAnsi="Arial" w:cs="Arial"/>
          <w:sz w:val="24"/>
          <w:szCs w:val="24"/>
          <w:lang w:val="en-US" w:eastAsia="en-GB"/>
        </w:rPr>
      </w:pPr>
    </w:p>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Completion date: ______________________</w:t>
      </w:r>
    </w:p>
    <w:p w:rsidR="00E20EFB" w:rsidRPr="00E20EFB" w:rsidRDefault="00E20EFB" w:rsidP="00E20EFB">
      <w:pPr>
        <w:spacing w:after="0" w:line="240" w:lineRule="auto"/>
        <w:rPr>
          <w:rFonts w:ascii="Arial" w:eastAsia="Times New Roman" w:hAnsi="Arial" w:cs="Arial"/>
          <w:sz w:val="24"/>
          <w:szCs w:val="24"/>
          <w:lang w:val="en-US" w:eastAsia="en-GB"/>
        </w:rPr>
      </w:pPr>
    </w:p>
    <w:p w:rsidR="00E20EFB" w:rsidRPr="00E20EFB" w:rsidRDefault="00E20EFB" w:rsidP="00E20EFB">
      <w:pPr>
        <w:spacing w:after="0" w:line="240" w:lineRule="auto"/>
        <w:rPr>
          <w:rFonts w:ascii="Arial" w:eastAsia="Times New Roman" w:hAnsi="Arial" w:cs="Arial"/>
          <w:sz w:val="24"/>
          <w:szCs w:val="24"/>
          <w:lang w:val="en-US" w:eastAsia="en-GB"/>
        </w:rPr>
      </w:pPr>
    </w:p>
    <w:p w:rsidR="00E20EFB" w:rsidRPr="00E20EFB" w:rsidRDefault="00E20EFB" w:rsidP="00E20EFB">
      <w:pPr>
        <w:spacing w:after="0" w:line="240" w:lineRule="auto"/>
        <w:rPr>
          <w:rFonts w:ascii="Arial" w:eastAsia="Times New Roman" w:hAnsi="Arial" w:cs="Arial"/>
          <w:sz w:val="24"/>
          <w:szCs w:val="24"/>
          <w:lang w:val="en-US" w:eastAsia="en-GB"/>
        </w:rPr>
      </w:pPr>
    </w:p>
    <w:p w:rsidR="00E20EFB" w:rsidRPr="00E20EFB" w:rsidRDefault="00E20EFB" w:rsidP="00E20EFB">
      <w:pPr>
        <w:keepNext/>
        <w:spacing w:before="240" w:after="60" w:line="240" w:lineRule="auto"/>
        <w:jc w:val="center"/>
        <w:outlineLvl w:val="1"/>
        <w:rPr>
          <w:rFonts w:ascii="Arial" w:eastAsia="Times New Roman" w:hAnsi="Arial" w:cs="Arial"/>
          <w:b/>
          <w:bCs/>
          <w:i/>
          <w:iCs/>
          <w:sz w:val="28"/>
          <w:szCs w:val="28"/>
          <w:lang w:eastAsia="en-GB"/>
        </w:rPr>
        <w:sectPr w:rsidR="00E20EFB" w:rsidRPr="00E20EFB" w:rsidSect="005C13D8">
          <w:headerReference w:type="default" r:id="rId12"/>
          <w:footerReference w:type="default" r:id="rId13"/>
          <w:pgSz w:w="11906" w:h="16838"/>
          <w:pgMar w:top="1296" w:right="1296" w:bottom="1296" w:left="1296" w:header="706" w:footer="706" w:gutter="0"/>
          <w:cols w:space="708"/>
          <w:docGrid w:linePitch="360"/>
        </w:sectPr>
      </w:pPr>
    </w:p>
    <w:p w:rsidR="00E20EFB" w:rsidRPr="00E20EFB" w:rsidRDefault="005C5238" w:rsidP="00E20EFB">
      <w:pPr>
        <w:spacing w:after="0" w:line="240" w:lineRule="auto"/>
        <w:rPr>
          <w:rFonts w:ascii="Arial" w:eastAsia="Times New Roman" w:hAnsi="Arial" w:cs="Arial"/>
          <w:b/>
          <w:sz w:val="24"/>
          <w:szCs w:val="24"/>
          <w:u w:val="single"/>
          <w:lang w:val="en-US" w:eastAsia="en-GB"/>
        </w:rPr>
      </w:pPr>
      <w:r w:rsidRPr="00317F45">
        <w:rPr>
          <w:rFonts w:ascii="Arial" w:eastAsia="Times New Roman" w:hAnsi="Arial" w:cs="Arial"/>
          <w:b/>
          <w:noProof/>
          <w:sz w:val="24"/>
          <w:szCs w:val="18"/>
          <w:lang w:eastAsia="en-GB"/>
        </w:rPr>
        <mc:AlternateContent>
          <mc:Choice Requires="wps">
            <w:drawing>
              <wp:anchor distT="0" distB="0" distL="114300" distR="114300" simplePos="0" relativeHeight="251665408" behindDoc="0" locked="0" layoutInCell="1" allowOverlap="1" wp14:anchorId="0BF89EEC" wp14:editId="5BF58957">
                <wp:simplePos x="0" y="0"/>
                <wp:positionH relativeFrom="column">
                  <wp:posOffset>-133350</wp:posOffset>
                </wp:positionH>
                <wp:positionV relativeFrom="paragraph">
                  <wp:posOffset>-495300</wp:posOffset>
                </wp:positionV>
                <wp:extent cx="2374265" cy="31432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
                        </a:xfrm>
                        <a:prstGeom prst="rect">
                          <a:avLst/>
                        </a:prstGeom>
                        <a:solidFill>
                          <a:srgbClr val="FFFFFF"/>
                        </a:solidFill>
                        <a:ln w="9525">
                          <a:solidFill>
                            <a:srgbClr val="000000"/>
                          </a:solidFill>
                          <a:miter lim="800000"/>
                          <a:headEnd/>
                          <a:tailEnd/>
                        </a:ln>
                      </wps:spPr>
                      <wps:txbx>
                        <w:txbxContent>
                          <w:p w:rsidR="004C4603" w:rsidRPr="00007E04" w:rsidRDefault="004C4603" w:rsidP="005C5238">
                            <w:pPr>
                              <w:rPr>
                                <w:b/>
                              </w:rPr>
                            </w:pPr>
                            <w:proofErr w:type="gramStart"/>
                            <w:r w:rsidRPr="00007E04">
                              <w:rPr>
                                <w:b/>
                              </w:rPr>
                              <w:t>SAR Reference No.</w:t>
                            </w:r>
                            <w:proofErr w:type="gramEnd"/>
                            <w:r w:rsidRPr="00007E04">
                              <w:rPr>
                                <w:b/>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0.5pt;margin-top:-39pt;width:186.95pt;height:24.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">
                <v:textbox>
                  <w:txbxContent>
                    <w:p w:rsidR="004C4603" w:rsidRPr="00007E04" w:rsidRDefault="004C4603" w:rsidP="005C5238">
                      <w:pPr>
                        <w:rPr>
                          <w:b/>
                        </w:rPr>
                      </w:pPr>
                      <w:proofErr w:type="gramStart"/>
                      <w:r w:rsidRPr="00007E04">
                        <w:rPr>
                          <w:b/>
                        </w:rPr>
                        <w:t>SAR Reference No.</w:t>
                      </w:r>
                      <w:proofErr w:type="gramEnd"/>
                      <w:r w:rsidRPr="00007E04">
                        <w:rPr>
                          <w:b/>
                        </w:rPr>
                        <w:t xml:space="preserve"> :</w:t>
                      </w:r>
                    </w:p>
                  </w:txbxContent>
                </v:textbox>
              </v:shape>
            </w:pict>
          </mc:Fallback>
        </mc:AlternateContent>
      </w:r>
      <w:r w:rsidR="00DA1A84" w:rsidRPr="006A425B">
        <w:rPr>
          <w:rFonts w:ascii="Arial" w:eastAsia="Times New Roman" w:hAnsi="Arial" w:cs="Arial"/>
          <w:noProof/>
          <w:sz w:val="24"/>
          <w:szCs w:val="20"/>
          <w:lang w:eastAsia="en-GB"/>
        </w:rPr>
        <mc:AlternateContent>
          <mc:Choice Requires="wps">
            <w:drawing>
              <wp:anchor distT="0" distB="0" distL="114300" distR="114300" simplePos="0" relativeHeight="251659264" behindDoc="0" locked="0" layoutInCell="1" allowOverlap="1" wp14:anchorId="00101257" wp14:editId="039C3ACC">
                <wp:simplePos x="0" y="0"/>
                <wp:positionH relativeFrom="column">
                  <wp:posOffset>5334635</wp:posOffset>
                </wp:positionH>
                <wp:positionV relativeFrom="paragraph">
                  <wp:posOffset>-274320</wp:posOffset>
                </wp:positionV>
                <wp:extent cx="815340" cy="1403985"/>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403985"/>
                        </a:xfrm>
                        <a:prstGeom prst="rect">
                          <a:avLst/>
                        </a:prstGeom>
                        <a:solidFill>
                          <a:srgbClr val="FFFFFF"/>
                        </a:solidFill>
                        <a:ln w="9525">
                          <a:solidFill>
                            <a:srgbClr val="000000"/>
                          </a:solidFill>
                          <a:miter lim="800000"/>
                          <a:headEnd/>
                          <a:tailEnd/>
                        </a:ln>
                      </wps:spPr>
                      <wps:txbx>
                        <w:txbxContent>
                          <w:p w:rsidR="004C4603" w:rsidRPr="00380567" w:rsidRDefault="004C4603" w:rsidP="00380567">
                            <w:pPr>
                              <w:pStyle w:val="NoSpacing"/>
                              <w:rPr>
                                <w:b/>
                                <w:sz w:val="44"/>
                              </w:rPr>
                            </w:pPr>
                            <w:r w:rsidRPr="00380567">
                              <w:rPr>
                                <w:b/>
                                <w:sz w:val="44"/>
                              </w:rPr>
                              <w:t>SAR1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20.05pt;margin-top:-21.6pt;width:64.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">
                <v:textbox style="mso-fit-shape-to-text:t">
                  <w:txbxContent>
                    <w:p w:rsidR="004C4603" w:rsidRPr="00380567" w:rsidRDefault="004C4603" w:rsidP="00380567">
                      <w:pPr>
                        <w:pStyle w:val="NoSpacing"/>
                        <w:rPr>
                          <w:b/>
                          <w:sz w:val="44"/>
                        </w:rPr>
                      </w:pPr>
                      <w:r w:rsidRPr="00380567">
                        <w:rPr>
                          <w:b/>
                          <w:sz w:val="44"/>
                        </w:rPr>
                        <w:t>SAR1</w:t>
                      </w:r>
                    </w:p>
                  </w:txbxContent>
                </v:textbox>
              </v:shape>
            </w:pict>
          </mc:Fallback>
        </mc:AlternateContent>
      </w:r>
      <w:r w:rsidR="00E20EFB" w:rsidRPr="00E20EFB">
        <w:rPr>
          <w:rFonts w:ascii="Arial" w:eastAsia="Times New Roman" w:hAnsi="Arial" w:cs="Arial"/>
          <w:b/>
          <w:sz w:val="24"/>
          <w:szCs w:val="24"/>
          <w:u w:val="single"/>
          <w:lang w:val="en-US" w:eastAsia="en-GB"/>
        </w:rPr>
        <w:t>Appendix B - REQUEST TO ACCESS PERSONAL RECORDS</w:t>
      </w:r>
    </w:p>
    <w:p w:rsidR="00E20EFB" w:rsidRPr="00E20EFB" w:rsidRDefault="00E20EFB" w:rsidP="00E20EFB">
      <w:pPr>
        <w:spacing w:after="0" w:line="240" w:lineRule="auto"/>
        <w:rPr>
          <w:rFonts w:ascii="Arial" w:eastAsia="Times New Roman" w:hAnsi="Arial" w:cs="Arial"/>
          <w:b/>
          <w:sz w:val="24"/>
          <w:szCs w:val="24"/>
          <w:u w:val="single"/>
          <w:lang w:val="en-US" w:eastAsia="en-GB"/>
        </w:rPr>
      </w:pPr>
    </w:p>
    <w:p w:rsidR="00E20EFB" w:rsidRDefault="00E20EFB" w:rsidP="00E20EFB">
      <w:pPr>
        <w:spacing w:after="0" w:line="240" w:lineRule="auto"/>
        <w:rPr>
          <w:rFonts w:ascii="Arial" w:eastAsia="Times New Roman" w:hAnsi="Arial" w:cs="Arial"/>
          <w:sz w:val="24"/>
          <w:szCs w:val="20"/>
          <w:lang w:val="en-US" w:eastAsia="en-GB"/>
        </w:rPr>
      </w:pPr>
    </w:p>
    <w:p w:rsidR="00DA1A84" w:rsidRDefault="00DA1A84" w:rsidP="00DA1A84">
      <w:pPr>
        <w:spacing w:after="0" w:line="240" w:lineRule="auto"/>
        <w:rPr>
          <w:rFonts w:ascii="Arial" w:eastAsia="Times New Roman" w:hAnsi="Arial" w:cs="Arial"/>
          <w:b/>
          <w:sz w:val="24"/>
          <w:szCs w:val="20"/>
          <w:lang w:val="en-US" w:eastAsia="en-GB"/>
        </w:rPr>
      </w:pPr>
      <w:r>
        <w:rPr>
          <w:rFonts w:ascii="Arial" w:eastAsia="Times New Roman" w:hAnsi="Arial" w:cs="Arial"/>
          <w:sz w:val="24"/>
          <w:szCs w:val="20"/>
          <w:lang w:val="en-US" w:eastAsia="en-GB"/>
        </w:rPr>
        <w:t xml:space="preserve">              </w:t>
      </w:r>
      <w:r w:rsidRPr="004239F5">
        <w:rPr>
          <w:rFonts w:ascii="Arial" w:eastAsia="Times New Roman" w:hAnsi="Arial" w:cs="Arial"/>
          <w:b/>
          <w:sz w:val="24"/>
          <w:szCs w:val="20"/>
          <w:lang w:val="en-US" w:eastAsia="en-GB"/>
        </w:rPr>
        <w:t xml:space="preserve">Subject Access Request under the Data Protection Act 1998 </w:t>
      </w:r>
    </w:p>
    <w:p w:rsidR="00E20EFB" w:rsidRPr="00E20EFB" w:rsidRDefault="00E20EFB" w:rsidP="00E20EFB">
      <w:pPr>
        <w:spacing w:after="0" w:line="240" w:lineRule="auto"/>
        <w:rPr>
          <w:rFonts w:ascii="Arial" w:eastAsia="Times New Roman" w:hAnsi="Arial" w:cs="Arial"/>
          <w:sz w:val="24"/>
          <w:szCs w:val="20"/>
          <w:lang w:val="en-US" w:eastAsia="en-GB"/>
        </w:rPr>
      </w:pPr>
    </w:p>
    <w:p w:rsidR="00DA1A84" w:rsidRDefault="00DA1A84" w:rsidP="00E20EFB">
      <w:pPr>
        <w:spacing w:after="0" w:line="240" w:lineRule="auto"/>
        <w:rPr>
          <w:rFonts w:ascii="Arial" w:eastAsia="Times New Roman" w:hAnsi="Arial" w:cs="Arial"/>
          <w:sz w:val="24"/>
          <w:szCs w:val="20"/>
          <w:lang w:val="en-US" w:eastAsia="en-GB"/>
        </w:rPr>
      </w:pPr>
    </w:p>
    <w:p w:rsidR="00DA1A84" w:rsidRDefault="00DA1A84" w:rsidP="00E20EFB">
      <w:pPr>
        <w:spacing w:after="0" w:line="240" w:lineRule="auto"/>
        <w:rPr>
          <w:rFonts w:ascii="Arial" w:eastAsia="Times New Roman" w:hAnsi="Arial" w:cs="Arial"/>
          <w:sz w:val="24"/>
          <w:szCs w:val="20"/>
          <w:lang w:val="en-US" w:eastAsia="en-GB"/>
        </w:rPr>
      </w:pPr>
      <w:r>
        <w:rPr>
          <w:rFonts w:ascii="Arial" w:eastAsia="Times New Roman" w:hAnsi="Arial" w:cs="Arial"/>
          <w:sz w:val="24"/>
          <w:szCs w:val="20"/>
          <w:lang w:val="en-US" w:eastAsia="en-GB"/>
        </w:rPr>
        <w:t xml:space="preserve">Please note: </w:t>
      </w:r>
    </w:p>
    <w:p w:rsidR="00DA1A84" w:rsidRDefault="00DA1A84" w:rsidP="00E20EFB">
      <w:pPr>
        <w:spacing w:after="0" w:line="240" w:lineRule="auto"/>
        <w:rPr>
          <w:rFonts w:ascii="Arial" w:eastAsia="Times New Roman" w:hAnsi="Arial" w:cs="Arial"/>
          <w:sz w:val="24"/>
          <w:szCs w:val="20"/>
          <w:lang w:val="en-US" w:eastAsia="en-GB"/>
        </w:rPr>
      </w:pPr>
    </w:p>
    <w:p w:rsidR="00E20EFB" w:rsidRPr="00380567" w:rsidRDefault="00E20EFB" w:rsidP="00380567">
      <w:pPr>
        <w:pStyle w:val="ListParagraph"/>
        <w:numPr>
          <w:ilvl w:val="0"/>
          <w:numId w:val="49"/>
        </w:numPr>
        <w:spacing w:after="0" w:line="240" w:lineRule="auto"/>
        <w:rPr>
          <w:rFonts w:ascii="Arial" w:eastAsia="Times New Roman" w:hAnsi="Arial" w:cs="Arial"/>
          <w:sz w:val="24"/>
          <w:szCs w:val="20"/>
          <w:lang w:val="en-US" w:eastAsia="en-GB"/>
        </w:rPr>
      </w:pPr>
      <w:r w:rsidRPr="00380567">
        <w:rPr>
          <w:rFonts w:ascii="Arial" w:eastAsia="Times New Roman" w:hAnsi="Arial" w:cs="Arial"/>
          <w:sz w:val="24"/>
          <w:szCs w:val="20"/>
          <w:lang w:val="en-US" w:eastAsia="en-GB"/>
        </w:rPr>
        <w:t>The form should be filled out in block capitals or in type.</w:t>
      </w:r>
    </w:p>
    <w:p w:rsidR="006A425B" w:rsidRDefault="006A425B" w:rsidP="00E20EFB">
      <w:pPr>
        <w:spacing w:after="0" w:line="240" w:lineRule="auto"/>
        <w:rPr>
          <w:rFonts w:ascii="Arial" w:eastAsia="Times New Roman" w:hAnsi="Arial" w:cs="Arial"/>
          <w:b/>
          <w:sz w:val="24"/>
          <w:szCs w:val="24"/>
          <w:lang w:val="en-US" w:eastAsia="en-GB"/>
        </w:rPr>
      </w:pPr>
    </w:p>
    <w:p w:rsidR="00E20EFB" w:rsidRDefault="00DA1A84" w:rsidP="00380567">
      <w:pPr>
        <w:pStyle w:val="ListParagraph"/>
        <w:numPr>
          <w:ilvl w:val="0"/>
          <w:numId w:val="49"/>
        </w:numPr>
        <w:spacing w:after="0" w:line="240" w:lineRule="auto"/>
        <w:rPr>
          <w:rFonts w:ascii="Arial" w:eastAsia="Times New Roman" w:hAnsi="Arial" w:cs="Arial"/>
          <w:sz w:val="24"/>
          <w:szCs w:val="24"/>
          <w:lang w:val="en-US" w:eastAsia="en-GB"/>
        </w:rPr>
      </w:pPr>
      <w:r>
        <w:rPr>
          <w:rFonts w:ascii="Arial" w:eastAsia="Times New Roman" w:hAnsi="Arial" w:cs="Arial"/>
          <w:b/>
          <w:sz w:val="24"/>
          <w:szCs w:val="24"/>
          <w:lang w:val="en-US" w:eastAsia="en-GB"/>
        </w:rPr>
        <w:t>F</w:t>
      </w:r>
      <w:r w:rsidR="00E20EFB" w:rsidRPr="00380567">
        <w:rPr>
          <w:rFonts w:ascii="Arial" w:eastAsia="Times New Roman" w:hAnsi="Arial" w:cs="Arial"/>
          <w:b/>
          <w:sz w:val="24"/>
          <w:szCs w:val="24"/>
          <w:lang w:val="en-US" w:eastAsia="en-GB"/>
        </w:rPr>
        <w:t>or health records requests</w:t>
      </w:r>
      <w:r w:rsidR="00E20EFB" w:rsidRPr="00380567">
        <w:rPr>
          <w:rFonts w:ascii="Arial" w:eastAsia="Times New Roman" w:hAnsi="Arial" w:cs="Arial"/>
          <w:sz w:val="24"/>
          <w:szCs w:val="24"/>
          <w:lang w:val="en-US" w:eastAsia="en-GB"/>
        </w:rPr>
        <w:t xml:space="preserve">: NHS </w:t>
      </w:r>
      <w:r w:rsidR="00047F9D" w:rsidRPr="00380567">
        <w:rPr>
          <w:rFonts w:ascii="Arial" w:eastAsia="Times New Roman" w:hAnsi="Arial" w:cs="Arial"/>
          <w:sz w:val="24"/>
          <w:szCs w:val="24"/>
          <w:lang w:val="en-US" w:eastAsia="en-GB"/>
        </w:rPr>
        <w:t xml:space="preserve">Sheffield </w:t>
      </w:r>
      <w:r w:rsidR="00E20EFB" w:rsidRPr="00380567">
        <w:rPr>
          <w:rFonts w:ascii="Arial" w:eastAsia="Times New Roman" w:hAnsi="Arial" w:cs="Arial"/>
          <w:sz w:val="24"/>
          <w:szCs w:val="24"/>
          <w:lang w:val="en-US" w:eastAsia="en-GB"/>
        </w:rPr>
        <w:t xml:space="preserve">CCG is a commissioning </w:t>
      </w:r>
      <w:proofErr w:type="spellStart"/>
      <w:r w:rsidR="00E20EFB" w:rsidRPr="00380567">
        <w:rPr>
          <w:rFonts w:ascii="Arial" w:eastAsia="Times New Roman" w:hAnsi="Arial" w:cs="Arial"/>
          <w:sz w:val="24"/>
          <w:szCs w:val="24"/>
          <w:lang w:val="en-US" w:eastAsia="en-GB"/>
        </w:rPr>
        <w:t>organisation</w:t>
      </w:r>
      <w:proofErr w:type="spellEnd"/>
      <w:r w:rsidR="00E20EFB" w:rsidRPr="00380567">
        <w:rPr>
          <w:rFonts w:ascii="Arial" w:eastAsia="Times New Roman" w:hAnsi="Arial" w:cs="Arial"/>
          <w:sz w:val="24"/>
          <w:szCs w:val="24"/>
          <w:lang w:val="en-US" w:eastAsia="en-GB"/>
        </w:rPr>
        <w:t xml:space="preserve"> and not a healthcare provider. Health records will be held by the healthcare providers in </w:t>
      </w:r>
      <w:r w:rsidR="009F308B" w:rsidRPr="00380567">
        <w:rPr>
          <w:rFonts w:ascii="Arial" w:eastAsia="Times New Roman" w:hAnsi="Arial" w:cs="Arial"/>
          <w:sz w:val="24"/>
          <w:szCs w:val="24"/>
          <w:lang w:val="en-US" w:eastAsia="en-GB"/>
        </w:rPr>
        <w:t xml:space="preserve">Sheffield </w:t>
      </w:r>
      <w:r w:rsidR="00E20EFB" w:rsidRPr="00380567">
        <w:rPr>
          <w:rFonts w:ascii="Arial" w:eastAsia="Times New Roman" w:hAnsi="Arial" w:cs="Arial"/>
          <w:sz w:val="24"/>
          <w:szCs w:val="24"/>
          <w:lang w:val="en-US" w:eastAsia="en-GB"/>
        </w:rPr>
        <w:t xml:space="preserve">and you would need to contact them directly to request records (contact details are shown in section </w:t>
      </w:r>
      <w:r>
        <w:rPr>
          <w:rFonts w:ascii="Arial" w:eastAsia="Times New Roman" w:hAnsi="Arial" w:cs="Arial"/>
          <w:sz w:val="24"/>
          <w:szCs w:val="24"/>
          <w:lang w:val="en-US" w:eastAsia="en-GB"/>
        </w:rPr>
        <w:t>7</w:t>
      </w:r>
      <w:r w:rsidRPr="00380567">
        <w:rPr>
          <w:rFonts w:ascii="Arial" w:eastAsia="Times New Roman" w:hAnsi="Arial" w:cs="Arial"/>
          <w:sz w:val="24"/>
          <w:szCs w:val="24"/>
          <w:lang w:val="en-US" w:eastAsia="en-GB"/>
        </w:rPr>
        <w:t xml:space="preserve"> </w:t>
      </w:r>
      <w:r w:rsidR="00E20EFB" w:rsidRPr="00380567">
        <w:rPr>
          <w:rFonts w:ascii="Arial" w:eastAsia="Times New Roman" w:hAnsi="Arial" w:cs="Arial"/>
          <w:sz w:val="24"/>
          <w:szCs w:val="24"/>
          <w:lang w:val="en-US" w:eastAsia="en-GB"/>
        </w:rPr>
        <w:t>(page 4 of this application form).</w:t>
      </w:r>
    </w:p>
    <w:p w:rsidR="00DA1A84" w:rsidRDefault="00DA1A84" w:rsidP="00380567">
      <w:pPr>
        <w:pStyle w:val="ListParagraph"/>
        <w:spacing w:after="0" w:line="240" w:lineRule="auto"/>
        <w:rPr>
          <w:rFonts w:ascii="Arial" w:eastAsia="Times New Roman" w:hAnsi="Arial" w:cs="Arial"/>
          <w:b/>
          <w:sz w:val="24"/>
          <w:szCs w:val="24"/>
          <w:lang w:val="en-US" w:eastAsia="en-GB"/>
        </w:rPr>
      </w:pPr>
    </w:p>
    <w:p w:rsidR="00DA1A84" w:rsidRPr="00380567" w:rsidRDefault="00DA1A84" w:rsidP="00380567">
      <w:pPr>
        <w:pStyle w:val="ListParagraph"/>
        <w:spacing w:after="0" w:line="240" w:lineRule="auto"/>
        <w:rPr>
          <w:rFonts w:ascii="Arial" w:eastAsia="Times New Roman" w:hAnsi="Arial" w:cs="Arial"/>
          <w:sz w:val="24"/>
          <w:szCs w:val="24"/>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b/>
          <w:sz w:val="24"/>
          <w:szCs w:val="20"/>
          <w:u w:val="single"/>
          <w:lang w:val="en-US" w:eastAsia="en-GB"/>
        </w:rPr>
      </w:pPr>
      <w:r w:rsidRPr="00E20EFB">
        <w:rPr>
          <w:rFonts w:ascii="Arial" w:eastAsia="Times New Roman" w:hAnsi="Arial" w:cs="Arial"/>
          <w:b/>
          <w:sz w:val="24"/>
          <w:szCs w:val="20"/>
          <w:u w:val="single"/>
          <w:lang w:val="en-US" w:eastAsia="en-GB"/>
        </w:rPr>
        <w:t>Section 1:</w:t>
      </w:r>
      <w:r w:rsidRPr="00E20EFB">
        <w:rPr>
          <w:rFonts w:ascii="Arial" w:eastAsia="Times New Roman" w:hAnsi="Arial" w:cs="Arial"/>
          <w:sz w:val="24"/>
          <w:szCs w:val="20"/>
          <w:u w:val="single"/>
          <w:lang w:val="en-US" w:eastAsia="en-GB"/>
        </w:rPr>
        <w:t xml:space="preserve">  </w:t>
      </w:r>
      <w:r w:rsidRPr="00E20EFB">
        <w:rPr>
          <w:rFonts w:ascii="Arial" w:eastAsia="Times New Roman" w:hAnsi="Arial" w:cs="Arial"/>
          <w:b/>
          <w:sz w:val="24"/>
          <w:szCs w:val="20"/>
          <w:u w:val="single"/>
          <w:lang w:val="en-US" w:eastAsia="en-GB"/>
        </w:rPr>
        <w:t>Details of person whose records are being requested</w:t>
      </w:r>
    </w:p>
    <w:p w:rsidR="00E20EFB" w:rsidRPr="00E20EFB" w:rsidRDefault="00E20EFB" w:rsidP="00E20EFB">
      <w:pPr>
        <w:spacing w:after="0" w:line="240" w:lineRule="auto"/>
        <w:rPr>
          <w:rFonts w:ascii="Arial" w:eastAsia="Times New Roman" w:hAnsi="Arial" w:cs="Arial"/>
          <w:sz w:val="24"/>
          <w:szCs w:val="20"/>
          <w:lang w:val="en-US" w:eastAsia="en-GB"/>
        </w:rPr>
      </w:pPr>
    </w:p>
    <w:tbl>
      <w:tblPr>
        <w:tblW w:w="9708" w:type="dxa"/>
        <w:tblLayout w:type="fixed"/>
        <w:tblLook w:val="01E0" w:firstRow="1" w:lastRow="1" w:firstColumn="1" w:lastColumn="1" w:noHBand="0" w:noVBand="0"/>
      </w:tblPr>
      <w:tblGrid>
        <w:gridCol w:w="2448"/>
        <w:gridCol w:w="7260"/>
      </w:tblGrid>
      <w:tr w:rsidR="00E20EFB" w:rsidRPr="00E20EFB" w:rsidTr="005C13D8">
        <w:tc>
          <w:tcPr>
            <w:tcW w:w="2448" w:type="dxa"/>
          </w:tcPr>
          <w:p w:rsidR="00E20EFB" w:rsidRPr="00E20EFB" w:rsidRDefault="00E20EFB" w:rsidP="00E20EFB">
            <w:pPr>
              <w:spacing w:after="0" w:line="240" w:lineRule="auto"/>
              <w:rPr>
                <w:rFonts w:ascii="Arial" w:eastAsia="Times New Roman" w:hAnsi="Arial" w:cs="Arial"/>
                <w:b/>
                <w:sz w:val="24"/>
                <w:szCs w:val="20"/>
                <w:lang w:val="en-US" w:eastAsia="en-GB"/>
              </w:rPr>
            </w:pPr>
          </w:p>
          <w:p w:rsidR="00E20EFB" w:rsidRPr="00E20EFB" w:rsidRDefault="00E20EFB" w:rsidP="00E20EFB">
            <w:pPr>
              <w:spacing w:after="0" w:line="240" w:lineRule="auto"/>
              <w:rPr>
                <w:rFonts w:ascii="Arial" w:eastAsia="Times New Roman" w:hAnsi="Arial" w:cs="Arial"/>
                <w:b/>
                <w:sz w:val="24"/>
                <w:szCs w:val="20"/>
                <w:lang w:val="en-US" w:eastAsia="en-GB"/>
              </w:rPr>
            </w:pPr>
            <w:r w:rsidRPr="00E20EFB">
              <w:rPr>
                <w:rFonts w:ascii="Arial" w:eastAsia="Times New Roman" w:hAnsi="Arial" w:cs="Arial"/>
                <w:b/>
                <w:sz w:val="24"/>
                <w:szCs w:val="20"/>
                <w:lang w:val="en-US" w:eastAsia="en-GB"/>
              </w:rPr>
              <w:t>Surname:</w:t>
            </w:r>
          </w:p>
        </w:tc>
        <w:tc>
          <w:tcPr>
            <w:tcW w:w="726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r w:rsidR="00E20EFB" w:rsidRPr="00E20EFB" w:rsidTr="005C13D8">
        <w:tc>
          <w:tcPr>
            <w:tcW w:w="2448" w:type="dxa"/>
          </w:tcPr>
          <w:p w:rsidR="00E20EFB" w:rsidRPr="00E20EFB" w:rsidRDefault="00E20EFB" w:rsidP="00E20EFB">
            <w:pPr>
              <w:spacing w:after="0" w:line="240" w:lineRule="auto"/>
              <w:rPr>
                <w:rFonts w:ascii="Arial" w:eastAsia="Times New Roman" w:hAnsi="Arial" w:cs="Arial"/>
                <w:b/>
                <w:sz w:val="24"/>
                <w:szCs w:val="20"/>
                <w:lang w:val="en-US" w:eastAsia="en-GB"/>
              </w:rPr>
            </w:pPr>
          </w:p>
          <w:p w:rsidR="00E20EFB" w:rsidRPr="00E20EFB" w:rsidRDefault="00E20EFB" w:rsidP="00E20EFB">
            <w:pPr>
              <w:spacing w:after="0" w:line="240" w:lineRule="auto"/>
              <w:rPr>
                <w:rFonts w:ascii="Arial" w:eastAsia="Times New Roman" w:hAnsi="Arial" w:cs="Arial"/>
                <w:b/>
                <w:sz w:val="24"/>
                <w:szCs w:val="20"/>
                <w:lang w:val="en-US" w:eastAsia="en-GB"/>
              </w:rPr>
            </w:pPr>
            <w:r w:rsidRPr="00E20EFB">
              <w:rPr>
                <w:rFonts w:ascii="Arial" w:eastAsia="Times New Roman" w:hAnsi="Arial" w:cs="Arial"/>
                <w:b/>
                <w:sz w:val="24"/>
                <w:szCs w:val="20"/>
                <w:lang w:val="en-US" w:eastAsia="en-GB"/>
              </w:rPr>
              <w:t xml:space="preserve">Former Surname: </w:t>
            </w:r>
          </w:p>
        </w:tc>
        <w:tc>
          <w:tcPr>
            <w:tcW w:w="726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r w:rsidR="00E20EFB" w:rsidRPr="00E20EFB" w:rsidTr="005C13D8">
        <w:tc>
          <w:tcPr>
            <w:tcW w:w="2448" w:type="dxa"/>
          </w:tcPr>
          <w:p w:rsidR="00E20EFB" w:rsidRPr="00E20EFB" w:rsidRDefault="00E20EFB" w:rsidP="00E20EFB">
            <w:pPr>
              <w:spacing w:after="0" w:line="240" w:lineRule="auto"/>
              <w:rPr>
                <w:rFonts w:ascii="Arial" w:eastAsia="Times New Roman" w:hAnsi="Arial" w:cs="Arial"/>
                <w:b/>
                <w:sz w:val="24"/>
                <w:szCs w:val="20"/>
                <w:lang w:val="en-US" w:eastAsia="en-GB"/>
              </w:rPr>
            </w:pPr>
          </w:p>
          <w:p w:rsidR="00E20EFB" w:rsidRPr="00E20EFB" w:rsidRDefault="00E20EFB" w:rsidP="00E20EFB">
            <w:pPr>
              <w:spacing w:after="0" w:line="240" w:lineRule="auto"/>
              <w:rPr>
                <w:rFonts w:ascii="Arial" w:eastAsia="Times New Roman" w:hAnsi="Arial" w:cs="Arial"/>
                <w:b/>
                <w:sz w:val="24"/>
                <w:szCs w:val="20"/>
                <w:lang w:val="en-US" w:eastAsia="en-GB"/>
              </w:rPr>
            </w:pPr>
            <w:r w:rsidRPr="00E20EFB">
              <w:rPr>
                <w:rFonts w:ascii="Arial" w:eastAsia="Times New Roman" w:hAnsi="Arial" w:cs="Arial"/>
                <w:b/>
                <w:sz w:val="24"/>
                <w:szCs w:val="20"/>
                <w:lang w:val="en-US" w:eastAsia="en-GB"/>
              </w:rPr>
              <w:t>First names:</w:t>
            </w:r>
          </w:p>
        </w:tc>
        <w:tc>
          <w:tcPr>
            <w:tcW w:w="726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r w:rsidR="00E20EFB" w:rsidRPr="00E20EFB" w:rsidTr="005C13D8">
        <w:tc>
          <w:tcPr>
            <w:tcW w:w="2448" w:type="dxa"/>
          </w:tcPr>
          <w:p w:rsidR="00E20EFB" w:rsidRPr="00E20EFB" w:rsidRDefault="00E20EFB" w:rsidP="00E20EFB">
            <w:pPr>
              <w:spacing w:after="0" w:line="240" w:lineRule="auto"/>
              <w:rPr>
                <w:rFonts w:ascii="Arial" w:eastAsia="Times New Roman" w:hAnsi="Arial" w:cs="Arial"/>
                <w:b/>
                <w:sz w:val="24"/>
                <w:szCs w:val="20"/>
                <w:lang w:val="en-US" w:eastAsia="en-GB"/>
              </w:rPr>
            </w:pPr>
          </w:p>
          <w:p w:rsidR="00E20EFB" w:rsidRPr="00E20EFB" w:rsidRDefault="00E20EFB" w:rsidP="00E20EFB">
            <w:pPr>
              <w:spacing w:after="0" w:line="240" w:lineRule="auto"/>
              <w:rPr>
                <w:rFonts w:ascii="Arial" w:eastAsia="Times New Roman" w:hAnsi="Arial" w:cs="Arial"/>
                <w:b/>
                <w:sz w:val="24"/>
                <w:szCs w:val="20"/>
                <w:lang w:val="en-US" w:eastAsia="en-GB"/>
              </w:rPr>
            </w:pPr>
            <w:r w:rsidRPr="00E20EFB">
              <w:rPr>
                <w:rFonts w:ascii="Arial" w:eastAsia="Times New Roman" w:hAnsi="Arial" w:cs="Arial"/>
                <w:b/>
                <w:sz w:val="24"/>
                <w:szCs w:val="20"/>
                <w:lang w:val="en-US" w:eastAsia="en-GB"/>
              </w:rPr>
              <w:t>Title:</w:t>
            </w:r>
          </w:p>
        </w:tc>
        <w:tc>
          <w:tcPr>
            <w:tcW w:w="726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proofErr w:type="spellStart"/>
            <w:r w:rsidRPr="00E20EFB">
              <w:rPr>
                <w:rFonts w:ascii="Arial" w:eastAsia="Times New Roman" w:hAnsi="Arial" w:cs="Arial"/>
                <w:b/>
                <w:sz w:val="24"/>
                <w:szCs w:val="20"/>
                <w:lang w:val="en-US" w:eastAsia="en-GB"/>
              </w:rPr>
              <w:t>Mr</w:t>
            </w:r>
            <w:proofErr w:type="spellEnd"/>
            <w:r w:rsidRPr="00E20EFB">
              <w:rPr>
                <w:rFonts w:ascii="Arial" w:eastAsia="Times New Roman" w:hAnsi="Arial" w:cs="Arial"/>
                <w:b/>
                <w:sz w:val="24"/>
                <w:szCs w:val="20"/>
                <w:lang w:val="en-US" w:eastAsia="en-GB"/>
              </w:rPr>
              <w:t>/</w:t>
            </w:r>
            <w:proofErr w:type="spellStart"/>
            <w:r w:rsidRPr="00E20EFB">
              <w:rPr>
                <w:rFonts w:ascii="Arial" w:eastAsia="Times New Roman" w:hAnsi="Arial" w:cs="Arial"/>
                <w:b/>
                <w:sz w:val="24"/>
                <w:szCs w:val="20"/>
                <w:lang w:val="en-US" w:eastAsia="en-GB"/>
              </w:rPr>
              <w:t>Mrs</w:t>
            </w:r>
            <w:proofErr w:type="spellEnd"/>
            <w:r w:rsidRPr="00E20EFB">
              <w:rPr>
                <w:rFonts w:ascii="Arial" w:eastAsia="Times New Roman" w:hAnsi="Arial" w:cs="Arial"/>
                <w:b/>
                <w:sz w:val="24"/>
                <w:szCs w:val="20"/>
                <w:lang w:val="en-US" w:eastAsia="en-GB"/>
              </w:rPr>
              <w:t>/</w:t>
            </w:r>
            <w:proofErr w:type="spellStart"/>
            <w:r w:rsidRPr="00E20EFB">
              <w:rPr>
                <w:rFonts w:ascii="Arial" w:eastAsia="Times New Roman" w:hAnsi="Arial" w:cs="Arial"/>
                <w:b/>
                <w:sz w:val="24"/>
                <w:szCs w:val="20"/>
                <w:lang w:val="en-US" w:eastAsia="en-GB"/>
              </w:rPr>
              <w:t>Ms</w:t>
            </w:r>
            <w:proofErr w:type="spellEnd"/>
            <w:r w:rsidRPr="00E20EFB">
              <w:rPr>
                <w:rFonts w:ascii="Arial" w:eastAsia="Times New Roman" w:hAnsi="Arial" w:cs="Arial"/>
                <w:b/>
                <w:sz w:val="24"/>
                <w:szCs w:val="20"/>
                <w:lang w:val="en-US" w:eastAsia="en-GB"/>
              </w:rPr>
              <w:t>/Miss</w:t>
            </w:r>
            <w:r w:rsidRPr="00E20EFB">
              <w:rPr>
                <w:rFonts w:ascii="Arial" w:eastAsia="Times New Roman" w:hAnsi="Arial" w:cs="Arial"/>
                <w:sz w:val="24"/>
                <w:szCs w:val="20"/>
                <w:lang w:val="en-US" w:eastAsia="en-GB"/>
              </w:rPr>
              <w:t xml:space="preserve"> ………………..</w:t>
            </w:r>
          </w:p>
        </w:tc>
      </w:tr>
      <w:tr w:rsidR="00E20EFB" w:rsidRPr="00E20EFB" w:rsidTr="005C13D8">
        <w:tc>
          <w:tcPr>
            <w:tcW w:w="2448" w:type="dxa"/>
          </w:tcPr>
          <w:p w:rsidR="00E20EFB" w:rsidRPr="00E20EFB" w:rsidRDefault="00E20EFB" w:rsidP="00E20EFB">
            <w:pPr>
              <w:spacing w:after="0" w:line="240" w:lineRule="auto"/>
              <w:rPr>
                <w:rFonts w:ascii="Arial" w:eastAsia="Times New Roman" w:hAnsi="Arial" w:cs="Arial"/>
                <w:b/>
                <w:sz w:val="24"/>
                <w:szCs w:val="20"/>
                <w:lang w:val="en-US" w:eastAsia="en-GB"/>
              </w:rPr>
            </w:pPr>
          </w:p>
          <w:p w:rsidR="00E20EFB" w:rsidRPr="00E20EFB" w:rsidRDefault="00E20EFB" w:rsidP="00E20EFB">
            <w:pPr>
              <w:spacing w:after="0" w:line="240" w:lineRule="auto"/>
              <w:rPr>
                <w:rFonts w:ascii="Arial" w:eastAsia="Times New Roman" w:hAnsi="Arial" w:cs="Arial"/>
                <w:b/>
                <w:sz w:val="24"/>
                <w:szCs w:val="20"/>
                <w:lang w:val="en-US" w:eastAsia="en-GB"/>
              </w:rPr>
            </w:pPr>
            <w:r w:rsidRPr="00E20EFB">
              <w:rPr>
                <w:rFonts w:ascii="Arial" w:eastAsia="Times New Roman" w:hAnsi="Arial" w:cs="Arial"/>
                <w:b/>
                <w:sz w:val="24"/>
                <w:szCs w:val="20"/>
                <w:lang w:val="en-US" w:eastAsia="en-GB"/>
              </w:rPr>
              <w:t>Date of Birth:</w:t>
            </w:r>
          </w:p>
        </w:tc>
        <w:tc>
          <w:tcPr>
            <w:tcW w:w="726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r w:rsidR="00E20EFB" w:rsidRPr="00E20EFB" w:rsidTr="005C13D8">
        <w:tc>
          <w:tcPr>
            <w:tcW w:w="2448" w:type="dxa"/>
          </w:tcPr>
          <w:p w:rsidR="00E20EFB" w:rsidRPr="00E20EFB" w:rsidRDefault="00E20EFB" w:rsidP="00E20EFB">
            <w:pPr>
              <w:spacing w:after="0" w:line="240" w:lineRule="auto"/>
              <w:rPr>
                <w:rFonts w:ascii="Arial" w:eastAsia="Times New Roman" w:hAnsi="Arial" w:cs="Arial"/>
                <w:b/>
                <w:sz w:val="24"/>
                <w:szCs w:val="20"/>
                <w:lang w:val="en-US" w:eastAsia="en-GB"/>
              </w:rPr>
            </w:pPr>
          </w:p>
          <w:p w:rsidR="00E20EFB" w:rsidRPr="00E20EFB" w:rsidRDefault="00E20EFB" w:rsidP="00E20EFB">
            <w:pPr>
              <w:spacing w:after="0" w:line="240" w:lineRule="auto"/>
              <w:rPr>
                <w:rFonts w:ascii="Arial" w:eastAsia="Times New Roman" w:hAnsi="Arial" w:cs="Arial"/>
                <w:b/>
                <w:sz w:val="24"/>
                <w:szCs w:val="20"/>
                <w:lang w:val="en-US" w:eastAsia="en-GB"/>
              </w:rPr>
            </w:pPr>
            <w:r w:rsidRPr="00E20EFB">
              <w:rPr>
                <w:rFonts w:ascii="Arial" w:eastAsia="Times New Roman" w:hAnsi="Arial" w:cs="Arial"/>
                <w:b/>
                <w:sz w:val="24"/>
                <w:szCs w:val="20"/>
                <w:lang w:val="en-US" w:eastAsia="en-GB"/>
              </w:rPr>
              <w:t>NHS Number:</w:t>
            </w:r>
          </w:p>
        </w:tc>
        <w:tc>
          <w:tcPr>
            <w:tcW w:w="726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r w:rsidR="00E20EFB" w:rsidRPr="00E20EFB" w:rsidTr="005C13D8">
        <w:tc>
          <w:tcPr>
            <w:tcW w:w="2448" w:type="dxa"/>
          </w:tcPr>
          <w:p w:rsidR="00E20EFB" w:rsidRPr="00E20EFB" w:rsidRDefault="00E20EFB" w:rsidP="00E20EFB">
            <w:pPr>
              <w:spacing w:after="0" w:line="240" w:lineRule="auto"/>
              <w:rPr>
                <w:rFonts w:ascii="Arial" w:eastAsia="Times New Roman" w:hAnsi="Arial" w:cs="Arial"/>
                <w:b/>
                <w:sz w:val="24"/>
                <w:szCs w:val="20"/>
                <w:lang w:val="en-US" w:eastAsia="en-GB"/>
              </w:rPr>
            </w:pPr>
          </w:p>
          <w:p w:rsidR="00E20EFB" w:rsidRPr="00E20EFB" w:rsidRDefault="00E20EFB" w:rsidP="00E20EFB">
            <w:pPr>
              <w:spacing w:after="0" w:line="240" w:lineRule="auto"/>
              <w:rPr>
                <w:rFonts w:ascii="Arial" w:eastAsia="Times New Roman" w:hAnsi="Arial" w:cs="Arial"/>
                <w:b/>
                <w:sz w:val="24"/>
                <w:szCs w:val="20"/>
                <w:lang w:val="en-US" w:eastAsia="en-GB"/>
              </w:rPr>
            </w:pPr>
            <w:r w:rsidRPr="00E20EFB">
              <w:rPr>
                <w:rFonts w:ascii="Arial" w:eastAsia="Times New Roman" w:hAnsi="Arial" w:cs="Arial"/>
                <w:b/>
                <w:sz w:val="24"/>
                <w:szCs w:val="20"/>
                <w:lang w:val="en-US" w:eastAsia="en-GB"/>
              </w:rPr>
              <w:t>Current Address:</w:t>
            </w:r>
          </w:p>
        </w:tc>
        <w:tc>
          <w:tcPr>
            <w:tcW w:w="726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r w:rsidR="00E20EFB" w:rsidRPr="00E20EFB" w:rsidTr="005C13D8">
        <w:tc>
          <w:tcPr>
            <w:tcW w:w="2448" w:type="dxa"/>
          </w:tcPr>
          <w:p w:rsidR="00E20EFB" w:rsidRPr="00E20EFB" w:rsidRDefault="00E20EFB" w:rsidP="00E20EFB">
            <w:pPr>
              <w:spacing w:after="0" w:line="240" w:lineRule="auto"/>
              <w:rPr>
                <w:rFonts w:ascii="Arial" w:eastAsia="Times New Roman" w:hAnsi="Arial" w:cs="Arial"/>
                <w:b/>
                <w:sz w:val="24"/>
                <w:szCs w:val="20"/>
                <w:lang w:val="en-US" w:eastAsia="en-GB"/>
              </w:rPr>
            </w:pPr>
          </w:p>
        </w:tc>
        <w:tc>
          <w:tcPr>
            <w:tcW w:w="726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r w:rsidR="00E20EFB" w:rsidRPr="00E20EFB" w:rsidTr="005C13D8">
        <w:tc>
          <w:tcPr>
            <w:tcW w:w="2448" w:type="dxa"/>
          </w:tcPr>
          <w:p w:rsidR="00E20EFB" w:rsidRPr="00E20EFB" w:rsidRDefault="00E20EFB" w:rsidP="00E20EFB">
            <w:pPr>
              <w:spacing w:after="0" w:line="240" w:lineRule="auto"/>
              <w:rPr>
                <w:rFonts w:ascii="Arial" w:eastAsia="Times New Roman" w:hAnsi="Arial" w:cs="Arial"/>
                <w:b/>
                <w:sz w:val="24"/>
                <w:szCs w:val="20"/>
                <w:lang w:val="en-US" w:eastAsia="en-GB"/>
              </w:rPr>
            </w:pPr>
          </w:p>
        </w:tc>
        <w:tc>
          <w:tcPr>
            <w:tcW w:w="726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r w:rsidR="00E20EFB" w:rsidRPr="00E20EFB" w:rsidTr="005C13D8">
        <w:tc>
          <w:tcPr>
            <w:tcW w:w="2448" w:type="dxa"/>
          </w:tcPr>
          <w:p w:rsidR="00E20EFB" w:rsidRPr="00E20EFB" w:rsidRDefault="00E20EFB" w:rsidP="00E20EFB">
            <w:pPr>
              <w:spacing w:after="0" w:line="240" w:lineRule="auto"/>
              <w:rPr>
                <w:rFonts w:ascii="Arial" w:eastAsia="Times New Roman" w:hAnsi="Arial" w:cs="Arial"/>
                <w:b/>
                <w:sz w:val="24"/>
                <w:szCs w:val="20"/>
                <w:lang w:val="en-US" w:eastAsia="en-GB"/>
              </w:rPr>
            </w:pPr>
          </w:p>
          <w:p w:rsidR="00E20EFB" w:rsidRPr="00E20EFB" w:rsidRDefault="00E20EFB" w:rsidP="00E20EFB">
            <w:pPr>
              <w:spacing w:after="0" w:line="240" w:lineRule="auto"/>
              <w:rPr>
                <w:rFonts w:ascii="Arial" w:eastAsia="Times New Roman" w:hAnsi="Arial" w:cs="Arial"/>
                <w:b/>
                <w:sz w:val="24"/>
                <w:szCs w:val="20"/>
                <w:lang w:val="en-US" w:eastAsia="en-GB"/>
              </w:rPr>
            </w:pPr>
            <w:r w:rsidRPr="00E20EFB">
              <w:rPr>
                <w:rFonts w:ascii="Arial" w:eastAsia="Times New Roman" w:hAnsi="Arial" w:cs="Arial"/>
                <w:b/>
                <w:sz w:val="24"/>
                <w:szCs w:val="20"/>
                <w:lang w:val="en-US" w:eastAsia="en-GB"/>
              </w:rPr>
              <w:t>Former Address :</w:t>
            </w:r>
          </w:p>
        </w:tc>
        <w:tc>
          <w:tcPr>
            <w:tcW w:w="726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r w:rsidR="00E20EFB" w:rsidRPr="00E20EFB" w:rsidTr="005C13D8">
        <w:tc>
          <w:tcPr>
            <w:tcW w:w="2448" w:type="dxa"/>
          </w:tcPr>
          <w:p w:rsidR="00E20EFB" w:rsidRPr="00E20EFB" w:rsidRDefault="00E20EFB" w:rsidP="00E20EFB">
            <w:pPr>
              <w:spacing w:after="0" w:line="240" w:lineRule="auto"/>
              <w:rPr>
                <w:rFonts w:ascii="Arial" w:eastAsia="Times New Roman" w:hAnsi="Arial" w:cs="Arial"/>
                <w:b/>
                <w:sz w:val="24"/>
                <w:szCs w:val="20"/>
                <w:lang w:val="en-US" w:eastAsia="en-GB"/>
              </w:rPr>
            </w:pPr>
            <w:r w:rsidRPr="00E20EFB">
              <w:rPr>
                <w:rFonts w:ascii="Arial" w:eastAsia="Times New Roman" w:hAnsi="Arial" w:cs="Arial"/>
                <w:b/>
                <w:sz w:val="24"/>
                <w:szCs w:val="20"/>
                <w:lang w:val="en-US" w:eastAsia="en-GB"/>
              </w:rPr>
              <w:t>(if applicable)</w:t>
            </w:r>
          </w:p>
        </w:tc>
        <w:tc>
          <w:tcPr>
            <w:tcW w:w="726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bl>
    <w:p w:rsidR="00E20EFB" w:rsidRPr="00E20EFB" w:rsidRDefault="00E20EFB" w:rsidP="00E20EFB">
      <w:pPr>
        <w:spacing w:after="0" w:line="240" w:lineRule="auto"/>
        <w:rPr>
          <w:rFonts w:ascii="Arial" w:eastAsia="Times New Roman" w:hAnsi="Arial" w:cs="Arial"/>
          <w:sz w:val="24"/>
          <w:szCs w:val="20"/>
          <w:lang w:val="en-US" w:eastAsia="en-GB"/>
        </w:rPr>
      </w:pPr>
    </w:p>
    <w:p w:rsidR="0091719D" w:rsidRDefault="0091719D" w:rsidP="00E20EFB">
      <w:pPr>
        <w:spacing w:after="0" w:line="240" w:lineRule="auto"/>
        <w:rPr>
          <w:rFonts w:ascii="Arial" w:eastAsia="Times New Roman" w:hAnsi="Arial" w:cs="Arial"/>
          <w:b/>
          <w:sz w:val="24"/>
          <w:szCs w:val="20"/>
          <w:u w:val="single"/>
          <w:lang w:val="en-US" w:eastAsia="en-GB"/>
        </w:rPr>
      </w:pPr>
    </w:p>
    <w:p w:rsidR="0091719D" w:rsidRDefault="0091719D" w:rsidP="00E20EFB">
      <w:pPr>
        <w:spacing w:after="0" w:line="240" w:lineRule="auto"/>
        <w:rPr>
          <w:rFonts w:ascii="Arial" w:eastAsia="Times New Roman" w:hAnsi="Arial" w:cs="Arial"/>
          <w:b/>
          <w:sz w:val="24"/>
          <w:szCs w:val="20"/>
          <w:u w:val="single"/>
          <w:lang w:val="en-US" w:eastAsia="en-GB"/>
        </w:rPr>
      </w:pPr>
    </w:p>
    <w:p w:rsidR="0091719D" w:rsidRDefault="0091719D" w:rsidP="00E20EFB">
      <w:pPr>
        <w:spacing w:after="0" w:line="240" w:lineRule="auto"/>
        <w:rPr>
          <w:rFonts w:ascii="Arial" w:eastAsia="Times New Roman" w:hAnsi="Arial" w:cs="Arial"/>
          <w:b/>
          <w:sz w:val="24"/>
          <w:szCs w:val="20"/>
          <w:u w:val="single"/>
          <w:lang w:val="en-US" w:eastAsia="en-GB"/>
        </w:rPr>
      </w:pPr>
    </w:p>
    <w:p w:rsidR="00DA1A84" w:rsidRDefault="00DA1A84">
      <w:pPr>
        <w:rPr>
          <w:rFonts w:ascii="Arial" w:eastAsia="Times New Roman" w:hAnsi="Arial" w:cs="Arial"/>
          <w:b/>
          <w:sz w:val="24"/>
          <w:szCs w:val="20"/>
          <w:u w:val="single"/>
          <w:lang w:val="en-US" w:eastAsia="en-GB"/>
        </w:rPr>
      </w:pPr>
      <w:r>
        <w:rPr>
          <w:rFonts w:ascii="Arial" w:eastAsia="Times New Roman" w:hAnsi="Arial" w:cs="Arial"/>
          <w:b/>
          <w:sz w:val="24"/>
          <w:szCs w:val="20"/>
          <w:u w:val="single"/>
          <w:lang w:val="en-US" w:eastAsia="en-GB"/>
        </w:rPr>
        <w:br w:type="page"/>
      </w:r>
    </w:p>
    <w:p w:rsidR="00E20EFB" w:rsidRPr="00E20EFB" w:rsidRDefault="00E20EFB" w:rsidP="00E20EFB">
      <w:pPr>
        <w:spacing w:after="0" w:line="240" w:lineRule="auto"/>
        <w:rPr>
          <w:rFonts w:ascii="Arial" w:eastAsia="Times New Roman" w:hAnsi="Arial" w:cs="Arial"/>
          <w:b/>
          <w:sz w:val="24"/>
          <w:szCs w:val="20"/>
          <w:u w:val="single"/>
          <w:lang w:val="en-US" w:eastAsia="en-GB"/>
        </w:rPr>
      </w:pPr>
      <w:r w:rsidRPr="00E20EFB">
        <w:rPr>
          <w:rFonts w:ascii="Arial" w:eastAsia="Times New Roman" w:hAnsi="Arial" w:cs="Arial"/>
          <w:b/>
          <w:sz w:val="24"/>
          <w:szCs w:val="20"/>
          <w:u w:val="single"/>
          <w:lang w:val="en-US" w:eastAsia="en-GB"/>
        </w:rPr>
        <w:t>Section 2: Applicant details</w:t>
      </w:r>
      <w:r w:rsidRPr="00E20EFB">
        <w:rPr>
          <w:rFonts w:ascii="Arial" w:eastAsia="Times New Roman" w:hAnsi="Arial" w:cs="Arial"/>
          <w:b/>
          <w:sz w:val="24"/>
          <w:szCs w:val="20"/>
          <w:lang w:val="en-US" w:eastAsia="en-GB"/>
        </w:rPr>
        <w:t xml:space="preserve"> (if making a request on behalf of the person above)</w:t>
      </w:r>
    </w:p>
    <w:p w:rsidR="00E20EFB" w:rsidRPr="00E20EFB" w:rsidRDefault="00E20EFB" w:rsidP="00E20EFB">
      <w:pPr>
        <w:spacing w:after="0" w:line="240" w:lineRule="auto"/>
        <w:rPr>
          <w:rFonts w:ascii="Arial" w:eastAsia="Times New Roman" w:hAnsi="Arial" w:cs="Arial"/>
          <w:b/>
          <w:sz w:val="24"/>
          <w:szCs w:val="20"/>
          <w:u w:val="single"/>
          <w:lang w:val="en-US" w:eastAsia="en-GB"/>
        </w:rPr>
      </w:pPr>
    </w:p>
    <w:tbl>
      <w:tblPr>
        <w:tblW w:w="0" w:type="auto"/>
        <w:tblLayout w:type="fixed"/>
        <w:tblLook w:val="01E0" w:firstRow="1" w:lastRow="1" w:firstColumn="1" w:lastColumn="1" w:noHBand="0" w:noVBand="0"/>
      </w:tblPr>
      <w:tblGrid>
        <w:gridCol w:w="1718"/>
        <w:gridCol w:w="7990"/>
      </w:tblGrid>
      <w:tr w:rsidR="00E20EFB" w:rsidRPr="00E20EFB" w:rsidTr="005C13D8">
        <w:tc>
          <w:tcPr>
            <w:tcW w:w="1718" w:type="dxa"/>
          </w:tcPr>
          <w:p w:rsidR="00E20EFB" w:rsidRPr="00E20EFB" w:rsidRDefault="00E20EFB" w:rsidP="00E20EFB">
            <w:pPr>
              <w:spacing w:after="0" w:line="240" w:lineRule="auto"/>
              <w:rPr>
                <w:rFonts w:ascii="Arial" w:eastAsia="Times New Roman" w:hAnsi="Arial" w:cs="Arial"/>
                <w:b/>
                <w:sz w:val="24"/>
                <w:szCs w:val="20"/>
                <w:lang w:val="en-US" w:eastAsia="en-GB"/>
              </w:rPr>
            </w:pPr>
          </w:p>
          <w:p w:rsidR="00E20EFB" w:rsidRPr="00E20EFB" w:rsidRDefault="00E20EFB" w:rsidP="00E20EFB">
            <w:pPr>
              <w:spacing w:after="0" w:line="240" w:lineRule="auto"/>
              <w:rPr>
                <w:rFonts w:ascii="Arial" w:eastAsia="Times New Roman" w:hAnsi="Arial" w:cs="Arial"/>
                <w:b/>
                <w:sz w:val="24"/>
                <w:szCs w:val="20"/>
                <w:lang w:val="en-US" w:eastAsia="en-GB"/>
              </w:rPr>
            </w:pPr>
            <w:r w:rsidRPr="00E20EFB">
              <w:rPr>
                <w:rFonts w:ascii="Arial" w:eastAsia="Times New Roman" w:hAnsi="Arial" w:cs="Arial"/>
                <w:b/>
                <w:sz w:val="24"/>
                <w:szCs w:val="20"/>
                <w:lang w:val="en-US" w:eastAsia="en-GB"/>
              </w:rPr>
              <w:t>Name:</w:t>
            </w:r>
          </w:p>
        </w:tc>
        <w:tc>
          <w:tcPr>
            <w:tcW w:w="799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tc>
      </w:tr>
      <w:tr w:rsidR="00E20EFB" w:rsidRPr="00E20EFB" w:rsidTr="005C13D8">
        <w:tc>
          <w:tcPr>
            <w:tcW w:w="1718" w:type="dxa"/>
          </w:tcPr>
          <w:p w:rsidR="00E20EFB" w:rsidRPr="00E20EFB" w:rsidRDefault="00E20EFB" w:rsidP="00E20EFB">
            <w:pPr>
              <w:spacing w:after="0" w:line="240" w:lineRule="auto"/>
              <w:rPr>
                <w:rFonts w:ascii="Arial" w:eastAsia="Times New Roman" w:hAnsi="Arial" w:cs="Arial"/>
                <w:b/>
                <w:sz w:val="24"/>
                <w:szCs w:val="20"/>
                <w:lang w:val="en-US" w:eastAsia="en-GB"/>
              </w:rPr>
            </w:pPr>
          </w:p>
          <w:p w:rsidR="00E20EFB" w:rsidRPr="00E20EFB" w:rsidRDefault="00E20EFB" w:rsidP="00E20EFB">
            <w:pPr>
              <w:spacing w:after="0" w:line="240" w:lineRule="auto"/>
              <w:rPr>
                <w:rFonts w:ascii="Arial" w:eastAsia="Times New Roman" w:hAnsi="Arial" w:cs="Arial"/>
                <w:b/>
                <w:sz w:val="24"/>
                <w:szCs w:val="20"/>
                <w:lang w:val="en-US" w:eastAsia="en-GB"/>
              </w:rPr>
            </w:pPr>
            <w:r w:rsidRPr="00E20EFB">
              <w:rPr>
                <w:rFonts w:ascii="Arial" w:eastAsia="Times New Roman" w:hAnsi="Arial" w:cs="Arial"/>
                <w:b/>
                <w:sz w:val="24"/>
                <w:szCs w:val="20"/>
                <w:lang w:val="en-US" w:eastAsia="en-GB"/>
              </w:rPr>
              <w:t>Address:</w:t>
            </w:r>
          </w:p>
        </w:tc>
        <w:tc>
          <w:tcPr>
            <w:tcW w:w="799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tc>
      </w:tr>
      <w:tr w:rsidR="00E20EFB" w:rsidRPr="00E20EFB" w:rsidTr="005C13D8">
        <w:tc>
          <w:tcPr>
            <w:tcW w:w="1718" w:type="dxa"/>
          </w:tcPr>
          <w:p w:rsidR="00E20EFB" w:rsidRPr="00E20EFB" w:rsidRDefault="00E20EFB" w:rsidP="00E20EFB">
            <w:pPr>
              <w:spacing w:after="0" w:line="240" w:lineRule="auto"/>
              <w:rPr>
                <w:rFonts w:ascii="Arial" w:eastAsia="Times New Roman" w:hAnsi="Arial" w:cs="Arial"/>
                <w:b/>
                <w:sz w:val="24"/>
                <w:szCs w:val="20"/>
                <w:lang w:val="en-US" w:eastAsia="en-GB"/>
              </w:rPr>
            </w:pPr>
            <w:r w:rsidRPr="00E20EFB">
              <w:rPr>
                <w:rFonts w:ascii="Arial" w:eastAsia="Times New Roman" w:hAnsi="Arial" w:cs="Arial"/>
                <w:b/>
                <w:sz w:val="24"/>
                <w:szCs w:val="20"/>
                <w:lang w:val="en-US" w:eastAsia="en-GB"/>
              </w:rPr>
              <w:t>Relationship to person in section 1:</w:t>
            </w:r>
          </w:p>
        </w:tc>
        <w:tc>
          <w:tcPr>
            <w:tcW w:w="799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bl>
    <w:p w:rsidR="00E20EFB" w:rsidRPr="00E20EFB" w:rsidRDefault="00E20EFB" w:rsidP="00E20EFB">
      <w:pPr>
        <w:spacing w:after="0" w:line="240" w:lineRule="auto"/>
        <w:rPr>
          <w:rFonts w:ascii="Arial" w:eastAsia="Times New Roman" w:hAnsi="Arial" w:cs="Arial"/>
          <w:b/>
          <w:sz w:val="24"/>
          <w:szCs w:val="20"/>
          <w:u w:val="single"/>
          <w:lang w:val="en-US" w:eastAsia="en-GB"/>
        </w:rPr>
      </w:pPr>
    </w:p>
    <w:p w:rsidR="00E20EFB" w:rsidRPr="00E20EFB" w:rsidRDefault="00E20EFB" w:rsidP="00E20EFB">
      <w:pPr>
        <w:spacing w:after="0" w:line="240" w:lineRule="auto"/>
        <w:rPr>
          <w:rFonts w:ascii="Arial" w:eastAsia="Times New Roman" w:hAnsi="Arial" w:cs="Arial"/>
          <w:b/>
          <w:sz w:val="24"/>
          <w:szCs w:val="20"/>
          <w:u w:val="single"/>
          <w:lang w:val="en-US" w:eastAsia="en-GB"/>
        </w:rPr>
      </w:pPr>
      <w:r w:rsidRPr="00E20EFB">
        <w:rPr>
          <w:rFonts w:ascii="Arial" w:eastAsia="Times New Roman" w:hAnsi="Arial" w:cs="Arial"/>
          <w:b/>
          <w:sz w:val="24"/>
          <w:szCs w:val="20"/>
          <w:u w:val="single"/>
          <w:lang w:val="en-US" w:eastAsia="en-GB"/>
        </w:rPr>
        <w:t>Section 3:  Further Information</w:t>
      </w:r>
    </w:p>
    <w:p w:rsidR="00E20EFB" w:rsidRPr="00E20EFB" w:rsidRDefault="00E20EFB" w:rsidP="00E20EFB">
      <w:pPr>
        <w:spacing w:after="0" w:line="240" w:lineRule="auto"/>
        <w:rPr>
          <w:rFonts w:ascii="Arial" w:eastAsia="Times New Roman" w:hAnsi="Arial" w:cs="Arial"/>
          <w:b/>
          <w:sz w:val="24"/>
          <w:szCs w:val="20"/>
          <w:u w:val="single"/>
          <w:lang w:val="en-US" w:eastAsia="en-GB"/>
        </w:rPr>
      </w:pPr>
    </w:p>
    <w:p w:rsidR="00E20EFB" w:rsidRPr="00E20EFB" w:rsidRDefault="00E20EFB" w:rsidP="00E20EFB">
      <w:pPr>
        <w:spacing w:after="0" w:line="240" w:lineRule="auto"/>
        <w:jc w:val="both"/>
        <w:rPr>
          <w:rFonts w:ascii="Arial" w:eastAsia="Times New Roman" w:hAnsi="Arial" w:cs="Arial"/>
          <w:b/>
          <w:sz w:val="24"/>
          <w:szCs w:val="24"/>
          <w:lang w:val="en-US" w:eastAsia="en-GB"/>
        </w:rPr>
      </w:pPr>
      <w:r w:rsidRPr="00E20EFB">
        <w:rPr>
          <w:rFonts w:ascii="Arial" w:eastAsia="Times New Roman" w:hAnsi="Arial" w:cs="Arial"/>
          <w:sz w:val="24"/>
          <w:szCs w:val="24"/>
          <w:lang w:val="en-US" w:eastAsia="en-GB"/>
        </w:rPr>
        <w:t xml:space="preserve">Please try and tell us what specific information you wish to see and provide as many details as possible so that we can identify your records as quickly as possible e.g. dates, department, </w:t>
      </w:r>
      <w:r w:rsidR="009F308B">
        <w:rPr>
          <w:rFonts w:ascii="Arial" w:eastAsia="Times New Roman" w:hAnsi="Arial" w:cs="Arial"/>
          <w:sz w:val="24"/>
          <w:szCs w:val="24"/>
          <w:lang w:val="en-US" w:eastAsia="en-GB"/>
        </w:rPr>
        <w:t>l</w:t>
      </w:r>
      <w:r w:rsidR="009F308B" w:rsidRPr="00E20EFB">
        <w:rPr>
          <w:rFonts w:ascii="Arial" w:eastAsia="Times New Roman" w:hAnsi="Arial" w:cs="Arial"/>
          <w:sz w:val="24"/>
          <w:szCs w:val="24"/>
          <w:lang w:val="en-US" w:eastAsia="en-GB"/>
        </w:rPr>
        <w:t>ocation</w:t>
      </w:r>
    </w:p>
    <w:p w:rsidR="00E20EFB" w:rsidRPr="00E20EFB" w:rsidRDefault="00E20EFB" w:rsidP="00E20EFB">
      <w:pPr>
        <w:spacing w:after="0" w:line="240" w:lineRule="auto"/>
        <w:rPr>
          <w:rFonts w:ascii="Arial" w:eastAsia="Times New Roman" w:hAnsi="Arial" w:cs="Arial"/>
          <w:b/>
          <w:sz w:val="24"/>
          <w:szCs w:val="20"/>
          <w:u w:val="single"/>
          <w:lang w:val="en-US" w:eastAsia="en-GB"/>
        </w:rPr>
      </w:pPr>
    </w:p>
    <w:tbl>
      <w:tblPr>
        <w:tblW w:w="9600" w:type="dxa"/>
        <w:tblInd w:w="108" w:type="dxa"/>
        <w:tblLayout w:type="fixed"/>
        <w:tblLook w:val="01E0" w:firstRow="1" w:lastRow="1" w:firstColumn="1" w:lastColumn="1" w:noHBand="0" w:noVBand="0"/>
      </w:tblPr>
      <w:tblGrid>
        <w:gridCol w:w="9600"/>
      </w:tblGrid>
      <w:tr w:rsidR="00E20EFB" w:rsidRPr="00E20EFB" w:rsidTr="005C13D8">
        <w:tc>
          <w:tcPr>
            <w:tcW w:w="960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p w:rsidR="00E20EFB" w:rsidRPr="00E20EFB" w:rsidRDefault="00E20EFB" w:rsidP="00E20EFB">
            <w:pPr>
              <w:spacing w:after="0" w:line="240" w:lineRule="auto"/>
              <w:rPr>
                <w:rFonts w:ascii="Arial" w:eastAsia="Times New Roman" w:hAnsi="Arial" w:cs="Arial"/>
                <w:sz w:val="24"/>
                <w:szCs w:val="20"/>
                <w:lang w:val="en-US" w:eastAsia="en-GB"/>
              </w:rPr>
            </w:pPr>
          </w:p>
        </w:tc>
      </w:tr>
    </w:tbl>
    <w:p w:rsidR="00E20EFB" w:rsidRPr="00E20EFB" w:rsidRDefault="00E20EFB" w:rsidP="00E20EFB">
      <w:pPr>
        <w:spacing w:after="0" w:line="240" w:lineRule="auto"/>
        <w:rPr>
          <w:rFonts w:ascii="Arial" w:eastAsia="Times New Roman" w:hAnsi="Arial" w:cs="Arial"/>
          <w:b/>
          <w:sz w:val="24"/>
          <w:szCs w:val="20"/>
          <w:u w:val="single"/>
          <w:lang w:val="en-US" w:eastAsia="en-GB"/>
        </w:rPr>
      </w:pPr>
    </w:p>
    <w:p w:rsidR="0091719D" w:rsidRDefault="0091719D" w:rsidP="00E20EFB">
      <w:pPr>
        <w:spacing w:after="0" w:line="240" w:lineRule="auto"/>
        <w:rPr>
          <w:rFonts w:ascii="Arial" w:eastAsia="Times New Roman" w:hAnsi="Arial" w:cs="Arial"/>
          <w:b/>
          <w:sz w:val="24"/>
          <w:szCs w:val="20"/>
          <w:u w:val="single"/>
          <w:lang w:val="en-US" w:eastAsia="en-GB"/>
        </w:rPr>
      </w:pPr>
    </w:p>
    <w:p w:rsidR="0091719D" w:rsidRDefault="0091719D" w:rsidP="00E20EFB">
      <w:pPr>
        <w:spacing w:after="0" w:line="240" w:lineRule="auto"/>
        <w:rPr>
          <w:rFonts w:ascii="Arial" w:eastAsia="Times New Roman" w:hAnsi="Arial" w:cs="Arial"/>
          <w:b/>
          <w:sz w:val="24"/>
          <w:szCs w:val="20"/>
          <w:u w:val="single"/>
          <w:lang w:val="en-US" w:eastAsia="en-GB"/>
        </w:rPr>
      </w:pPr>
    </w:p>
    <w:p w:rsidR="0091719D" w:rsidRDefault="0091719D" w:rsidP="00E20EFB">
      <w:pPr>
        <w:spacing w:after="0" w:line="240" w:lineRule="auto"/>
        <w:rPr>
          <w:rFonts w:ascii="Arial" w:eastAsia="Times New Roman" w:hAnsi="Arial" w:cs="Arial"/>
          <w:b/>
          <w:sz w:val="24"/>
          <w:szCs w:val="20"/>
          <w:u w:val="single"/>
          <w:lang w:val="en-US" w:eastAsia="en-GB"/>
        </w:rPr>
      </w:pPr>
    </w:p>
    <w:p w:rsidR="00DA1A84" w:rsidRDefault="00DA1A84">
      <w:pPr>
        <w:rPr>
          <w:rFonts w:ascii="Arial" w:eastAsia="Times New Roman" w:hAnsi="Arial" w:cs="Arial"/>
          <w:b/>
          <w:sz w:val="24"/>
          <w:szCs w:val="20"/>
          <w:u w:val="single"/>
          <w:lang w:val="en-US" w:eastAsia="en-GB"/>
        </w:rPr>
      </w:pPr>
      <w:r>
        <w:rPr>
          <w:rFonts w:ascii="Arial" w:eastAsia="Times New Roman" w:hAnsi="Arial" w:cs="Arial"/>
          <w:b/>
          <w:sz w:val="24"/>
          <w:szCs w:val="20"/>
          <w:u w:val="single"/>
          <w:lang w:val="en-US" w:eastAsia="en-GB"/>
        </w:rPr>
        <w:br w:type="page"/>
      </w:r>
    </w:p>
    <w:p w:rsidR="00E20EFB" w:rsidRPr="00E20EFB" w:rsidRDefault="00E20EFB" w:rsidP="00E20EFB">
      <w:pPr>
        <w:spacing w:after="0" w:line="240" w:lineRule="auto"/>
        <w:rPr>
          <w:rFonts w:ascii="Arial" w:eastAsia="Times New Roman" w:hAnsi="Arial" w:cs="Arial"/>
          <w:b/>
          <w:sz w:val="24"/>
          <w:szCs w:val="20"/>
          <w:u w:val="single"/>
          <w:lang w:val="en-US" w:eastAsia="en-GB"/>
        </w:rPr>
      </w:pPr>
      <w:r w:rsidRPr="00E20EFB">
        <w:rPr>
          <w:rFonts w:ascii="Arial" w:eastAsia="Times New Roman" w:hAnsi="Arial" w:cs="Arial"/>
          <w:b/>
          <w:sz w:val="24"/>
          <w:szCs w:val="20"/>
          <w:u w:val="single"/>
          <w:lang w:val="en-US" w:eastAsia="en-GB"/>
        </w:rPr>
        <w:t>Section 4:  Consent</w:t>
      </w:r>
    </w:p>
    <w:p w:rsidR="00E20EFB" w:rsidRPr="00E20EFB" w:rsidRDefault="00E20EFB" w:rsidP="00E20EFB">
      <w:pPr>
        <w:spacing w:after="0" w:line="240" w:lineRule="auto"/>
        <w:rPr>
          <w:rFonts w:ascii="Arial" w:eastAsia="Times New Roman" w:hAnsi="Arial" w:cs="Arial"/>
          <w:sz w:val="24"/>
          <w:szCs w:val="20"/>
          <w:u w:val="single"/>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 xml:space="preserve">Please tick </w:t>
      </w:r>
      <w:r w:rsidRPr="00E20EFB">
        <w:rPr>
          <w:rFonts w:ascii="Arial" w:eastAsia="Times New Roman" w:hAnsi="Arial" w:cs="Arial"/>
          <w:b/>
          <w:sz w:val="24"/>
          <w:szCs w:val="20"/>
          <w:lang w:val="en-US" w:eastAsia="en-GB"/>
        </w:rPr>
        <w:t>one</w:t>
      </w:r>
      <w:r w:rsidRPr="00E20EFB">
        <w:rPr>
          <w:rFonts w:ascii="Arial" w:eastAsia="Times New Roman" w:hAnsi="Arial" w:cs="Arial"/>
          <w:sz w:val="24"/>
          <w:szCs w:val="20"/>
          <w:lang w:val="en-US" w:eastAsia="en-GB"/>
        </w:rPr>
        <w:t xml:space="preserve"> of following boxes and sign below:</w:t>
      </w:r>
    </w:p>
    <w:p w:rsidR="00E20EFB" w:rsidRPr="00E20EFB" w:rsidRDefault="00E20EFB" w:rsidP="00E20EFB">
      <w:pPr>
        <w:spacing w:after="0" w:line="240" w:lineRule="auto"/>
        <w:rPr>
          <w:rFonts w:ascii="Arial" w:eastAsia="Times New Roman" w:hAnsi="Arial" w:cs="Arial"/>
          <w:sz w:val="24"/>
          <w:szCs w:val="20"/>
          <w:lang w:val="en-US" w:eastAsia="en-GB"/>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440"/>
        <w:gridCol w:w="720"/>
      </w:tblGrid>
      <w:tr w:rsidR="00E20EFB" w:rsidRPr="00E20EFB" w:rsidTr="005C13D8">
        <w:tc>
          <w:tcPr>
            <w:tcW w:w="8880" w:type="dxa"/>
            <w:gridSpan w:val="2"/>
          </w:tcPr>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I confirm I am the person mentioned in section 1 and I require access to my personal records.</w:t>
            </w:r>
          </w:p>
        </w:tc>
        <w:tc>
          <w:tcPr>
            <w:tcW w:w="720" w:type="dxa"/>
          </w:tcPr>
          <w:p w:rsidR="00E20EFB" w:rsidRPr="00E20EFB" w:rsidRDefault="00E20EFB" w:rsidP="00E20EFB">
            <w:pPr>
              <w:spacing w:after="0" w:line="240" w:lineRule="auto"/>
              <w:rPr>
                <w:rFonts w:ascii="Arial" w:eastAsia="Times New Roman" w:hAnsi="Arial" w:cs="Arial"/>
                <w:sz w:val="24"/>
                <w:szCs w:val="20"/>
                <w:u w:val="single"/>
                <w:lang w:val="en-US" w:eastAsia="en-GB"/>
              </w:rPr>
            </w:pPr>
          </w:p>
          <w:p w:rsidR="00E20EFB" w:rsidRPr="00E20EFB" w:rsidRDefault="00E20EFB" w:rsidP="00E20EFB">
            <w:pPr>
              <w:spacing w:after="0" w:line="240" w:lineRule="auto"/>
              <w:rPr>
                <w:rFonts w:ascii="Arial" w:eastAsia="Times New Roman" w:hAnsi="Arial" w:cs="Arial"/>
                <w:sz w:val="24"/>
                <w:szCs w:val="20"/>
                <w:u w:val="single"/>
                <w:lang w:val="en-US" w:eastAsia="en-GB"/>
              </w:rPr>
            </w:pPr>
          </w:p>
          <w:p w:rsidR="00E20EFB" w:rsidRPr="00E20EFB" w:rsidRDefault="00E20EFB" w:rsidP="00E20EFB">
            <w:pPr>
              <w:spacing w:after="0" w:line="240" w:lineRule="auto"/>
              <w:rPr>
                <w:rFonts w:ascii="Arial" w:eastAsia="Times New Roman" w:hAnsi="Arial" w:cs="Arial"/>
                <w:sz w:val="24"/>
                <w:szCs w:val="20"/>
                <w:u w:val="single"/>
                <w:lang w:val="en-US" w:eastAsia="en-GB"/>
              </w:rPr>
            </w:pPr>
          </w:p>
        </w:tc>
      </w:tr>
      <w:tr w:rsidR="00E20EFB" w:rsidRPr="00E20EFB" w:rsidTr="005C13D8">
        <w:tc>
          <w:tcPr>
            <w:tcW w:w="8880" w:type="dxa"/>
            <w:gridSpan w:val="2"/>
          </w:tcPr>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 xml:space="preserve">I confirm I am the person mentioned in section 1 and I </w:t>
            </w:r>
            <w:proofErr w:type="spellStart"/>
            <w:r w:rsidRPr="00E20EFB">
              <w:rPr>
                <w:rFonts w:ascii="Arial" w:eastAsia="Times New Roman" w:hAnsi="Arial" w:cs="Arial"/>
                <w:sz w:val="24"/>
                <w:szCs w:val="20"/>
                <w:lang w:val="en-US" w:eastAsia="en-GB"/>
              </w:rPr>
              <w:t>authorise</w:t>
            </w:r>
            <w:proofErr w:type="spellEnd"/>
            <w:r w:rsidRPr="00E20EFB">
              <w:rPr>
                <w:rFonts w:ascii="Arial" w:eastAsia="Times New Roman" w:hAnsi="Arial" w:cs="Arial"/>
                <w:sz w:val="24"/>
                <w:szCs w:val="20"/>
                <w:lang w:val="en-US" w:eastAsia="en-GB"/>
              </w:rPr>
              <w:t xml:space="preserve"> the release of copies of my personal records (described in section 3) to the person mentioned in section 2. </w:t>
            </w:r>
          </w:p>
          <w:p w:rsidR="00E20EFB" w:rsidRPr="00E20EFB" w:rsidRDefault="00E20EFB" w:rsidP="00E20EFB">
            <w:pPr>
              <w:spacing w:after="0" w:line="240" w:lineRule="auto"/>
              <w:rPr>
                <w:rFonts w:ascii="Arial" w:eastAsia="Times New Roman" w:hAnsi="Arial" w:cs="Arial"/>
                <w:sz w:val="24"/>
                <w:szCs w:val="20"/>
                <w:lang w:val="en-US" w:eastAsia="en-GB"/>
              </w:rPr>
            </w:pPr>
          </w:p>
        </w:tc>
        <w:tc>
          <w:tcPr>
            <w:tcW w:w="720" w:type="dxa"/>
          </w:tcPr>
          <w:p w:rsidR="00E20EFB" w:rsidRPr="00E20EFB" w:rsidRDefault="00E20EFB" w:rsidP="00E20EFB">
            <w:pPr>
              <w:spacing w:after="0" w:line="240" w:lineRule="auto"/>
              <w:rPr>
                <w:rFonts w:ascii="Arial" w:eastAsia="Times New Roman" w:hAnsi="Arial" w:cs="Arial"/>
                <w:sz w:val="24"/>
                <w:szCs w:val="20"/>
                <w:u w:val="single"/>
                <w:lang w:val="en-US" w:eastAsia="en-GB"/>
              </w:rPr>
            </w:pPr>
          </w:p>
        </w:tc>
      </w:tr>
      <w:tr w:rsidR="00E20EFB" w:rsidRPr="00E20EFB" w:rsidTr="005C13D8">
        <w:tc>
          <w:tcPr>
            <w:tcW w:w="8880" w:type="dxa"/>
            <w:gridSpan w:val="2"/>
          </w:tcPr>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I confirm that I am the person mentioned in section 2 and I have parental responsibility for the child in section 1.</w:t>
            </w:r>
          </w:p>
          <w:p w:rsidR="00E20EFB" w:rsidRPr="00E20EFB" w:rsidRDefault="00E20EFB" w:rsidP="00E20EFB">
            <w:pPr>
              <w:spacing w:after="0" w:line="240" w:lineRule="auto"/>
              <w:rPr>
                <w:rFonts w:ascii="Arial" w:eastAsia="Times New Roman" w:hAnsi="Arial" w:cs="Arial"/>
                <w:sz w:val="24"/>
                <w:szCs w:val="20"/>
                <w:lang w:val="en-US" w:eastAsia="en-GB"/>
              </w:rPr>
            </w:pPr>
          </w:p>
        </w:tc>
        <w:tc>
          <w:tcPr>
            <w:tcW w:w="720" w:type="dxa"/>
          </w:tcPr>
          <w:p w:rsidR="00E20EFB" w:rsidRPr="00E20EFB" w:rsidRDefault="00E20EFB" w:rsidP="00E20EFB">
            <w:pPr>
              <w:spacing w:after="0" w:line="240" w:lineRule="auto"/>
              <w:rPr>
                <w:rFonts w:ascii="Arial" w:eastAsia="Times New Roman" w:hAnsi="Arial" w:cs="Arial"/>
                <w:sz w:val="24"/>
                <w:szCs w:val="20"/>
                <w:u w:val="single"/>
                <w:lang w:val="en-US" w:eastAsia="en-GB"/>
              </w:rPr>
            </w:pPr>
          </w:p>
        </w:tc>
      </w:tr>
      <w:tr w:rsidR="00E20EFB" w:rsidRPr="00E20EFB" w:rsidTr="005C13D8">
        <w:tc>
          <w:tcPr>
            <w:tcW w:w="8880" w:type="dxa"/>
            <w:gridSpan w:val="2"/>
          </w:tcPr>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 xml:space="preserve">I confirm I am the person mentioned in section 2 and have been </w:t>
            </w:r>
            <w:proofErr w:type="spellStart"/>
            <w:r w:rsidRPr="00E20EFB">
              <w:rPr>
                <w:rFonts w:ascii="Arial" w:eastAsia="Times New Roman" w:hAnsi="Arial" w:cs="Arial"/>
                <w:sz w:val="24"/>
                <w:szCs w:val="20"/>
                <w:lang w:val="en-US" w:eastAsia="en-GB"/>
              </w:rPr>
              <w:t>authorised</w:t>
            </w:r>
            <w:proofErr w:type="spellEnd"/>
            <w:r w:rsidRPr="00E20EFB">
              <w:rPr>
                <w:rFonts w:ascii="Arial" w:eastAsia="Times New Roman" w:hAnsi="Arial" w:cs="Arial"/>
                <w:sz w:val="24"/>
                <w:szCs w:val="20"/>
                <w:lang w:val="en-US" w:eastAsia="en-GB"/>
              </w:rPr>
              <w:t xml:space="preserve"> to an act as an agent/power of attorney for the patient in section 1.</w:t>
            </w:r>
          </w:p>
          <w:p w:rsidR="00E20EFB" w:rsidRPr="00E20EFB" w:rsidRDefault="00E20EFB" w:rsidP="00E20EFB">
            <w:pPr>
              <w:spacing w:after="0" w:line="240" w:lineRule="auto"/>
              <w:rPr>
                <w:rFonts w:ascii="Arial" w:eastAsia="Times New Roman" w:hAnsi="Arial" w:cs="Arial"/>
                <w:sz w:val="24"/>
                <w:szCs w:val="20"/>
                <w:lang w:val="en-US" w:eastAsia="en-GB"/>
              </w:rPr>
            </w:pPr>
          </w:p>
        </w:tc>
        <w:tc>
          <w:tcPr>
            <w:tcW w:w="720" w:type="dxa"/>
          </w:tcPr>
          <w:p w:rsidR="00E20EFB" w:rsidRPr="00E20EFB" w:rsidRDefault="00E20EFB" w:rsidP="00E20EFB">
            <w:pPr>
              <w:spacing w:after="0" w:line="240" w:lineRule="auto"/>
              <w:rPr>
                <w:rFonts w:ascii="Arial" w:eastAsia="Times New Roman" w:hAnsi="Arial" w:cs="Arial"/>
                <w:sz w:val="24"/>
                <w:szCs w:val="20"/>
                <w:u w:val="single"/>
                <w:lang w:val="en-US" w:eastAsia="en-GB"/>
              </w:rPr>
            </w:pPr>
          </w:p>
        </w:tc>
      </w:tr>
      <w:tr w:rsidR="00E20EFB" w:rsidRPr="00E20EFB" w:rsidTr="005C1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Print Name:</w:t>
            </w:r>
          </w:p>
        </w:tc>
        <w:tc>
          <w:tcPr>
            <w:tcW w:w="8160" w:type="dxa"/>
            <w:gridSpan w:val="2"/>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r w:rsidR="00E20EFB" w:rsidRPr="00E20EFB" w:rsidTr="005C1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Signature:</w:t>
            </w:r>
          </w:p>
        </w:tc>
        <w:tc>
          <w:tcPr>
            <w:tcW w:w="8160" w:type="dxa"/>
            <w:gridSpan w:val="2"/>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r w:rsidR="00E20EFB" w:rsidRPr="00E20EFB" w:rsidTr="005C1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Date:</w:t>
            </w:r>
          </w:p>
        </w:tc>
        <w:tc>
          <w:tcPr>
            <w:tcW w:w="8160" w:type="dxa"/>
            <w:gridSpan w:val="2"/>
          </w:tcPr>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w:t>
            </w:r>
          </w:p>
        </w:tc>
      </w:tr>
    </w:tbl>
    <w:p w:rsidR="00E20EFB" w:rsidRPr="00E20EFB" w:rsidRDefault="00E20EFB" w:rsidP="00E20EFB">
      <w:pPr>
        <w:spacing w:after="0" w:line="240" w:lineRule="auto"/>
        <w:rPr>
          <w:rFonts w:ascii="Arial" w:eastAsia="Times New Roman" w:hAnsi="Arial" w:cs="Arial"/>
          <w:b/>
          <w:sz w:val="24"/>
          <w:szCs w:val="20"/>
          <w:u w:val="single"/>
          <w:lang w:val="en-US" w:eastAsia="en-GB"/>
        </w:rPr>
      </w:pPr>
    </w:p>
    <w:p w:rsidR="00E20EFB" w:rsidRPr="00E20EFB" w:rsidRDefault="00E20EFB" w:rsidP="00E20EFB">
      <w:pPr>
        <w:spacing w:after="0" w:line="240" w:lineRule="auto"/>
        <w:rPr>
          <w:rFonts w:ascii="Arial" w:eastAsia="Times New Roman" w:hAnsi="Arial" w:cs="Arial"/>
          <w:b/>
          <w:sz w:val="24"/>
          <w:szCs w:val="20"/>
          <w:u w:val="single"/>
          <w:lang w:val="en-US" w:eastAsia="en-GB"/>
        </w:rPr>
      </w:pPr>
      <w:r w:rsidRPr="00E20EFB">
        <w:rPr>
          <w:rFonts w:ascii="Arial" w:eastAsia="Times New Roman" w:hAnsi="Arial" w:cs="Arial"/>
          <w:b/>
          <w:sz w:val="24"/>
          <w:szCs w:val="20"/>
          <w:u w:val="single"/>
          <w:lang w:val="en-US" w:eastAsia="en-GB"/>
        </w:rPr>
        <w:t>Section 5:  Evidence</w:t>
      </w:r>
    </w:p>
    <w:p w:rsidR="00E20EFB" w:rsidRPr="00E20EFB" w:rsidRDefault="00E20EFB" w:rsidP="00E20EFB">
      <w:pPr>
        <w:spacing w:after="0" w:line="240" w:lineRule="auto"/>
        <w:rPr>
          <w:rFonts w:ascii="Arial" w:eastAsia="Times New Roman" w:hAnsi="Arial" w:cs="Arial"/>
          <w:b/>
          <w:sz w:val="24"/>
          <w:szCs w:val="20"/>
          <w:u w:val="single"/>
          <w:lang w:val="en-US" w:eastAsia="en-GB"/>
        </w:rPr>
      </w:pPr>
    </w:p>
    <w:p w:rsidR="00E20EFB" w:rsidRPr="00E20EFB" w:rsidRDefault="00E20EFB" w:rsidP="00E20EFB">
      <w:pPr>
        <w:spacing w:after="0" w:line="240" w:lineRule="auto"/>
        <w:rPr>
          <w:rFonts w:ascii="Arial" w:eastAsia="Times New Roman" w:hAnsi="Arial" w:cs="Arial"/>
          <w:sz w:val="24"/>
          <w:szCs w:val="20"/>
          <w:lang w:val="en-US" w:eastAsia="en-GB"/>
        </w:rPr>
      </w:pPr>
      <w:r w:rsidRPr="00E20EFB">
        <w:rPr>
          <w:rFonts w:ascii="Arial" w:eastAsia="Times New Roman" w:hAnsi="Arial" w:cs="Arial"/>
          <w:sz w:val="24"/>
          <w:szCs w:val="20"/>
          <w:lang w:val="en-US" w:eastAsia="en-GB"/>
        </w:rPr>
        <w:t xml:space="preserve">Evidence of the patients and/or the patient’s representative identity will be required; this will require </w:t>
      </w:r>
      <w:r w:rsidRPr="00E20EFB">
        <w:rPr>
          <w:rFonts w:ascii="Arial" w:eastAsia="Times New Roman" w:hAnsi="Arial" w:cs="Arial"/>
          <w:b/>
          <w:sz w:val="24"/>
          <w:szCs w:val="20"/>
          <w:lang w:val="en-US" w:eastAsia="en-GB"/>
        </w:rPr>
        <w:t>two</w:t>
      </w:r>
      <w:r w:rsidRPr="00E20EFB">
        <w:rPr>
          <w:rFonts w:ascii="Arial" w:eastAsia="Times New Roman" w:hAnsi="Arial" w:cs="Arial"/>
          <w:sz w:val="24"/>
          <w:szCs w:val="20"/>
          <w:lang w:val="en-US" w:eastAsia="en-GB"/>
        </w:rPr>
        <w:t xml:space="preserve"> items of documentation, examples of which are given below:</w:t>
      </w:r>
    </w:p>
    <w:p w:rsidR="00E20EFB" w:rsidRPr="00E20EFB" w:rsidRDefault="00E20EFB" w:rsidP="00E20EFB">
      <w:pPr>
        <w:spacing w:after="0" w:line="240" w:lineRule="auto"/>
        <w:rPr>
          <w:rFonts w:ascii="Arial" w:eastAsia="Times New Roman" w:hAnsi="Arial" w:cs="Arial"/>
          <w:sz w:val="24"/>
          <w:szCs w:val="20"/>
          <w:lang w:val="en-US" w:eastAsia="en-GB"/>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40"/>
      </w:tblGrid>
      <w:tr w:rsidR="00E20EFB" w:rsidRPr="00E20EFB" w:rsidTr="005C13D8">
        <w:tc>
          <w:tcPr>
            <w:tcW w:w="3960" w:type="dxa"/>
            <w:shd w:val="clear" w:color="auto" w:fill="auto"/>
          </w:tcPr>
          <w:p w:rsidR="00E20EFB" w:rsidRPr="00E20EFB" w:rsidRDefault="00E20EFB" w:rsidP="00E20EFB">
            <w:pPr>
              <w:spacing w:after="0" w:line="240" w:lineRule="auto"/>
              <w:rPr>
                <w:rFonts w:ascii="Arial" w:eastAsia="Times New Roman" w:hAnsi="Arial" w:cs="Arial"/>
                <w:b/>
                <w:sz w:val="24"/>
                <w:szCs w:val="24"/>
                <w:lang w:val="en-US" w:eastAsia="en-GB"/>
              </w:rPr>
            </w:pPr>
            <w:r w:rsidRPr="00E20EFB">
              <w:rPr>
                <w:rFonts w:ascii="Arial" w:eastAsia="Times New Roman" w:hAnsi="Arial" w:cs="Arial"/>
                <w:b/>
                <w:sz w:val="24"/>
                <w:szCs w:val="24"/>
                <w:lang w:val="en-US" w:eastAsia="en-GB"/>
              </w:rPr>
              <w:t xml:space="preserve">Type of applicant </w:t>
            </w:r>
          </w:p>
        </w:tc>
        <w:tc>
          <w:tcPr>
            <w:tcW w:w="5640" w:type="dxa"/>
            <w:shd w:val="clear" w:color="auto" w:fill="auto"/>
          </w:tcPr>
          <w:p w:rsidR="00E20EFB" w:rsidRPr="00E20EFB" w:rsidRDefault="00E20EFB" w:rsidP="00E20EFB">
            <w:pPr>
              <w:spacing w:after="0" w:line="240" w:lineRule="auto"/>
              <w:rPr>
                <w:rFonts w:ascii="Arial" w:eastAsia="Times New Roman" w:hAnsi="Arial" w:cs="Arial"/>
                <w:b/>
                <w:sz w:val="24"/>
                <w:szCs w:val="24"/>
                <w:lang w:val="en-US" w:eastAsia="en-GB"/>
              </w:rPr>
            </w:pPr>
            <w:r w:rsidRPr="00E20EFB">
              <w:rPr>
                <w:rFonts w:ascii="Arial" w:eastAsia="Times New Roman" w:hAnsi="Arial" w:cs="Arial"/>
                <w:b/>
                <w:sz w:val="24"/>
                <w:szCs w:val="24"/>
                <w:lang w:val="en-US" w:eastAsia="en-GB"/>
              </w:rPr>
              <w:t>Type of documentation required</w:t>
            </w:r>
          </w:p>
        </w:tc>
      </w:tr>
      <w:tr w:rsidR="00E20EFB" w:rsidRPr="00E20EFB" w:rsidTr="005C13D8">
        <w:tc>
          <w:tcPr>
            <w:tcW w:w="3960" w:type="dxa"/>
            <w:shd w:val="clear" w:color="auto" w:fill="auto"/>
          </w:tcPr>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 xml:space="preserve">An individual applying for their own records. </w:t>
            </w:r>
          </w:p>
          <w:p w:rsidR="00E20EFB" w:rsidRPr="00E20EFB" w:rsidRDefault="00E20EFB" w:rsidP="00E20EFB">
            <w:pPr>
              <w:spacing w:after="0" w:line="240" w:lineRule="auto"/>
              <w:rPr>
                <w:rFonts w:ascii="Arial" w:eastAsia="Times New Roman" w:hAnsi="Arial" w:cs="Arial"/>
                <w:sz w:val="24"/>
                <w:szCs w:val="24"/>
                <w:lang w:val="en-US" w:eastAsia="en-GB"/>
              </w:rPr>
            </w:pPr>
          </w:p>
        </w:tc>
        <w:tc>
          <w:tcPr>
            <w:tcW w:w="5640" w:type="dxa"/>
            <w:shd w:val="clear" w:color="auto" w:fill="auto"/>
          </w:tcPr>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 xml:space="preserve">Two copies of identity required e.g. copy of birth certificate, passport, driving </w:t>
            </w:r>
            <w:proofErr w:type="spellStart"/>
            <w:r w:rsidRPr="00E20EFB">
              <w:rPr>
                <w:rFonts w:ascii="Arial" w:eastAsia="Times New Roman" w:hAnsi="Arial" w:cs="Arial"/>
                <w:sz w:val="24"/>
                <w:szCs w:val="24"/>
                <w:lang w:val="en-US" w:eastAsia="en-GB"/>
              </w:rPr>
              <w:t>licence</w:t>
            </w:r>
            <w:proofErr w:type="spellEnd"/>
            <w:r w:rsidRPr="00E20EFB">
              <w:rPr>
                <w:rFonts w:ascii="Arial" w:eastAsia="Times New Roman" w:hAnsi="Arial" w:cs="Arial"/>
                <w:sz w:val="24"/>
                <w:szCs w:val="24"/>
                <w:lang w:val="en-US" w:eastAsia="en-GB"/>
              </w:rPr>
              <w:t>, medical card etc.</w:t>
            </w:r>
          </w:p>
          <w:p w:rsidR="00E20EFB" w:rsidRPr="00E20EFB" w:rsidRDefault="00E20EFB" w:rsidP="00E20EFB">
            <w:pPr>
              <w:spacing w:after="0" w:line="240" w:lineRule="auto"/>
              <w:rPr>
                <w:rFonts w:ascii="Arial" w:eastAsia="Times New Roman" w:hAnsi="Arial" w:cs="Arial"/>
                <w:sz w:val="24"/>
                <w:szCs w:val="24"/>
                <w:lang w:val="en-US" w:eastAsia="en-GB"/>
              </w:rPr>
            </w:pPr>
          </w:p>
        </w:tc>
      </w:tr>
      <w:tr w:rsidR="00E20EFB" w:rsidRPr="00E20EFB" w:rsidTr="005C13D8">
        <w:tc>
          <w:tcPr>
            <w:tcW w:w="3960" w:type="dxa"/>
            <w:shd w:val="clear" w:color="auto" w:fill="auto"/>
          </w:tcPr>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Someone applying on behalf of an individual.</w:t>
            </w:r>
          </w:p>
          <w:p w:rsidR="00E20EFB" w:rsidRPr="00E20EFB" w:rsidRDefault="00E20EFB" w:rsidP="00E20EFB">
            <w:pPr>
              <w:spacing w:after="0" w:line="240" w:lineRule="auto"/>
              <w:rPr>
                <w:rFonts w:ascii="Arial" w:eastAsia="Times New Roman" w:hAnsi="Arial" w:cs="Arial"/>
                <w:sz w:val="24"/>
                <w:szCs w:val="24"/>
                <w:lang w:val="en-US" w:eastAsia="en-GB"/>
              </w:rPr>
            </w:pPr>
          </w:p>
        </w:tc>
        <w:tc>
          <w:tcPr>
            <w:tcW w:w="5640" w:type="dxa"/>
            <w:shd w:val="clear" w:color="auto" w:fill="auto"/>
          </w:tcPr>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One item of proof of the patient’s identity and one items of proof of the patient’s representative identity (examples above).</w:t>
            </w:r>
          </w:p>
          <w:p w:rsidR="00E20EFB" w:rsidRPr="00E20EFB" w:rsidRDefault="00E20EFB" w:rsidP="00E20EFB">
            <w:pPr>
              <w:spacing w:after="0" w:line="240" w:lineRule="auto"/>
              <w:rPr>
                <w:rFonts w:ascii="Arial" w:eastAsia="Times New Roman" w:hAnsi="Arial" w:cs="Arial"/>
                <w:sz w:val="24"/>
                <w:szCs w:val="24"/>
                <w:lang w:val="en-US" w:eastAsia="en-GB"/>
              </w:rPr>
            </w:pPr>
          </w:p>
        </w:tc>
      </w:tr>
      <w:tr w:rsidR="00E20EFB" w:rsidRPr="00E20EFB" w:rsidTr="005C13D8">
        <w:tc>
          <w:tcPr>
            <w:tcW w:w="3960" w:type="dxa"/>
            <w:shd w:val="clear" w:color="auto" w:fill="auto"/>
          </w:tcPr>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Person with parental responsibility applying on behalf of their child.</w:t>
            </w:r>
          </w:p>
          <w:p w:rsidR="00E20EFB" w:rsidRPr="00E20EFB" w:rsidRDefault="00E20EFB" w:rsidP="00E20EFB">
            <w:pPr>
              <w:spacing w:after="0" w:line="240" w:lineRule="auto"/>
              <w:rPr>
                <w:rFonts w:ascii="Arial" w:eastAsia="Times New Roman" w:hAnsi="Arial" w:cs="Arial"/>
                <w:sz w:val="24"/>
                <w:szCs w:val="24"/>
                <w:lang w:val="en-US" w:eastAsia="en-GB"/>
              </w:rPr>
            </w:pPr>
          </w:p>
        </w:tc>
        <w:tc>
          <w:tcPr>
            <w:tcW w:w="5640" w:type="dxa"/>
            <w:shd w:val="clear" w:color="auto" w:fill="auto"/>
          </w:tcPr>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Copy of birth certificate, correspondence addressed to the person with parental responsibility relating to the patient.</w:t>
            </w:r>
          </w:p>
          <w:p w:rsidR="00E20EFB" w:rsidRPr="00E20EFB" w:rsidRDefault="00E20EFB" w:rsidP="00E20EFB">
            <w:pPr>
              <w:spacing w:after="0" w:line="240" w:lineRule="auto"/>
              <w:rPr>
                <w:rFonts w:ascii="Arial" w:eastAsia="Times New Roman" w:hAnsi="Arial" w:cs="Arial"/>
                <w:sz w:val="24"/>
                <w:szCs w:val="24"/>
                <w:lang w:val="en-US" w:eastAsia="en-GB"/>
              </w:rPr>
            </w:pPr>
          </w:p>
        </w:tc>
      </w:tr>
      <w:tr w:rsidR="00E20EFB" w:rsidRPr="00E20EFB" w:rsidTr="005C13D8">
        <w:tc>
          <w:tcPr>
            <w:tcW w:w="3960" w:type="dxa"/>
            <w:shd w:val="clear" w:color="auto" w:fill="auto"/>
          </w:tcPr>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Power of attorney/agent applying on behalf of an individual.</w:t>
            </w:r>
          </w:p>
        </w:tc>
        <w:tc>
          <w:tcPr>
            <w:tcW w:w="5640" w:type="dxa"/>
            <w:shd w:val="clear" w:color="auto" w:fill="auto"/>
          </w:tcPr>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 xml:space="preserve">Copy of court order </w:t>
            </w:r>
            <w:proofErr w:type="spellStart"/>
            <w:r w:rsidRPr="00E20EFB">
              <w:rPr>
                <w:rFonts w:ascii="Arial" w:eastAsia="Times New Roman" w:hAnsi="Arial" w:cs="Arial"/>
                <w:sz w:val="24"/>
                <w:szCs w:val="24"/>
                <w:lang w:val="en-US" w:eastAsia="en-GB"/>
              </w:rPr>
              <w:t>authorising</w:t>
            </w:r>
            <w:proofErr w:type="spellEnd"/>
            <w:r w:rsidRPr="00E20EFB">
              <w:rPr>
                <w:rFonts w:ascii="Arial" w:eastAsia="Times New Roman" w:hAnsi="Arial" w:cs="Arial"/>
                <w:sz w:val="24"/>
                <w:szCs w:val="24"/>
                <w:lang w:val="en-US" w:eastAsia="en-GB"/>
              </w:rPr>
              <w:t xml:space="preserve"> power of attorney/agent plus proof of the patient’s identity (examples above).</w:t>
            </w:r>
          </w:p>
          <w:p w:rsidR="00E20EFB" w:rsidRPr="00E20EFB" w:rsidRDefault="00E20EFB" w:rsidP="00E20EFB">
            <w:pPr>
              <w:spacing w:after="0" w:line="240" w:lineRule="auto"/>
              <w:rPr>
                <w:rFonts w:ascii="Arial" w:eastAsia="Times New Roman" w:hAnsi="Arial" w:cs="Arial"/>
                <w:sz w:val="24"/>
                <w:szCs w:val="24"/>
                <w:lang w:val="en-US" w:eastAsia="en-GB"/>
              </w:rPr>
            </w:pPr>
          </w:p>
        </w:tc>
      </w:tr>
    </w:tbl>
    <w:p w:rsidR="00DA1A84" w:rsidRPr="00920668" w:rsidRDefault="00DA1A84" w:rsidP="00DA1A84">
      <w:pPr>
        <w:rPr>
          <w:rFonts w:ascii="Arial" w:hAnsi="Arial" w:cs="Arial"/>
          <w:b/>
          <w:sz w:val="24"/>
          <w:szCs w:val="24"/>
          <w:u w:val="single"/>
        </w:rPr>
      </w:pPr>
      <w:r w:rsidRPr="00920668">
        <w:rPr>
          <w:rFonts w:ascii="Arial" w:hAnsi="Arial" w:cs="Arial"/>
          <w:b/>
          <w:sz w:val="24"/>
          <w:szCs w:val="24"/>
          <w:u w:val="single"/>
        </w:rPr>
        <w:t xml:space="preserve">Section 6:  </w:t>
      </w:r>
      <w:r>
        <w:rPr>
          <w:rFonts w:ascii="Arial" w:hAnsi="Arial" w:cs="Arial"/>
          <w:b/>
          <w:sz w:val="24"/>
          <w:szCs w:val="24"/>
          <w:u w:val="single"/>
        </w:rPr>
        <w:t>Return completed form</w:t>
      </w:r>
    </w:p>
    <w:p w:rsidR="00DA1A84" w:rsidRPr="00380567" w:rsidRDefault="00DA1A84" w:rsidP="00380567">
      <w:pPr>
        <w:spacing w:after="0" w:line="240" w:lineRule="auto"/>
        <w:rPr>
          <w:rFonts w:ascii="Arial" w:eastAsia="Times New Roman" w:hAnsi="Arial" w:cs="Arial"/>
          <w:sz w:val="24"/>
          <w:szCs w:val="20"/>
          <w:lang w:val="en-US" w:eastAsia="en-GB"/>
        </w:rPr>
      </w:pPr>
      <w:r w:rsidRPr="00380567">
        <w:rPr>
          <w:rFonts w:ascii="Arial" w:eastAsia="Times New Roman" w:hAnsi="Arial" w:cs="Arial"/>
          <w:sz w:val="24"/>
          <w:szCs w:val="20"/>
          <w:lang w:val="en-US" w:eastAsia="en-GB"/>
        </w:rPr>
        <w:t>Please return the completed form to the:</w:t>
      </w:r>
    </w:p>
    <w:p w:rsidR="00DA1A84" w:rsidRPr="00380567" w:rsidRDefault="00DA1A84" w:rsidP="00380567">
      <w:pPr>
        <w:spacing w:after="0" w:line="240" w:lineRule="auto"/>
        <w:rPr>
          <w:rFonts w:ascii="Arial" w:eastAsia="Times New Roman" w:hAnsi="Arial" w:cs="Arial"/>
          <w:sz w:val="24"/>
          <w:szCs w:val="20"/>
          <w:lang w:val="en-US" w:eastAsia="en-GB"/>
        </w:rPr>
      </w:pPr>
      <w:r w:rsidRPr="00380567">
        <w:rPr>
          <w:rFonts w:ascii="Arial" w:eastAsia="Times New Roman" w:hAnsi="Arial" w:cs="Arial"/>
          <w:sz w:val="24"/>
          <w:szCs w:val="20"/>
          <w:lang w:val="en-US" w:eastAsia="en-GB"/>
        </w:rPr>
        <w:t>Information Governance Lead, Sheffield CCG, 722 Prince of Wales Rd, Darnall, Sheffield, S9 4EU</w:t>
      </w:r>
    </w:p>
    <w:p w:rsidR="00E20EFB" w:rsidRPr="00E20EFB" w:rsidRDefault="00E20EFB" w:rsidP="00380567">
      <w:pPr>
        <w:pStyle w:val="NoSpacing"/>
        <w:rPr>
          <w:sz w:val="24"/>
          <w:szCs w:val="24"/>
          <w:lang w:val="en-US" w:eastAsia="en-GB"/>
        </w:rPr>
      </w:pPr>
    </w:p>
    <w:p w:rsidR="00E20EFB" w:rsidRPr="00E20EFB" w:rsidRDefault="00E20EFB" w:rsidP="00E20EFB">
      <w:pPr>
        <w:spacing w:after="0" w:line="240" w:lineRule="auto"/>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 xml:space="preserve">Please note: </w:t>
      </w:r>
    </w:p>
    <w:p w:rsidR="00E20EFB" w:rsidRPr="00E20EFB" w:rsidRDefault="00E20EFB" w:rsidP="00E20EFB">
      <w:pPr>
        <w:numPr>
          <w:ilvl w:val="0"/>
          <w:numId w:val="29"/>
        </w:numPr>
        <w:spacing w:after="0" w:line="240" w:lineRule="auto"/>
        <w:ind w:right="142"/>
        <w:jc w:val="both"/>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A completed form will contain confidential information, therefore where sending by letter - to provide more security during the transit of a letter it is advisable that the form is sent by recorded or special delivery and the envelope marked “private and confidential”.</w:t>
      </w:r>
    </w:p>
    <w:p w:rsidR="00E20EFB" w:rsidRPr="00E20EFB" w:rsidRDefault="00E20EFB" w:rsidP="00E20EFB">
      <w:pPr>
        <w:spacing w:after="0" w:line="240" w:lineRule="auto"/>
        <w:ind w:right="142"/>
        <w:jc w:val="both"/>
        <w:rPr>
          <w:rFonts w:ascii="Arial" w:eastAsia="Times New Roman" w:hAnsi="Arial" w:cs="Arial"/>
          <w:sz w:val="24"/>
          <w:szCs w:val="24"/>
          <w:lang w:val="en-US" w:eastAsia="en-GB"/>
        </w:rPr>
      </w:pPr>
    </w:p>
    <w:p w:rsidR="00E20EFB" w:rsidRDefault="00E20EFB" w:rsidP="00E20EFB">
      <w:pPr>
        <w:numPr>
          <w:ilvl w:val="0"/>
          <w:numId w:val="29"/>
        </w:numPr>
        <w:spacing w:after="0" w:line="240" w:lineRule="auto"/>
        <w:ind w:right="142"/>
        <w:jc w:val="both"/>
        <w:rPr>
          <w:rFonts w:ascii="Arial" w:eastAsia="Times New Roman" w:hAnsi="Arial" w:cs="Arial"/>
          <w:sz w:val="24"/>
          <w:szCs w:val="24"/>
          <w:lang w:val="en-US" w:eastAsia="en-GB"/>
        </w:rPr>
      </w:pPr>
      <w:r w:rsidRPr="00E20EFB">
        <w:rPr>
          <w:rFonts w:ascii="Arial" w:eastAsia="Times New Roman" w:hAnsi="Arial" w:cs="Arial"/>
          <w:sz w:val="24"/>
          <w:szCs w:val="24"/>
          <w:lang w:val="en-US" w:eastAsia="en-GB"/>
        </w:rPr>
        <w:t>If you are intending to send the form via email, the transit of the email (if sending from a home email address or company email) will be in most cases be via insecure email domains and therefore 100% security of the information cannot be assured during transfer.</w:t>
      </w:r>
    </w:p>
    <w:p w:rsidR="00DA1A84" w:rsidRDefault="00DA1A84" w:rsidP="00380567">
      <w:pPr>
        <w:spacing w:after="0" w:line="240" w:lineRule="auto"/>
        <w:ind w:right="142"/>
        <w:jc w:val="both"/>
        <w:rPr>
          <w:rFonts w:ascii="Arial" w:eastAsia="Times New Roman" w:hAnsi="Arial" w:cs="Arial"/>
          <w:sz w:val="24"/>
          <w:szCs w:val="24"/>
          <w:lang w:val="en-US" w:eastAsia="en-GB"/>
        </w:rPr>
      </w:pPr>
    </w:p>
    <w:p w:rsidR="00920668" w:rsidRPr="00E20EFB" w:rsidRDefault="00920668" w:rsidP="00920668">
      <w:pPr>
        <w:spacing w:after="0" w:line="240" w:lineRule="auto"/>
        <w:ind w:right="142"/>
        <w:jc w:val="both"/>
        <w:rPr>
          <w:rFonts w:ascii="Arial" w:eastAsia="Times New Roman" w:hAnsi="Arial" w:cs="Arial"/>
          <w:sz w:val="24"/>
          <w:szCs w:val="24"/>
          <w:lang w:val="en-US" w:eastAsia="en-GB"/>
        </w:rPr>
      </w:pPr>
    </w:p>
    <w:p w:rsidR="00920668" w:rsidRPr="00920668" w:rsidRDefault="00920668" w:rsidP="00920668">
      <w:pPr>
        <w:rPr>
          <w:rFonts w:ascii="Arial" w:hAnsi="Arial" w:cs="Arial"/>
          <w:b/>
          <w:sz w:val="24"/>
          <w:szCs w:val="24"/>
          <w:u w:val="single"/>
        </w:rPr>
      </w:pPr>
      <w:r w:rsidRPr="00920668">
        <w:rPr>
          <w:rFonts w:ascii="Arial" w:hAnsi="Arial" w:cs="Arial"/>
          <w:b/>
          <w:sz w:val="24"/>
          <w:szCs w:val="24"/>
          <w:u w:val="single"/>
        </w:rPr>
        <w:t xml:space="preserve">Section </w:t>
      </w:r>
      <w:r w:rsidR="00DA1A84">
        <w:rPr>
          <w:rFonts w:ascii="Arial" w:hAnsi="Arial" w:cs="Arial"/>
          <w:b/>
          <w:sz w:val="24"/>
          <w:szCs w:val="24"/>
          <w:u w:val="single"/>
        </w:rPr>
        <w:t>7</w:t>
      </w:r>
      <w:r w:rsidRPr="00920668">
        <w:rPr>
          <w:rFonts w:ascii="Arial" w:hAnsi="Arial" w:cs="Arial"/>
          <w:b/>
          <w:sz w:val="24"/>
          <w:szCs w:val="24"/>
          <w:u w:val="single"/>
        </w:rPr>
        <w:t>:  Contact details for Health providers</w:t>
      </w:r>
    </w:p>
    <w:p w:rsidR="00920668" w:rsidRDefault="00920668" w:rsidP="00920668">
      <w:pPr>
        <w:rPr>
          <w:rFonts w:ascii="Arial" w:hAnsi="Arial" w:cs="Arial"/>
          <w:sz w:val="28"/>
          <w:szCs w:val="28"/>
        </w:rPr>
      </w:pPr>
      <w:r w:rsidRPr="00920668">
        <w:rPr>
          <w:rFonts w:ascii="Arial" w:hAnsi="Arial" w:cs="Arial"/>
          <w:sz w:val="24"/>
          <w:szCs w:val="24"/>
          <w:u w:val="single"/>
        </w:rPr>
        <w:t>Please note</w:t>
      </w:r>
      <w:r w:rsidRPr="00920668">
        <w:rPr>
          <w:rFonts w:ascii="Arial" w:hAnsi="Arial" w:cs="Arial"/>
          <w:sz w:val="24"/>
          <w:szCs w:val="24"/>
        </w:rPr>
        <w:t xml:space="preserve">:  this application form is for NHS </w:t>
      </w:r>
      <w:r w:rsidR="00047F9D">
        <w:rPr>
          <w:rFonts w:ascii="Arial" w:hAnsi="Arial" w:cs="Arial"/>
          <w:sz w:val="24"/>
          <w:szCs w:val="24"/>
        </w:rPr>
        <w:t>Sheffield</w:t>
      </w:r>
      <w:r w:rsidR="00047F9D" w:rsidRPr="00920668">
        <w:rPr>
          <w:rFonts w:ascii="Arial" w:hAnsi="Arial" w:cs="Arial"/>
          <w:sz w:val="24"/>
          <w:szCs w:val="24"/>
        </w:rPr>
        <w:t xml:space="preserve"> </w:t>
      </w:r>
      <w:r w:rsidRPr="00920668">
        <w:rPr>
          <w:rFonts w:ascii="Arial" w:hAnsi="Arial" w:cs="Arial"/>
          <w:sz w:val="24"/>
          <w:szCs w:val="24"/>
        </w:rPr>
        <w:t>CCG only. The other trusts below will all have their own application process</w:t>
      </w:r>
      <w:r w:rsidR="006A425B">
        <w:rPr>
          <w:rFonts w:ascii="Arial" w:hAnsi="Arial" w:cs="Arial"/>
          <w:sz w:val="24"/>
          <w:szCs w:val="24"/>
        </w:rPr>
        <w:t>es</w:t>
      </w:r>
      <w:r w:rsidRPr="00920668">
        <w:rPr>
          <w:rFonts w:ascii="Arial" w:hAnsi="Arial" w:cs="Arial"/>
          <w:sz w:val="24"/>
          <w:szCs w:val="24"/>
        </w:rPr>
        <w:t>.</w:t>
      </w:r>
    </w:p>
    <w:p w:rsidR="0091719D" w:rsidRPr="00380567" w:rsidRDefault="006A425B" w:rsidP="00380567">
      <w:pPr>
        <w:pStyle w:val="NoSpacing"/>
        <w:rPr>
          <w:b/>
          <w:sz w:val="28"/>
        </w:rPr>
      </w:pPr>
      <w:r w:rsidRPr="00380567">
        <w:rPr>
          <w:b/>
          <w:sz w:val="28"/>
        </w:rPr>
        <w:t xml:space="preserve">Secondary Care (Adults) - </w:t>
      </w:r>
      <w:r w:rsidR="00EE24DC" w:rsidRPr="00EE24DC">
        <w:rPr>
          <w:b/>
          <w:sz w:val="28"/>
        </w:rPr>
        <w:t>Sheffield Teaching Hospitals NHS Foundation Trust</w:t>
      </w:r>
    </w:p>
    <w:p w:rsidR="006A425B" w:rsidRDefault="006A425B" w:rsidP="00380567">
      <w:pPr>
        <w:pStyle w:val="NoSpacing"/>
      </w:pPr>
    </w:p>
    <w:p w:rsidR="006A425B" w:rsidRDefault="006A425B" w:rsidP="00380567">
      <w:pPr>
        <w:pStyle w:val="NoSpacing"/>
      </w:pPr>
      <w:r>
        <w:t xml:space="preserve">This covers the Northern General Hospital, Royal </w:t>
      </w:r>
      <w:proofErr w:type="spellStart"/>
      <w:r>
        <w:t>Hallamshire</w:t>
      </w:r>
      <w:proofErr w:type="spellEnd"/>
      <w:r>
        <w:t xml:space="preserve"> Hospital, Jessop Wing, Weston Park Hospital and Charles Clifford Dental Hospital. They provide </w:t>
      </w:r>
      <w:r w:rsidRPr="006A425B">
        <w:t xml:space="preserve">outpatient attendances; inpatient stays, day care, Accident and Emergency attendance all which usually take place at the hospital. </w:t>
      </w:r>
      <w:r>
        <w:t xml:space="preserve">They also provide community services such as district nursing, </w:t>
      </w:r>
      <w:r w:rsidRPr="006A425B">
        <w:t>speech and language</w:t>
      </w:r>
      <w:r>
        <w:t xml:space="preserve"> therapy</w:t>
      </w:r>
      <w:r w:rsidRPr="006A425B">
        <w:t xml:space="preserve">, audiology, </w:t>
      </w:r>
      <w:r>
        <w:t>p</w:t>
      </w:r>
      <w:r w:rsidRPr="006A425B">
        <w:t xml:space="preserve">odiatry </w:t>
      </w:r>
      <w:proofErr w:type="spellStart"/>
      <w:r w:rsidRPr="006A425B">
        <w:t>etc</w:t>
      </w:r>
      <w:proofErr w:type="spellEnd"/>
    </w:p>
    <w:p w:rsidR="006A425B" w:rsidRDefault="006A425B" w:rsidP="00380567">
      <w:pPr>
        <w:pStyle w:val="NoSpacing"/>
      </w:pPr>
    </w:p>
    <w:p w:rsidR="007E3DB8" w:rsidRPr="00380567" w:rsidRDefault="007E3DB8" w:rsidP="007E3DB8">
      <w:pPr>
        <w:pStyle w:val="NormalWeb"/>
        <w:rPr>
          <w:rFonts w:asciiTheme="minorHAnsi" w:eastAsiaTheme="minorHAnsi" w:hAnsiTheme="minorHAnsi" w:cstheme="minorBidi"/>
          <w:sz w:val="22"/>
          <w:szCs w:val="22"/>
          <w:lang w:eastAsia="en-US"/>
        </w:rPr>
      </w:pPr>
      <w:r w:rsidRPr="00380567">
        <w:rPr>
          <w:rFonts w:asciiTheme="minorHAnsi" w:eastAsiaTheme="minorHAnsi" w:hAnsiTheme="minorHAnsi" w:cstheme="minorBidi"/>
          <w:sz w:val="22"/>
          <w:szCs w:val="22"/>
          <w:lang w:eastAsia="en-US"/>
        </w:rPr>
        <w:t>Address: The Medical Records Manager</w:t>
      </w:r>
      <w:r>
        <w:rPr>
          <w:rFonts w:asciiTheme="minorHAnsi" w:eastAsiaTheme="minorHAnsi" w:hAnsiTheme="minorHAnsi" w:cstheme="minorBidi"/>
          <w:sz w:val="22"/>
          <w:szCs w:val="22"/>
          <w:lang w:eastAsia="en-US"/>
        </w:rPr>
        <w:t xml:space="preserve">, </w:t>
      </w:r>
      <w:r w:rsidRPr="00380567">
        <w:rPr>
          <w:rFonts w:asciiTheme="minorHAnsi" w:eastAsiaTheme="minorHAnsi" w:hAnsiTheme="minorHAnsi" w:cstheme="minorBidi"/>
          <w:sz w:val="22"/>
          <w:szCs w:val="22"/>
          <w:lang w:eastAsia="en-US"/>
        </w:rPr>
        <w:t>Sheffield Teaching Hospitals NHS Foundation Trust</w:t>
      </w:r>
      <w:r w:rsidR="00EE24DC">
        <w:rPr>
          <w:rFonts w:asciiTheme="minorHAnsi" w:eastAsiaTheme="minorHAnsi" w:hAnsiTheme="minorHAnsi" w:cstheme="minorBidi"/>
          <w:sz w:val="22"/>
          <w:szCs w:val="22"/>
          <w:lang w:eastAsia="en-US"/>
        </w:rPr>
        <w:t xml:space="preserve">, </w:t>
      </w:r>
      <w:proofErr w:type="gramStart"/>
      <w:r w:rsidRPr="00380567">
        <w:rPr>
          <w:rFonts w:asciiTheme="minorHAnsi" w:eastAsiaTheme="minorHAnsi" w:hAnsiTheme="minorHAnsi" w:cstheme="minorBidi"/>
          <w:sz w:val="22"/>
          <w:szCs w:val="22"/>
          <w:lang w:eastAsia="en-US"/>
        </w:rPr>
        <w:t>The</w:t>
      </w:r>
      <w:proofErr w:type="gramEnd"/>
      <w:r w:rsidRPr="00380567">
        <w:rPr>
          <w:rFonts w:asciiTheme="minorHAnsi" w:eastAsiaTheme="minorHAnsi" w:hAnsiTheme="minorHAnsi" w:cstheme="minorBidi"/>
          <w:sz w:val="22"/>
          <w:szCs w:val="22"/>
          <w:lang w:eastAsia="en-US"/>
        </w:rPr>
        <w:t xml:space="preserve"> Royal </w:t>
      </w:r>
      <w:proofErr w:type="spellStart"/>
      <w:r w:rsidRPr="00380567">
        <w:rPr>
          <w:rFonts w:asciiTheme="minorHAnsi" w:eastAsiaTheme="minorHAnsi" w:hAnsiTheme="minorHAnsi" w:cstheme="minorBidi"/>
          <w:sz w:val="22"/>
          <w:szCs w:val="22"/>
          <w:lang w:eastAsia="en-US"/>
        </w:rPr>
        <w:t>Hallamshire</w:t>
      </w:r>
      <w:proofErr w:type="spellEnd"/>
      <w:r w:rsidRPr="00380567">
        <w:rPr>
          <w:rFonts w:asciiTheme="minorHAnsi" w:eastAsiaTheme="minorHAnsi" w:hAnsiTheme="minorHAnsi" w:cstheme="minorBidi"/>
          <w:sz w:val="22"/>
          <w:szCs w:val="22"/>
          <w:lang w:eastAsia="en-US"/>
        </w:rPr>
        <w:t xml:space="preserve"> Hospital</w:t>
      </w:r>
      <w:r w:rsidR="00EE24DC">
        <w:rPr>
          <w:rFonts w:asciiTheme="minorHAnsi" w:eastAsiaTheme="minorHAnsi" w:hAnsiTheme="minorHAnsi" w:cstheme="minorBidi"/>
          <w:sz w:val="22"/>
          <w:szCs w:val="22"/>
          <w:lang w:eastAsia="en-US"/>
        </w:rPr>
        <w:t xml:space="preserve">, </w:t>
      </w:r>
      <w:r w:rsidRPr="00380567">
        <w:rPr>
          <w:rFonts w:asciiTheme="minorHAnsi" w:eastAsiaTheme="minorHAnsi" w:hAnsiTheme="minorHAnsi" w:cstheme="minorBidi"/>
          <w:sz w:val="22"/>
          <w:szCs w:val="22"/>
          <w:lang w:eastAsia="en-US"/>
        </w:rPr>
        <w:t>Glossop Road</w:t>
      </w:r>
      <w:r w:rsidR="00EE24DC">
        <w:rPr>
          <w:rFonts w:asciiTheme="minorHAnsi" w:eastAsiaTheme="minorHAnsi" w:hAnsiTheme="minorHAnsi" w:cstheme="minorBidi"/>
          <w:sz w:val="22"/>
          <w:szCs w:val="22"/>
          <w:lang w:eastAsia="en-US"/>
        </w:rPr>
        <w:t xml:space="preserve">, Sheffield, </w:t>
      </w:r>
      <w:r w:rsidRPr="00380567">
        <w:rPr>
          <w:rFonts w:asciiTheme="minorHAnsi" w:eastAsiaTheme="minorHAnsi" w:hAnsiTheme="minorHAnsi" w:cstheme="minorBidi"/>
          <w:sz w:val="22"/>
          <w:szCs w:val="22"/>
          <w:lang w:eastAsia="en-US"/>
        </w:rPr>
        <w:t>S10 2JF</w:t>
      </w:r>
    </w:p>
    <w:p w:rsidR="007E3DB8" w:rsidRDefault="007E3DB8" w:rsidP="00380567">
      <w:pPr>
        <w:pStyle w:val="NoSpacing"/>
      </w:pPr>
    </w:p>
    <w:p w:rsidR="006A425B" w:rsidRDefault="006A425B" w:rsidP="00380567">
      <w:pPr>
        <w:pStyle w:val="NoSpacing"/>
      </w:pPr>
      <w:r>
        <w:t xml:space="preserve">Website: </w:t>
      </w:r>
      <w:hyperlink r:id="rId14" w:history="1">
        <w:r w:rsidR="007E3DB8" w:rsidRPr="00A71758">
          <w:rPr>
            <w:rStyle w:val="Hyperlink"/>
          </w:rPr>
          <w:t>http://www.sth.nhs.uk/patients/your-medical-record</w:t>
        </w:r>
      </w:hyperlink>
      <w:r w:rsidR="007E3DB8">
        <w:t xml:space="preserve"> </w:t>
      </w:r>
    </w:p>
    <w:p w:rsidR="006A425B" w:rsidRDefault="006A425B" w:rsidP="00380567">
      <w:pPr>
        <w:pStyle w:val="NoSpacing"/>
      </w:pPr>
    </w:p>
    <w:p w:rsidR="006A425B" w:rsidRPr="00380567" w:rsidRDefault="006A425B" w:rsidP="00380567">
      <w:pPr>
        <w:pStyle w:val="NoSpacing"/>
        <w:rPr>
          <w:b/>
          <w:sz w:val="28"/>
        </w:rPr>
      </w:pPr>
      <w:r w:rsidRPr="00380567">
        <w:rPr>
          <w:b/>
          <w:sz w:val="28"/>
        </w:rPr>
        <w:t>Secondary Care (</w:t>
      </w:r>
      <w:r w:rsidR="007E3DB8" w:rsidRPr="00380567">
        <w:rPr>
          <w:b/>
          <w:sz w:val="28"/>
        </w:rPr>
        <w:t>Children</w:t>
      </w:r>
      <w:r w:rsidRPr="00380567">
        <w:rPr>
          <w:b/>
          <w:sz w:val="28"/>
        </w:rPr>
        <w:t>) - Sheffield Children’s Hospital</w:t>
      </w:r>
      <w:r w:rsidR="007E3DB8">
        <w:rPr>
          <w:b/>
          <w:sz w:val="28"/>
        </w:rPr>
        <w:t xml:space="preserve"> NHS Trust</w:t>
      </w:r>
    </w:p>
    <w:p w:rsidR="007E3DB8" w:rsidRDefault="007E3DB8" w:rsidP="007E3DB8">
      <w:pPr>
        <w:pStyle w:val="NoSpacing"/>
      </w:pPr>
    </w:p>
    <w:p w:rsidR="007E3DB8" w:rsidRDefault="007E3DB8" w:rsidP="007E3DB8">
      <w:pPr>
        <w:pStyle w:val="NoSpacing"/>
      </w:pPr>
      <w:r>
        <w:t>Address: Sheffield Children's Hospital, Western Bank, Sheffield, S10 2TH</w:t>
      </w:r>
    </w:p>
    <w:p w:rsidR="006A425B" w:rsidRDefault="007E3DB8" w:rsidP="00380567">
      <w:pPr>
        <w:pStyle w:val="NoSpacing"/>
      </w:pPr>
      <w:r>
        <w:t xml:space="preserve">Website: </w:t>
      </w:r>
      <w:hyperlink r:id="rId15" w:history="1">
        <w:r w:rsidRPr="00A71758">
          <w:rPr>
            <w:rStyle w:val="Hyperlink"/>
          </w:rPr>
          <w:t>http://www.sheffieldchildrens.nhs.uk/about-us/contact-us.htm</w:t>
        </w:r>
      </w:hyperlink>
      <w:r>
        <w:t xml:space="preserve"> </w:t>
      </w:r>
    </w:p>
    <w:p w:rsidR="007E3DB8" w:rsidRDefault="007E3DB8" w:rsidP="00380567">
      <w:pPr>
        <w:pStyle w:val="NoSpacing"/>
      </w:pPr>
    </w:p>
    <w:p w:rsidR="006A425B" w:rsidRPr="00380567" w:rsidRDefault="007E3DB8" w:rsidP="00380567">
      <w:pPr>
        <w:pStyle w:val="NoSpacing"/>
        <w:rPr>
          <w:b/>
          <w:sz w:val="28"/>
        </w:rPr>
      </w:pPr>
      <w:r w:rsidRPr="00380567">
        <w:rPr>
          <w:b/>
          <w:sz w:val="28"/>
        </w:rPr>
        <w:t xml:space="preserve">Mental Health – Sheffield Health &amp; Social Care </w:t>
      </w:r>
      <w:r>
        <w:rPr>
          <w:b/>
          <w:sz w:val="28"/>
        </w:rPr>
        <w:t>NHS</w:t>
      </w:r>
      <w:r w:rsidRPr="00380567">
        <w:rPr>
          <w:b/>
          <w:sz w:val="28"/>
        </w:rPr>
        <w:t xml:space="preserve"> Trust</w:t>
      </w:r>
    </w:p>
    <w:p w:rsidR="007E3DB8" w:rsidRDefault="007E3DB8" w:rsidP="007E3DB8">
      <w:pPr>
        <w:pStyle w:val="NoSpacing"/>
      </w:pPr>
    </w:p>
    <w:p w:rsidR="007E3DB8" w:rsidRDefault="007E3DB8" w:rsidP="007E3DB8">
      <w:pPr>
        <w:pStyle w:val="NoSpacing"/>
      </w:pPr>
      <w:r>
        <w:t xml:space="preserve">Address: </w:t>
      </w:r>
      <w:r w:rsidRPr="00380567">
        <w:t xml:space="preserve">Corporate Affairs, SHSC, </w:t>
      </w:r>
      <w:proofErr w:type="spellStart"/>
      <w:r w:rsidRPr="00380567">
        <w:t>Fulwood</w:t>
      </w:r>
      <w:proofErr w:type="spellEnd"/>
      <w:r w:rsidRPr="00380567">
        <w:t xml:space="preserve"> House, Old </w:t>
      </w:r>
      <w:proofErr w:type="spellStart"/>
      <w:r w:rsidRPr="00380567">
        <w:t>Fulwood</w:t>
      </w:r>
      <w:proofErr w:type="spellEnd"/>
      <w:r w:rsidRPr="00380567">
        <w:t xml:space="preserve"> Road, Sheffield S10 3TH</w:t>
      </w:r>
    </w:p>
    <w:p w:rsidR="007E3DB8" w:rsidRDefault="007E3DB8" w:rsidP="00380567">
      <w:pPr>
        <w:pStyle w:val="NoSpacing"/>
      </w:pPr>
      <w:r>
        <w:t xml:space="preserve">Website: </w:t>
      </w:r>
      <w:hyperlink r:id="rId16" w:history="1">
        <w:r w:rsidRPr="00A71758">
          <w:rPr>
            <w:rStyle w:val="Hyperlink"/>
          </w:rPr>
          <w:t>http://shsc.nhs.uk/contact-us/</w:t>
        </w:r>
      </w:hyperlink>
      <w:r>
        <w:t xml:space="preserve"> </w:t>
      </w:r>
    </w:p>
    <w:p w:rsidR="007E3DB8" w:rsidRDefault="007E3DB8" w:rsidP="00380567">
      <w:pPr>
        <w:pStyle w:val="NoSpacing"/>
      </w:pPr>
    </w:p>
    <w:p w:rsidR="007E3DB8" w:rsidRPr="00380567" w:rsidRDefault="007E3DB8" w:rsidP="007E3DB8">
      <w:pPr>
        <w:pStyle w:val="NoSpacing"/>
        <w:rPr>
          <w:b/>
          <w:sz w:val="28"/>
        </w:rPr>
      </w:pPr>
      <w:r w:rsidRPr="00380567">
        <w:rPr>
          <w:b/>
          <w:sz w:val="28"/>
        </w:rPr>
        <w:t>Primary care (GP records)</w:t>
      </w:r>
    </w:p>
    <w:p w:rsidR="007E3DB8" w:rsidRDefault="007E3DB8" w:rsidP="00380567">
      <w:pPr>
        <w:pStyle w:val="NoSpacing"/>
      </w:pPr>
      <w:r>
        <w:t>Records from visits to the GP or practice nurse will be held by the practice itself. Requests for these types of records should be made direct to the practice.</w:t>
      </w:r>
    </w:p>
    <w:p w:rsidR="0095514E" w:rsidRPr="00380567" w:rsidRDefault="007E3DB8" w:rsidP="00380567">
      <w:pPr>
        <w:rPr>
          <w:rFonts w:ascii="Arial" w:hAnsi="Arial" w:cs="Arial"/>
          <w:b/>
          <w:sz w:val="28"/>
          <w:szCs w:val="28"/>
        </w:rPr>
      </w:pPr>
      <w:r>
        <w:rPr>
          <w:rFonts w:ascii="Arial" w:hAnsi="Arial" w:cs="Arial"/>
          <w:b/>
          <w:sz w:val="28"/>
          <w:szCs w:val="28"/>
        </w:rPr>
        <w:br w:type="page"/>
      </w:r>
      <w:r w:rsidR="0095514E" w:rsidRPr="00380567">
        <w:rPr>
          <w:rFonts w:ascii="Arial" w:hAnsi="Arial" w:cs="Arial"/>
          <w:b/>
          <w:sz w:val="28"/>
          <w:szCs w:val="28"/>
        </w:rPr>
        <w:t>Appendix C – Draft Acknowledgement Letter</w:t>
      </w:r>
    </w:p>
    <w:p w:rsidR="004D1E07" w:rsidRDefault="004D1E07" w:rsidP="00380567">
      <w:pPr>
        <w:pStyle w:val="NoSpacing"/>
      </w:pPr>
      <w:proofErr w:type="gramStart"/>
      <w:r>
        <w:t>Note :</w:t>
      </w:r>
      <w:proofErr w:type="gramEnd"/>
      <w:r>
        <w:t xml:space="preserve"> </w:t>
      </w:r>
      <w:r w:rsidRPr="004D1E07">
        <w:t>SECTIONS IN ITALICS TO BE DELETED IF REQUEST IS ALREADY ON FORM OR IF I</w:t>
      </w:r>
      <w:r>
        <w:t>T</w:t>
      </w:r>
      <w:r w:rsidRPr="004D1E07">
        <w:t xml:space="preserve"> IS COMPLETE IN ANOTHER FORMAT</w:t>
      </w:r>
    </w:p>
    <w:p w:rsidR="004D1E07" w:rsidRDefault="004D1E07" w:rsidP="00380567">
      <w:pPr>
        <w:pStyle w:val="NoSpacing"/>
      </w:pPr>
    </w:p>
    <w:p w:rsidR="004D1E07" w:rsidRDefault="004D1E07" w:rsidP="00380567">
      <w:pPr>
        <w:pStyle w:val="NoSpacing"/>
      </w:pPr>
    </w:p>
    <w:p w:rsidR="0095514E" w:rsidRPr="00380567" w:rsidRDefault="0095514E" w:rsidP="0095514E">
      <w:pPr>
        <w:tabs>
          <w:tab w:val="right" w:pos="9027"/>
        </w:tabs>
        <w:spacing w:line="480" w:lineRule="auto"/>
        <w:rPr>
          <w:rStyle w:val="foititle"/>
          <w:rFonts w:ascii="Arial" w:hAnsi="Arial" w:cs="Arial"/>
        </w:rPr>
      </w:pPr>
      <w:r w:rsidRPr="00380567">
        <w:rPr>
          <w:rFonts w:ascii="Arial" w:hAnsi="Arial" w:cs="Arial"/>
        </w:rPr>
        <w:t xml:space="preserve">SAR Ref: </w:t>
      </w:r>
      <w:r w:rsidRPr="00380567">
        <w:rPr>
          <w:rStyle w:val="foititle"/>
          <w:rFonts w:ascii="Arial" w:hAnsi="Arial" w:cs="Arial"/>
        </w:rPr>
        <w:t>(</w:t>
      </w:r>
      <w:r w:rsidRPr="00380567">
        <w:rPr>
          <w:rStyle w:val="foititle"/>
          <w:rFonts w:ascii="Arial" w:hAnsi="Arial" w:cs="Arial"/>
          <w:highlight w:val="yellow"/>
        </w:rPr>
        <w:t>Unique ID</w:t>
      </w:r>
      <w:r w:rsidRPr="00380567">
        <w:rPr>
          <w:rStyle w:val="foititle"/>
          <w:rFonts w:ascii="Arial" w:hAnsi="Arial" w:cs="Arial"/>
        </w:rPr>
        <w:t>)</w:t>
      </w:r>
    </w:p>
    <w:p w:rsidR="0095514E" w:rsidRPr="00380567" w:rsidRDefault="0095514E" w:rsidP="0095514E">
      <w:pPr>
        <w:rPr>
          <w:rFonts w:ascii="Arial" w:hAnsi="Arial" w:cs="Arial"/>
        </w:rPr>
      </w:pPr>
    </w:p>
    <w:p w:rsidR="0095514E" w:rsidRPr="00380567" w:rsidRDefault="0095514E" w:rsidP="0095514E">
      <w:pPr>
        <w:rPr>
          <w:rFonts w:ascii="Arial" w:hAnsi="Arial" w:cs="Arial"/>
          <w:highlight w:val="yellow"/>
        </w:rPr>
      </w:pPr>
      <w:r w:rsidRPr="00380567">
        <w:rPr>
          <w:rFonts w:ascii="Arial" w:hAnsi="Arial" w:cs="Arial"/>
          <w:highlight w:val="yellow"/>
        </w:rPr>
        <w:t>Name</w:t>
      </w:r>
    </w:p>
    <w:p w:rsidR="0095514E" w:rsidRPr="00380567" w:rsidRDefault="0095514E" w:rsidP="0095514E">
      <w:pPr>
        <w:rPr>
          <w:rFonts w:ascii="Arial" w:hAnsi="Arial" w:cs="Arial"/>
          <w:highlight w:val="yellow"/>
        </w:rPr>
      </w:pPr>
      <w:r w:rsidRPr="00380567">
        <w:rPr>
          <w:rFonts w:ascii="Arial" w:hAnsi="Arial" w:cs="Arial"/>
          <w:highlight w:val="yellow"/>
        </w:rPr>
        <w:t>Address</w:t>
      </w:r>
    </w:p>
    <w:p w:rsidR="0095514E" w:rsidRPr="00380567" w:rsidRDefault="004D1E07" w:rsidP="0095514E">
      <w:pPr>
        <w:rPr>
          <w:rFonts w:ascii="Arial" w:hAnsi="Arial" w:cs="Arial"/>
        </w:rPr>
      </w:pPr>
      <w:r w:rsidRPr="00380567">
        <w:rPr>
          <w:rFonts w:ascii="Arial" w:hAnsi="Arial" w:cs="Arial"/>
          <w:highlight w:val="yellow"/>
        </w:rPr>
        <w:t>Date</w:t>
      </w:r>
    </w:p>
    <w:p w:rsidR="0095514E" w:rsidRPr="00380567" w:rsidRDefault="0095514E" w:rsidP="0095514E">
      <w:pPr>
        <w:rPr>
          <w:rFonts w:ascii="Arial" w:hAnsi="Arial" w:cs="Arial"/>
        </w:rPr>
      </w:pPr>
    </w:p>
    <w:p w:rsidR="0095514E" w:rsidRPr="00380567" w:rsidRDefault="0095514E" w:rsidP="0095514E">
      <w:pPr>
        <w:rPr>
          <w:rFonts w:ascii="Arial" w:hAnsi="Arial" w:cs="Arial"/>
        </w:rPr>
      </w:pPr>
      <w:r w:rsidRPr="00380567">
        <w:rPr>
          <w:rFonts w:ascii="Arial" w:hAnsi="Arial" w:cs="Arial"/>
        </w:rPr>
        <w:t xml:space="preserve">Dear </w:t>
      </w:r>
      <w:r w:rsidR="004D1E07" w:rsidRPr="00380567">
        <w:rPr>
          <w:rFonts w:ascii="Arial" w:hAnsi="Arial" w:cs="Arial"/>
          <w:highlight w:val="yellow"/>
        </w:rPr>
        <w:t>Name</w:t>
      </w:r>
      <w:r w:rsidR="004D1E07">
        <w:rPr>
          <w:rFonts w:ascii="Arial" w:hAnsi="Arial" w:cs="Arial"/>
        </w:rPr>
        <w:t>,</w:t>
      </w:r>
    </w:p>
    <w:p w:rsidR="0095514E" w:rsidRPr="00380567" w:rsidRDefault="0095514E" w:rsidP="0095514E">
      <w:pPr>
        <w:rPr>
          <w:rFonts w:ascii="Arial" w:hAnsi="Arial" w:cs="Arial"/>
        </w:rPr>
      </w:pPr>
    </w:p>
    <w:p w:rsidR="0095514E" w:rsidRPr="00380567" w:rsidRDefault="0095514E" w:rsidP="0095514E">
      <w:pPr>
        <w:rPr>
          <w:rFonts w:ascii="Arial" w:hAnsi="Arial" w:cs="Arial"/>
          <w:b/>
        </w:rPr>
      </w:pPr>
      <w:proofErr w:type="gramStart"/>
      <w:r w:rsidRPr="00380567">
        <w:rPr>
          <w:rFonts w:ascii="Arial" w:hAnsi="Arial" w:cs="Arial"/>
          <w:b/>
        </w:rPr>
        <w:t>Access Request under Data Protection Act 1998 or Access to Health Records Act 1990.</w:t>
      </w:r>
      <w:proofErr w:type="gramEnd"/>
    </w:p>
    <w:p w:rsidR="0095514E" w:rsidRPr="00380567" w:rsidRDefault="0095514E" w:rsidP="0095514E">
      <w:pPr>
        <w:rPr>
          <w:rFonts w:ascii="Arial" w:hAnsi="Arial" w:cs="Arial"/>
        </w:rPr>
      </w:pPr>
      <w:r w:rsidRPr="00380567">
        <w:rPr>
          <w:rFonts w:ascii="Arial" w:hAnsi="Arial" w:cs="Arial"/>
        </w:rPr>
        <w:t xml:space="preserve">Thank you for your request for information under the </w:t>
      </w:r>
      <w:r w:rsidR="004D1E07" w:rsidRPr="00380567">
        <w:rPr>
          <w:rFonts w:ascii="Arial" w:hAnsi="Arial" w:cs="Arial"/>
          <w:highlight w:val="yellow"/>
        </w:rPr>
        <w:t>Data Protection Act / Access to Health Records Act</w:t>
      </w:r>
      <w:r w:rsidR="004D1E07" w:rsidRPr="00380567">
        <w:rPr>
          <w:rFonts w:ascii="Arial" w:hAnsi="Arial" w:cs="Arial"/>
        </w:rPr>
        <w:t xml:space="preserve"> </w:t>
      </w:r>
      <w:r w:rsidRPr="00380567">
        <w:rPr>
          <w:rFonts w:ascii="Arial" w:hAnsi="Arial" w:cs="Arial"/>
        </w:rPr>
        <w:t xml:space="preserve">received on </w:t>
      </w:r>
      <w:r w:rsidR="004D1E07" w:rsidRPr="00380567">
        <w:rPr>
          <w:rFonts w:ascii="Arial" w:hAnsi="Arial" w:cs="Arial"/>
          <w:highlight w:val="yellow"/>
        </w:rPr>
        <w:t>date</w:t>
      </w:r>
    </w:p>
    <w:p w:rsidR="0095514E" w:rsidRPr="00380567" w:rsidRDefault="0095514E" w:rsidP="0095514E">
      <w:pPr>
        <w:rPr>
          <w:rFonts w:ascii="Arial" w:hAnsi="Arial" w:cs="Arial"/>
          <w:i/>
        </w:rPr>
      </w:pPr>
      <w:r w:rsidRPr="00380567">
        <w:rPr>
          <w:rFonts w:ascii="Arial" w:hAnsi="Arial" w:cs="Arial"/>
        </w:rPr>
        <w:t xml:space="preserve">This letter is to acknowledge receipt of the request addressed to </w:t>
      </w:r>
      <w:r w:rsidR="009F308B">
        <w:rPr>
          <w:rFonts w:ascii="Arial" w:hAnsi="Arial" w:cs="Arial"/>
        </w:rPr>
        <w:t>Sheffield</w:t>
      </w:r>
      <w:r w:rsidR="009F308B" w:rsidRPr="00380567">
        <w:rPr>
          <w:rFonts w:ascii="Arial" w:hAnsi="Arial" w:cs="Arial"/>
        </w:rPr>
        <w:t xml:space="preserve"> </w:t>
      </w:r>
      <w:r w:rsidRPr="00380567">
        <w:rPr>
          <w:rFonts w:ascii="Arial" w:hAnsi="Arial" w:cs="Arial"/>
        </w:rPr>
        <w:t xml:space="preserve">CCG on </w:t>
      </w:r>
      <w:r w:rsidR="004D1E07" w:rsidRPr="00380567">
        <w:rPr>
          <w:rFonts w:ascii="Arial" w:hAnsi="Arial" w:cs="Arial"/>
          <w:highlight w:val="yellow"/>
        </w:rPr>
        <w:t>date</w:t>
      </w:r>
      <w:r w:rsidRPr="00380567">
        <w:rPr>
          <w:rFonts w:ascii="Arial" w:hAnsi="Arial" w:cs="Arial"/>
        </w:rPr>
        <w:t xml:space="preserve">.  </w:t>
      </w:r>
      <w:r w:rsidRPr="00380567">
        <w:rPr>
          <w:rFonts w:ascii="Arial" w:hAnsi="Arial" w:cs="Arial"/>
          <w:i/>
        </w:rPr>
        <w:t>In order to process your request I would be grateful if you could complete and return the attached form.</w:t>
      </w:r>
    </w:p>
    <w:p w:rsidR="0095514E" w:rsidRPr="00380567" w:rsidRDefault="0095514E" w:rsidP="0095514E">
      <w:pPr>
        <w:tabs>
          <w:tab w:val="right" w:pos="9027"/>
        </w:tabs>
        <w:rPr>
          <w:rFonts w:ascii="Arial" w:hAnsi="Arial" w:cs="Arial"/>
        </w:rPr>
      </w:pPr>
      <w:r w:rsidRPr="00380567">
        <w:rPr>
          <w:rFonts w:ascii="Arial" w:hAnsi="Arial" w:cs="Arial"/>
          <w:i/>
        </w:rPr>
        <w:t>On receipt of the completed form</w:t>
      </w:r>
      <w:r w:rsidRPr="00380567">
        <w:rPr>
          <w:rFonts w:ascii="Arial" w:hAnsi="Arial" w:cs="Arial"/>
        </w:rPr>
        <w:t xml:space="preserve"> we would expect to forward a response to you within </w:t>
      </w:r>
      <w:proofErr w:type="gramStart"/>
      <w:r w:rsidRPr="00380567">
        <w:rPr>
          <w:rFonts w:ascii="Arial" w:hAnsi="Arial" w:cs="Arial"/>
        </w:rPr>
        <w:t>40  calendar</w:t>
      </w:r>
      <w:proofErr w:type="gramEnd"/>
      <w:r w:rsidRPr="00380567">
        <w:rPr>
          <w:rFonts w:ascii="Arial" w:hAnsi="Arial" w:cs="Arial"/>
        </w:rPr>
        <w:t xml:space="preserve"> days </w:t>
      </w:r>
      <w:r w:rsidR="004D1E07" w:rsidRPr="00047F9D">
        <w:rPr>
          <w:rFonts w:ascii="Arial" w:hAnsi="Arial" w:cs="Arial"/>
        </w:rPr>
        <w:t>dependent</w:t>
      </w:r>
      <w:r w:rsidRPr="00380567">
        <w:rPr>
          <w:rFonts w:ascii="Arial" w:hAnsi="Arial" w:cs="Arial"/>
        </w:rPr>
        <w:t xml:space="preserve"> upon whether any clarification is needed and/or whether fees are to be charged.  In such circumstances, the CCG will notify you as soon as possible of any fees which may be due.</w:t>
      </w:r>
    </w:p>
    <w:p w:rsidR="0095514E" w:rsidRPr="00380567" w:rsidRDefault="0095514E" w:rsidP="0095514E">
      <w:pPr>
        <w:rPr>
          <w:rFonts w:ascii="Arial" w:hAnsi="Arial" w:cs="Arial"/>
        </w:rPr>
      </w:pPr>
      <w:r w:rsidRPr="00380567">
        <w:rPr>
          <w:rFonts w:ascii="Arial" w:hAnsi="Arial" w:cs="Arial"/>
        </w:rPr>
        <w:t xml:space="preserve">Under the legislation there may be restrictions which the CCG is obliged to apply but these will be explained to you in our response. </w:t>
      </w:r>
    </w:p>
    <w:p w:rsidR="0095514E" w:rsidRDefault="0095514E" w:rsidP="0095514E">
      <w:pPr>
        <w:rPr>
          <w:rFonts w:ascii="Arial" w:hAnsi="Arial" w:cs="Arial"/>
        </w:rPr>
      </w:pPr>
      <w:r w:rsidRPr="00380567">
        <w:rPr>
          <w:rFonts w:ascii="Arial" w:hAnsi="Arial" w:cs="Arial"/>
        </w:rPr>
        <w:t>Yours sincerely</w:t>
      </w:r>
      <w:r w:rsidR="009F308B">
        <w:rPr>
          <w:rFonts w:ascii="Arial" w:hAnsi="Arial" w:cs="Arial"/>
        </w:rPr>
        <w:t>,</w:t>
      </w:r>
    </w:p>
    <w:p w:rsidR="009F308B" w:rsidRDefault="009F308B" w:rsidP="0095514E">
      <w:pPr>
        <w:rPr>
          <w:rFonts w:ascii="Arial" w:hAnsi="Arial" w:cs="Arial"/>
        </w:rPr>
      </w:pPr>
    </w:p>
    <w:p w:rsidR="009F308B" w:rsidRDefault="004D1E07" w:rsidP="00380567">
      <w:pPr>
        <w:pStyle w:val="NoSpacing"/>
      </w:pPr>
      <w:r>
        <w:rPr>
          <w:highlight w:val="yellow"/>
        </w:rPr>
        <w:t>CCG responder’s n</w:t>
      </w:r>
      <w:r w:rsidR="009F308B" w:rsidRPr="00380567">
        <w:rPr>
          <w:highlight w:val="yellow"/>
        </w:rPr>
        <w:t>ame</w:t>
      </w:r>
    </w:p>
    <w:p w:rsidR="00044CA7" w:rsidRPr="00380567" w:rsidRDefault="00044CA7" w:rsidP="00380567">
      <w:pPr>
        <w:pStyle w:val="NoSpacing"/>
      </w:pPr>
      <w:r>
        <w:t>Sheffield CCG</w:t>
      </w:r>
    </w:p>
    <w:p w:rsidR="0095514E" w:rsidRPr="00046E0C" w:rsidRDefault="0095514E" w:rsidP="0095514E">
      <w:pPr>
        <w:rPr>
          <w:rFonts w:ascii="Arial" w:hAnsi="Arial" w:cs="Arial"/>
          <w:highlight w:val="magenta"/>
        </w:rPr>
      </w:pPr>
    </w:p>
    <w:p w:rsidR="00D2586D" w:rsidRDefault="00D2586D"/>
    <w:sectPr w:rsidR="00D2586D" w:rsidSect="003A41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03" w:rsidRDefault="004C4603" w:rsidP="00E20EFB">
      <w:pPr>
        <w:spacing w:after="0" w:line="240" w:lineRule="auto"/>
      </w:pPr>
      <w:r>
        <w:separator/>
      </w:r>
    </w:p>
  </w:endnote>
  <w:endnote w:type="continuationSeparator" w:id="0">
    <w:p w:rsidR="004C4603" w:rsidRDefault="004C4603" w:rsidP="00E2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609820589"/>
      <w:docPartObj>
        <w:docPartGallery w:val="Page Numbers (Bottom of Page)"/>
        <w:docPartUnique/>
      </w:docPartObj>
    </w:sdtPr>
    <w:sdtEndPr/>
    <w:sdtContent>
      <w:sdt>
        <w:sdtPr>
          <w:rPr>
            <w:i/>
          </w:rPr>
          <w:id w:val="860082579"/>
          <w:docPartObj>
            <w:docPartGallery w:val="Page Numbers (Top of Page)"/>
            <w:docPartUnique/>
          </w:docPartObj>
        </w:sdtPr>
        <w:sdtEndPr/>
        <w:sdtContent>
          <w:p w:rsidR="004C4603" w:rsidRPr="00046E0C" w:rsidRDefault="004C4603">
            <w:pPr>
              <w:pStyle w:val="Footer"/>
              <w:jc w:val="right"/>
              <w:rPr>
                <w:i/>
              </w:rPr>
            </w:pPr>
            <w:r w:rsidRPr="00046E0C">
              <w:rPr>
                <w:i/>
              </w:rPr>
              <w:t xml:space="preserve">Page </w:t>
            </w:r>
            <w:r w:rsidRPr="00046E0C">
              <w:rPr>
                <w:b/>
                <w:bCs/>
                <w:i/>
                <w:sz w:val="24"/>
                <w:szCs w:val="24"/>
              </w:rPr>
              <w:fldChar w:fldCharType="begin"/>
            </w:r>
            <w:r w:rsidRPr="00046E0C">
              <w:rPr>
                <w:b/>
                <w:bCs/>
                <w:i/>
              </w:rPr>
              <w:instrText xml:space="preserve"> PAGE </w:instrText>
            </w:r>
            <w:r w:rsidRPr="00046E0C">
              <w:rPr>
                <w:b/>
                <w:bCs/>
                <w:i/>
                <w:sz w:val="24"/>
                <w:szCs w:val="24"/>
              </w:rPr>
              <w:fldChar w:fldCharType="separate"/>
            </w:r>
            <w:r w:rsidR="00F71DD2">
              <w:rPr>
                <w:b/>
                <w:bCs/>
                <w:i/>
                <w:noProof/>
              </w:rPr>
              <w:t>1</w:t>
            </w:r>
            <w:r w:rsidRPr="00046E0C">
              <w:rPr>
                <w:b/>
                <w:bCs/>
                <w:i/>
                <w:sz w:val="24"/>
                <w:szCs w:val="24"/>
              </w:rPr>
              <w:fldChar w:fldCharType="end"/>
            </w:r>
            <w:r w:rsidRPr="00046E0C">
              <w:rPr>
                <w:i/>
              </w:rPr>
              <w:t xml:space="preserve"> of </w:t>
            </w:r>
            <w:r w:rsidRPr="00046E0C">
              <w:rPr>
                <w:b/>
                <w:bCs/>
                <w:i/>
                <w:sz w:val="24"/>
                <w:szCs w:val="24"/>
              </w:rPr>
              <w:fldChar w:fldCharType="begin"/>
            </w:r>
            <w:r w:rsidRPr="00046E0C">
              <w:rPr>
                <w:b/>
                <w:bCs/>
                <w:i/>
              </w:rPr>
              <w:instrText xml:space="preserve"> NUMPAGES  </w:instrText>
            </w:r>
            <w:r w:rsidRPr="00046E0C">
              <w:rPr>
                <w:b/>
                <w:bCs/>
                <w:i/>
                <w:sz w:val="24"/>
                <w:szCs w:val="24"/>
              </w:rPr>
              <w:fldChar w:fldCharType="separate"/>
            </w:r>
            <w:r w:rsidR="00F71DD2">
              <w:rPr>
                <w:b/>
                <w:bCs/>
                <w:i/>
                <w:noProof/>
              </w:rPr>
              <w:t>17</w:t>
            </w:r>
            <w:r w:rsidRPr="00046E0C">
              <w:rPr>
                <w:b/>
                <w:bCs/>
                <w:i/>
                <w:sz w:val="24"/>
                <w:szCs w:val="24"/>
              </w:rPr>
              <w:fldChar w:fldCharType="end"/>
            </w:r>
          </w:p>
        </w:sdtContent>
      </w:sdt>
    </w:sdtContent>
  </w:sdt>
  <w:p w:rsidR="004C4603" w:rsidRPr="00046E0C" w:rsidRDefault="004C4603" w:rsidP="00C91257">
    <w:pPr>
      <w:pStyle w:val="Footer"/>
      <w:rPr>
        <w:rFonts w:ascii="Arial" w:hAnsi="Arial" w:cs="Arial"/>
        <w:i/>
        <w:sz w:val="18"/>
        <w:szCs w:val="18"/>
      </w:rPr>
    </w:pPr>
    <w:r>
      <w:rPr>
        <w:rFonts w:ascii="Arial" w:hAnsi="Arial" w:cs="Arial"/>
        <w:i/>
        <w:sz w:val="18"/>
        <w:szCs w:val="18"/>
      </w:rPr>
      <w:fldChar w:fldCharType="begin"/>
    </w:r>
    <w:r>
      <w:rPr>
        <w:rFonts w:ascii="Arial" w:hAnsi="Arial" w:cs="Arial"/>
        <w:i/>
        <w:sz w:val="18"/>
        <w:szCs w:val="18"/>
      </w:rPr>
      <w:instrText xml:space="preserve"> FILENAME   \* MERGEFORMAT </w:instrText>
    </w:r>
    <w:r>
      <w:rPr>
        <w:rFonts w:ascii="Arial" w:hAnsi="Arial" w:cs="Arial"/>
        <w:i/>
        <w:sz w:val="18"/>
        <w:szCs w:val="18"/>
      </w:rPr>
      <w:fldChar w:fldCharType="separate"/>
    </w:r>
    <w:r>
      <w:rPr>
        <w:rFonts w:ascii="Arial" w:hAnsi="Arial" w:cs="Arial"/>
        <w:i/>
        <w:noProof/>
        <w:sz w:val="18"/>
        <w:szCs w:val="18"/>
      </w:rPr>
      <w:t>Sheffield CCG Subject Access Request Procedure Aug 201</w:t>
    </w:r>
    <w:r>
      <w:rPr>
        <w:rFonts w:ascii="Arial" w:hAnsi="Arial" w:cs="Arial"/>
        <w:i/>
        <w:sz w:val="18"/>
        <w:szCs w:val="18"/>
      </w:rPr>
      <w:fldChar w:fldCharType="end"/>
    </w:r>
    <w:r>
      <w:rPr>
        <w:rFonts w:ascii="Arial" w:hAnsi="Arial" w:cs="Arial"/>
        <w:i/>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03" w:rsidRDefault="004C4603" w:rsidP="00E20EFB">
      <w:pPr>
        <w:spacing w:after="0" w:line="240" w:lineRule="auto"/>
      </w:pPr>
      <w:r>
        <w:separator/>
      </w:r>
    </w:p>
  </w:footnote>
  <w:footnote w:type="continuationSeparator" w:id="0">
    <w:p w:rsidR="004C4603" w:rsidRDefault="004C4603" w:rsidP="00E20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03" w:rsidRDefault="004C4603" w:rsidP="005C13D8">
    <w:pPr>
      <w:pStyle w:val="Header"/>
      <w:jc w:val="right"/>
      <w:rPr>
        <w:rFonts w:ascii="Arial" w:hAnsi="Arial" w:cs="Arial"/>
        <w:b/>
        <w:sz w:val="16"/>
      </w:rPr>
    </w:pPr>
    <w:r w:rsidRPr="001A37C1">
      <w:rPr>
        <w:rFonts w:ascii="Arial" w:hAnsi="Arial" w:cs="Arial"/>
        <w:b/>
        <w:sz w:val="16"/>
      </w:rPr>
      <w:t xml:space="preserve">   </w:t>
    </w:r>
  </w:p>
  <w:p w:rsidR="004C4603" w:rsidRDefault="004C4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nsid w:val="06077D09"/>
    <w:multiLevelType w:val="hybridMultilevel"/>
    <w:tmpl w:val="35A2E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5B4BF1"/>
    <w:multiLevelType w:val="hybridMultilevel"/>
    <w:tmpl w:val="6400F4A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nsid w:val="0B487F83"/>
    <w:multiLevelType w:val="hybridMultilevel"/>
    <w:tmpl w:val="26225D0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B597B7E"/>
    <w:multiLevelType w:val="hybridMultilevel"/>
    <w:tmpl w:val="E320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04DC9"/>
    <w:multiLevelType w:val="hybridMultilevel"/>
    <w:tmpl w:val="3B26B15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D0A6F97"/>
    <w:multiLevelType w:val="hybridMultilevel"/>
    <w:tmpl w:val="7AD2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E21386"/>
    <w:multiLevelType w:val="multilevel"/>
    <w:tmpl w:val="62C24AB0"/>
    <w:lvl w:ilvl="0">
      <w:start w:val="1"/>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nsid w:val="12C83FBC"/>
    <w:multiLevelType w:val="hybridMultilevel"/>
    <w:tmpl w:val="669A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D65E0"/>
    <w:multiLevelType w:val="hybridMultilevel"/>
    <w:tmpl w:val="40321CFA"/>
    <w:lvl w:ilvl="0" w:tplc="08090001">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cs="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cs="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cs="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9">
    <w:nsid w:val="18E7059D"/>
    <w:multiLevelType w:val="hybridMultilevel"/>
    <w:tmpl w:val="11D2016A"/>
    <w:lvl w:ilvl="0" w:tplc="58924292">
      <w:start w:val="1"/>
      <w:numFmt w:val="bullet"/>
      <w:lvlText w:val=""/>
      <w:lvlPicBulletId w:val="0"/>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1D6154E7"/>
    <w:multiLevelType w:val="multilevel"/>
    <w:tmpl w:val="97AACB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A36C1C"/>
    <w:multiLevelType w:val="hybridMultilevel"/>
    <w:tmpl w:val="91BE88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24F7458F"/>
    <w:multiLevelType w:val="hybridMultilevel"/>
    <w:tmpl w:val="8924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A11B5"/>
    <w:multiLevelType w:val="hybridMultilevel"/>
    <w:tmpl w:val="1AA2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2D0019"/>
    <w:multiLevelType w:val="hybridMultilevel"/>
    <w:tmpl w:val="DA58E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B0D42F0"/>
    <w:multiLevelType w:val="hybridMultilevel"/>
    <w:tmpl w:val="8606F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BDA0EEE"/>
    <w:multiLevelType w:val="hybridMultilevel"/>
    <w:tmpl w:val="DCEE2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B01719"/>
    <w:multiLevelType w:val="hybridMultilevel"/>
    <w:tmpl w:val="87E6F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EB22B89"/>
    <w:multiLevelType w:val="hybridMultilevel"/>
    <w:tmpl w:val="A202A9E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nsid w:val="31791A5C"/>
    <w:multiLevelType w:val="multilevel"/>
    <w:tmpl w:val="A6A6D90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0">
    <w:nsid w:val="31F008B7"/>
    <w:multiLevelType w:val="multilevel"/>
    <w:tmpl w:val="97AACB7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9845E6"/>
    <w:multiLevelType w:val="hybridMultilevel"/>
    <w:tmpl w:val="316C505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3B131A7C"/>
    <w:multiLevelType w:val="hybridMultilevel"/>
    <w:tmpl w:val="72BE74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3DF8053A"/>
    <w:multiLevelType w:val="hybridMultilevel"/>
    <w:tmpl w:val="715A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404194"/>
    <w:multiLevelType w:val="hybridMultilevel"/>
    <w:tmpl w:val="295622A2"/>
    <w:lvl w:ilvl="0" w:tplc="08090001">
      <w:start w:val="1"/>
      <w:numFmt w:val="bullet"/>
      <w:lvlText w:val=""/>
      <w:lvlJc w:val="left"/>
      <w:pPr>
        <w:ind w:left="950" w:hanging="360"/>
      </w:pPr>
      <w:rPr>
        <w:rFonts w:ascii="Symbol" w:hAnsi="Symbol" w:hint="default"/>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25">
    <w:nsid w:val="3F834B76"/>
    <w:multiLevelType w:val="hybridMultilevel"/>
    <w:tmpl w:val="2B220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5C4625"/>
    <w:multiLevelType w:val="hybridMultilevel"/>
    <w:tmpl w:val="980A5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3A67378"/>
    <w:multiLevelType w:val="hybridMultilevel"/>
    <w:tmpl w:val="16BECD3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8">
    <w:nsid w:val="45AB7E94"/>
    <w:multiLevelType w:val="hybridMultilevel"/>
    <w:tmpl w:val="A44EC0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8A17F3"/>
    <w:multiLevelType w:val="hybridMultilevel"/>
    <w:tmpl w:val="FE1A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4F2730"/>
    <w:multiLevelType w:val="hybridMultilevel"/>
    <w:tmpl w:val="38B4AF9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1">
    <w:nsid w:val="4C8B42AC"/>
    <w:multiLevelType w:val="hybridMultilevel"/>
    <w:tmpl w:val="18C0F5F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nsid w:val="50D12083"/>
    <w:multiLevelType w:val="hybridMultilevel"/>
    <w:tmpl w:val="CE52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A249B9"/>
    <w:multiLevelType w:val="hybridMultilevel"/>
    <w:tmpl w:val="0F80E2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53A7032B"/>
    <w:multiLevelType w:val="hybridMultilevel"/>
    <w:tmpl w:val="853267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nsid w:val="57E828F3"/>
    <w:multiLevelType w:val="hybridMultilevel"/>
    <w:tmpl w:val="29F4C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8D40F4A"/>
    <w:multiLevelType w:val="multilevel"/>
    <w:tmpl w:val="97AACB72"/>
    <w:lvl w:ilvl="0">
      <w:start w:val="2"/>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7">
    <w:nsid w:val="59026652"/>
    <w:multiLevelType w:val="multilevel"/>
    <w:tmpl w:val="6EC030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E885484"/>
    <w:multiLevelType w:val="multilevel"/>
    <w:tmpl w:val="97AACB7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CF66A2"/>
    <w:multiLevelType w:val="hybridMultilevel"/>
    <w:tmpl w:val="5B14AB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5FAC1736"/>
    <w:multiLevelType w:val="hybridMultilevel"/>
    <w:tmpl w:val="25408824"/>
    <w:lvl w:ilvl="0" w:tplc="4F225FC6">
      <w:start w:val="1"/>
      <w:numFmt w:val="decimal"/>
      <w:lvlText w:val="%1"/>
      <w:lvlJc w:val="left"/>
      <w:pPr>
        <w:tabs>
          <w:tab w:val="num" w:pos="720"/>
        </w:tabs>
        <w:ind w:left="720" w:hanging="72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nsid w:val="65860A62"/>
    <w:multiLevelType w:val="hybridMultilevel"/>
    <w:tmpl w:val="80A6C7C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2">
    <w:nsid w:val="68CE6F56"/>
    <w:multiLevelType w:val="multilevel"/>
    <w:tmpl w:val="F01055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BE739C7"/>
    <w:multiLevelType w:val="hybridMultilevel"/>
    <w:tmpl w:val="8B24737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nsid w:val="6CA26306"/>
    <w:multiLevelType w:val="multilevel"/>
    <w:tmpl w:val="311422C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E5919D1"/>
    <w:multiLevelType w:val="multilevel"/>
    <w:tmpl w:val="97AACB7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EDB18EC"/>
    <w:multiLevelType w:val="hybridMultilevel"/>
    <w:tmpl w:val="8A42B1C2"/>
    <w:lvl w:ilvl="0" w:tplc="31EEBCC0">
      <w:start w:val="1"/>
      <w:numFmt w:val="decimal"/>
      <w:lvlText w:val="%1."/>
      <w:lvlJc w:val="left"/>
      <w:pPr>
        <w:ind w:left="720" w:hanging="360"/>
      </w:pPr>
      <w:rPr>
        <w:rFonts w:eastAsia="Times New Roman"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B135292"/>
    <w:multiLevelType w:val="hybridMultilevel"/>
    <w:tmpl w:val="C5EA303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8">
    <w:nsid w:val="7EFB2964"/>
    <w:multiLevelType w:val="hybridMultilevel"/>
    <w:tmpl w:val="71B0E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3"/>
  </w:num>
  <w:num w:numId="3">
    <w:abstractNumId w:val="8"/>
  </w:num>
  <w:num w:numId="4">
    <w:abstractNumId w:val="43"/>
  </w:num>
  <w:num w:numId="5">
    <w:abstractNumId w:val="18"/>
  </w:num>
  <w:num w:numId="6">
    <w:abstractNumId w:val="9"/>
  </w:num>
  <w:num w:numId="7">
    <w:abstractNumId w:val="6"/>
  </w:num>
  <w:num w:numId="8">
    <w:abstractNumId w:val="2"/>
  </w:num>
  <w:num w:numId="9">
    <w:abstractNumId w:val="21"/>
  </w:num>
  <w:num w:numId="10">
    <w:abstractNumId w:val="36"/>
  </w:num>
  <w:num w:numId="11">
    <w:abstractNumId w:val="22"/>
  </w:num>
  <w:num w:numId="12">
    <w:abstractNumId w:val="41"/>
  </w:num>
  <w:num w:numId="13">
    <w:abstractNumId w:val="39"/>
  </w:num>
  <w:num w:numId="14">
    <w:abstractNumId w:val="0"/>
  </w:num>
  <w:num w:numId="15">
    <w:abstractNumId w:val="34"/>
  </w:num>
  <w:num w:numId="16">
    <w:abstractNumId w:val="10"/>
  </w:num>
  <w:num w:numId="17">
    <w:abstractNumId w:val="31"/>
  </w:num>
  <w:num w:numId="18">
    <w:abstractNumId w:val="11"/>
  </w:num>
  <w:num w:numId="19">
    <w:abstractNumId w:val="20"/>
  </w:num>
  <w:num w:numId="20">
    <w:abstractNumId w:val="38"/>
  </w:num>
  <w:num w:numId="21">
    <w:abstractNumId w:val="45"/>
  </w:num>
  <w:num w:numId="22">
    <w:abstractNumId w:val="17"/>
  </w:num>
  <w:num w:numId="23">
    <w:abstractNumId w:val="48"/>
  </w:num>
  <w:num w:numId="24">
    <w:abstractNumId w:val="35"/>
  </w:num>
  <w:num w:numId="25">
    <w:abstractNumId w:val="16"/>
  </w:num>
  <w:num w:numId="26">
    <w:abstractNumId w:val="26"/>
  </w:num>
  <w:num w:numId="27">
    <w:abstractNumId w:val="15"/>
  </w:num>
  <w:num w:numId="28">
    <w:abstractNumId w:val="14"/>
  </w:num>
  <w:num w:numId="29">
    <w:abstractNumId w:val="4"/>
  </w:num>
  <w:num w:numId="30">
    <w:abstractNumId w:val="28"/>
  </w:num>
  <w:num w:numId="31">
    <w:abstractNumId w:val="19"/>
  </w:num>
  <w:num w:numId="32">
    <w:abstractNumId w:val="30"/>
  </w:num>
  <w:num w:numId="33">
    <w:abstractNumId w:val="27"/>
  </w:num>
  <w:num w:numId="34">
    <w:abstractNumId w:val="42"/>
  </w:num>
  <w:num w:numId="35">
    <w:abstractNumId w:val="1"/>
  </w:num>
  <w:num w:numId="36">
    <w:abstractNumId w:val="13"/>
  </w:num>
  <w:num w:numId="37">
    <w:abstractNumId w:val="29"/>
  </w:num>
  <w:num w:numId="38">
    <w:abstractNumId w:val="5"/>
  </w:num>
  <w:num w:numId="39">
    <w:abstractNumId w:val="32"/>
  </w:num>
  <w:num w:numId="40">
    <w:abstractNumId w:val="12"/>
  </w:num>
  <w:num w:numId="41">
    <w:abstractNumId w:val="47"/>
  </w:num>
  <w:num w:numId="42">
    <w:abstractNumId w:val="23"/>
  </w:num>
  <w:num w:numId="43">
    <w:abstractNumId w:val="3"/>
  </w:num>
  <w:num w:numId="44">
    <w:abstractNumId w:val="24"/>
  </w:num>
  <w:num w:numId="45">
    <w:abstractNumId w:val="46"/>
  </w:num>
  <w:num w:numId="46">
    <w:abstractNumId w:val="44"/>
  </w:num>
  <w:num w:numId="47">
    <w:abstractNumId w:val="37"/>
  </w:num>
  <w:num w:numId="48">
    <w:abstractNumId w:val="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A9"/>
    <w:rsid w:val="00007E04"/>
    <w:rsid w:val="00030B62"/>
    <w:rsid w:val="0003285B"/>
    <w:rsid w:val="00044CA7"/>
    <w:rsid w:val="00046E0C"/>
    <w:rsid w:val="00047F9D"/>
    <w:rsid w:val="000706C0"/>
    <w:rsid w:val="000816A6"/>
    <w:rsid w:val="00083B9E"/>
    <w:rsid w:val="000A7142"/>
    <w:rsid w:val="000D1D12"/>
    <w:rsid w:val="0011770C"/>
    <w:rsid w:val="001214E9"/>
    <w:rsid w:val="00122247"/>
    <w:rsid w:val="001240A0"/>
    <w:rsid w:val="00164F8D"/>
    <w:rsid w:val="002058B4"/>
    <w:rsid w:val="00224552"/>
    <w:rsid w:val="00294901"/>
    <w:rsid w:val="002B65AF"/>
    <w:rsid w:val="002C504F"/>
    <w:rsid w:val="002C7AFA"/>
    <w:rsid w:val="002D1A5F"/>
    <w:rsid w:val="002F31F8"/>
    <w:rsid w:val="00304C46"/>
    <w:rsid w:val="00317F45"/>
    <w:rsid w:val="00341381"/>
    <w:rsid w:val="003423DB"/>
    <w:rsid w:val="00380567"/>
    <w:rsid w:val="003A4147"/>
    <w:rsid w:val="003B2D83"/>
    <w:rsid w:val="003C2E20"/>
    <w:rsid w:val="004334F6"/>
    <w:rsid w:val="00490A53"/>
    <w:rsid w:val="004C4603"/>
    <w:rsid w:val="004D1907"/>
    <w:rsid w:val="004D1E07"/>
    <w:rsid w:val="00563168"/>
    <w:rsid w:val="0057131A"/>
    <w:rsid w:val="00591635"/>
    <w:rsid w:val="005950C7"/>
    <w:rsid w:val="005A7CB7"/>
    <w:rsid w:val="005C13D8"/>
    <w:rsid w:val="005C5238"/>
    <w:rsid w:val="005D7FFE"/>
    <w:rsid w:val="005E090A"/>
    <w:rsid w:val="006072DF"/>
    <w:rsid w:val="00630F4B"/>
    <w:rsid w:val="00631F02"/>
    <w:rsid w:val="00647DE2"/>
    <w:rsid w:val="00691254"/>
    <w:rsid w:val="006A425B"/>
    <w:rsid w:val="006E01AC"/>
    <w:rsid w:val="0073606C"/>
    <w:rsid w:val="007B3018"/>
    <w:rsid w:val="007B38A0"/>
    <w:rsid w:val="007D1844"/>
    <w:rsid w:val="007E2E89"/>
    <w:rsid w:val="007E3DB8"/>
    <w:rsid w:val="00801CD7"/>
    <w:rsid w:val="00824D26"/>
    <w:rsid w:val="00862FBA"/>
    <w:rsid w:val="00876689"/>
    <w:rsid w:val="008C35B6"/>
    <w:rsid w:val="008C52A9"/>
    <w:rsid w:val="008C7D71"/>
    <w:rsid w:val="0091719D"/>
    <w:rsid w:val="00920668"/>
    <w:rsid w:val="00935140"/>
    <w:rsid w:val="0095514E"/>
    <w:rsid w:val="009755E9"/>
    <w:rsid w:val="00977C18"/>
    <w:rsid w:val="00992D77"/>
    <w:rsid w:val="009C1D97"/>
    <w:rsid w:val="009F308B"/>
    <w:rsid w:val="00A621BC"/>
    <w:rsid w:val="00A65BAD"/>
    <w:rsid w:val="00A85A01"/>
    <w:rsid w:val="00AA5D37"/>
    <w:rsid w:val="00AB13D5"/>
    <w:rsid w:val="00B06241"/>
    <w:rsid w:val="00B06D72"/>
    <w:rsid w:val="00BA2B0D"/>
    <w:rsid w:val="00BB6364"/>
    <w:rsid w:val="00BC7FB4"/>
    <w:rsid w:val="00BE0198"/>
    <w:rsid w:val="00BE6F27"/>
    <w:rsid w:val="00C24A4C"/>
    <w:rsid w:val="00C72FE3"/>
    <w:rsid w:val="00C9060A"/>
    <w:rsid w:val="00C91257"/>
    <w:rsid w:val="00C95A9C"/>
    <w:rsid w:val="00CA01A7"/>
    <w:rsid w:val="00CB213E"/>
    <w:rsid w:val="00CB5A0C"/>
    <w:rsid w:val="00CD6833"/>
    <w:rsid w:val="00D0034C"/>
    <w:rsid w:val="00D2586D"/>
    <w:rsid w:val="00D80ED9"/>
    <w:rsid w:val="00D81747"/>
    <w:rsid w:val="00DA1A84"/>
    <w:rsid w:val="00DB03DE"/>
    <w:rsid w:val="00DF4ECD"/>
    <w:rsid w:val="00E01BA9"/>
    <w:rsid w:val="00E055CB"/>
    <w:rsid w:val="00E20EFB"/>
    <w:rsid w:val="00E746C2"/>
    <w:rsid w:val="00E74FF3"/>
    <w:rsid w:val="00EE24DC"/>
    <w:rsid w:val="00F60D8E"/>
    <w:rsid w:val="00F71DD2"/>
    <w:rsid w:val="00F9424C"/>
    <w:rsid w:val="00FB5E52"/>
    <w:rsid w:val="00FC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9424C"/>
    <w:pPr>
      <w:keepNext/>
      <w:keepLines/>
      <w:spacing w:before="40" w:after="0" w:line="250" w:lineRule="auto"/>
      <w:ind w:left="392" w:right="486" w:hanging="10"/>
      <w:outlineLvl w:val="3"/>
    </w:pPr>
    <w:rPr>
      <w:rFonts w:asciiTheme="majorHAnsi" w:eastAsiaTheme="majorEastAsia" w:hAnsiTheme="majorHAnsi" w:cstheme="majorBidi"/>
      <w:i/>
      <w:iCs/>
      <w:color w:val="365F91" w:themeColor="accent1" w:themeShade="BF"/>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A9"/>
    <w:rPr>
      <w:rFonts w:ascii="Tahoma" w:hAnsi="Tahoma" w:cs="Tahoma"/>
      <w:sz w:val="16"/>
      <w:szCs w:val="16"/>
    </w:rPr>
  </w:style>
  <w:style w:type="paragraph" w:styleId="Header">
    <w:name w:val="header"/>
    <w:basedOn w:val="Normal"/>
    <w:link w:val="HeaderChar"/>
    <w:uiPriority w:val="99"/>
    <w:unhideWhenUsed/>
    <w:rsid w:val="00E20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EFB"/>
  </w:style>
  <w:style w:type="paragraph" w:styleId="Footer">
    <w:name w:val="footer"/>
    <w:basedOn w:val="Normal"/>
    <w:link w:val="FooterChar"/>
    <w:uiPriority w:val="99"/>
    <w:unhideWhenUsed/>
    <w:rsid w:val="00E20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EFB"/>
  </w:style>
  <w:style w:type="character" w:styleId="Hyperlink">
    <w:name w:val="Hyperlink"/>
    <w:rsid w:val="00920668"/>
    <w:rPr>
      <w:color w:val="0000FF"/>
      <w:u w:val="single"/>
    </w:rPr>
  </w:style>
  <w:style w:type="paragraph" w:styleId="ListParagraph">
    <w:name w:val="List Paragraph"/>
    <w:basedOn w:val="Normal"/>
    <w:uiPriority w:val="34"/>
    <w:qFormat/>
    <w:rsid w:val="00920668"/>
    <w:pPr>
      <w:ind w:left="720"/>
      <w:contextualSpacing/>
    </w:pPr>
  </w:style>
  <w:style w:type="paragraph" w:styleId="Revision">
    <w:name w:val="Revision"/>
    <w:hidden/>
    <w:uiPriority w:val="99"/>
    <w:semiHidden/>
    <w:rsid w:val="001214E9"/>
    <w:pPr>
      <w:spacing w:after="0" w:line="240" w:lineRule="auto"/>
    </w:pPr>
  </w:style>
  <w:style w:type="character" w:customStyle="1" w:styleId="Heading4Char">
    <w:name w:val="Heading 4 Char"/>
    <w:basedOn w:val="DefaultParagraphFont"/>
    <w:link w:val="Heading4"/>
    <w:uiPriority w:val="9"/>
    <w:semiHidden/>
    <w:rsid w:val="00F9424C"/>
    <w:rPr>
      <w:rFonts w:asciiTheme="majorHAnsi" w:eastAsiaTheme="majorEastAsia" w:hAnsiTheme="majorHAnsi" w:cstheme="majorBidi"/>
      <w:i/>
      <w:iCs/>
      <w:color w:val="365F91" w:themeColor="accent1" w:themeShade="BF"/>
      <w:sz w:val="24"/>
      <w:lang w:eastAsia="en-GB"/>
    </w:rPr>
  </w:style>
  <w:style w:type="table" w:styleId="TableGrid">
    <w:name w:val="Table Grid"/>
    <w:basedOn w:val="TableNormal"/>
    <w:uiPriority w:val="39"/>
    <w:rsid w:val="00F9424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62FBA"/>
    <w:pPr>
      <w:spacing w:after="0" w:line="240" w:lineRule="auto"/>
    </w:pPr>
    <w:rPr>
      <w:rFonts w:eastAsiaTheme="minorEastAsia"/>
      <w:lang w:eastAsia="en-GB"/>
    </w:rPr>
    <w:tblPr>
      <w:tblCellMar>
        <w:top w:w="0" w:type="dxa"/>
        <w:left w:w="0" w:type="dxa"/>
        <w:bottom w:w="0" w:type="dxa"/>
        <w:right w:w="0" w:type="dxa"/>
      </w:tblCellMar>
    </w:tblPr>
  </w:style>
  <w:style w:type="paragraph" w:styleId="BodyTextIndent">
    <w:name w:val="Body Text Indent"/>
    <w:basedOn w:val="Normal"/>
    <w:link w:val="BodyTextIndentChar"/>
    <w:rsid w:val="00CD6833"/>
    <w:pPr>
      <w:spacing w:after="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CD6833"/>
    <w:rPr>
      <w:rFonts w:ascii="Arial" w:eastAsia="Times New Roman" w:hAnsi="Arial" w:cs="Times New Roman"/>
      <w:sz w:val="24"/>
      <w:szCs w:val="24"/>
    </w:rPr>
  </w:style>
  <w:style w:type="character" w:customStyle="1" w:styleId="foititle">
    <w:name w:val="foititle"/>
    <w:basedOn w:val="DefaultParagraphFont"/>
    <w:rsid w:val="0095514E"/>
  </w:style>
  <w:style w:type="paragraph" w:customStyle="1" w:styleId="Default">
    <w:name w:val="Default"/>
    <w:rsid w:val="007B301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3285B"/>
    <w:rPr>
      <w:sz w:val="16"/>
      <w:szCs w:val="16"/>
    </w:rPr>
  </w:style>
  <w:style w:type="paragraph" w:styleId="CommentText">
    <w:name w:val="annotation text"/>
    <w:basedOn w:val="Normal"/>
    <w:link w:val="CommentTextChar"/>
    <w:uiPriority w:val="99"/>
    <w:semiHidden/>
    <w:unhideWhenUsed/>
    <w:rsid w:val="0003285B"/>
    <w:pPr>
      <w:spacing w:line="240" w:lineRule="auto"/>
    </w:pPr>
    <w:rPr>
      <w:sz w:val="20"/>
      <w:szCs w:val="20"/>
    </w:rPr>
  </w:style>
  <w:style w:type="character" w:customStyle="1" w:styleId="CommentTextChar">
    <w:name w:val="Comment Text Char"/>
    <w:basedOn w:val="DefaultParagraphFont"/>
    <w:link w:val="CommentText"/>
    <w:uiPriority w:val="99"/>
    <w:semiHidden/>
    <w:rsid w:val="0003285B"/>
    <w:rPr>
      <w:sz w:val="20"/>
      <w:szCs w:val="20"/>
    </w:rPr>
  </w:style>
  <w:style w:type="paragraph" w:styleId="CommentSubject">
    <w:name w:val="annotation subject"/>
    <w:basedOn w:val="CommentText"/>
    <w:next w:val="CommentText"/>
    <w:link w:val="CommentSubjectChar"/>
    <w:uiPriority w:val="99"/>
    <w:semiHidden/>
    <w:unhideWhenUsed/>
    <w:rsid w:val="0003285B"/>
    <w:rPr>
      <w:b/>
      <w:bCs/>
    </w:rPr>
  </w:style>
  <w:style w:type="character" w:customStyle="1" w:styleId="CommentSubjectChar">
    <w:name w:val="Comment Subject Char"/>
    <w:basedOn w:val="CommentTextChar"/>
    <w:link w:val="CommentSubject"/>
    <w:uiPriority w:val="99"/>
    <w:semiHidden/>
    <w:rsid w:val="0003285B"/>
    <w:rPr>
      <w:b/>
      <w:bCs/>
      <w:sz w:val="20"/>
      <w:szCs w:val="20"/>
    </w:rPr>
  </w:style>
  <w:style w:type="paragraph" w:styleId="NoSpacing">
    <w:name w:val="No Spacing"/>
    <w:uiPriority w:val="1"/>
    <w:qFormat/>
    <w:rsid w:val="006A425B"/>
    <w:pPr>
      <w:spacing w:after="0" w:line="240" w:lineRule="auto"/>
    </w:pPr>
  </w:style>
  <w:style w:type="character" w:styleId="FollowedHyperlink">
    <w:name w:val="FollowedHyperlink"/>
    <w:basedOn w:val="DefaultParagraphFont"/>
    <w:uiPriority w:val="99"/>
    <w:semiHidden/>
    <w:unhideWhenUsed/>
    <w:rsid w:val="007E3DB8"/>
    <w:rPr>
      <w:color w:val="800080" w:themeColor="followedHyperlink"/>
      <w:u w:val="single"/>
    </w:rPr>
  </w:style>
  <w:style w:type="paragraph" w:styleId="NormalWeb">
    <w:name w:val="Normal (Web)"/>
    <w:basedOn w:val="Normal"/>
    <w:uiPriority w:val="99"/>
    <w:semiHidden/>
    <w:unhideWhenUsed/>
    <w:rsid w:val="007E3DB8"/>
    <w:pPr>
      <w:spacing w:after="228"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9424C"/>
    <w:pPr>
      <w:keepNext/>
      <w:keepLines/>
      <w:spacing w:before="40" w:after="0" w:line="250" w:lineRule="auto"/>
      <w:ind w:left="392" w:right="486" w:hanging="10"/>
      <w:outlineLvl w:val="3"/>
    </w:pPr>
    <w:rPr>
      <w:rFonts w:asciiTheme="majorHAnsi" w:eastAsiaTheme="majorEastAsia" w:hAnsiTheme="majorHAnsi" w:cstheme="majorBidi"/>
      <w:i/>
      <w:iCs/>
      <w:color w:val="365F91" w:themeColor="accent1" w:themeShade="BF"/>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A9"/>
    <w:rPr>
      <w:rFonts w:ascii="Tahoma" w:hAnsi="Tahoma" w:cs="Tahoma"/>
      <w:sz w:val="16"/>
      <w:szCs w:val="16"/>
    </w:rPr>
  </w:style>
  <w:style w:type="paragraph" w:styleId="Header">
    <w:name w:val="header"/>
    <w:basedOn w:val="Normal"/>
    <w:link w:val="HeaderChar"/>
    <w:uiPriority w:val="99"/>
    <w:unhideWhenUsed/>
    <w:rsid w:val="00E20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EFB"/>
  </w:style>
  <w:style w:type="paragraph" w:styleId="Footer">
    <w:name w:val="footer"/>
    <w:basedOn w:val="Normal"/>
    <w:link w:val="FooterChar"/>
    <w:uiPriority w:val="99"/>
    <w:unhideWhenUsed/>
    <w:rsid w:val="00E20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EFB"/>
  </w:style>
  <w:style w:type="character" w:styleId="Hyperlink">
    <w:name w:val="Hyperlink"/>
    <w:rsid w:val="00920668"/>
    <w:rPr>
      <w:color w:val="0000FF"/>
      <w:u w:val="single"/>
    </w:rPr>
  </w:style>
  <w:style w:type="paragraph" w:styleId="ListParagraph">
    <w:name w:val="List Paragraph"/>
    <w:basedOn w:val="Normal"/>
    <w:uiPriority w:val="34"/>
    <w:qFormat/>
    <w:rsid w:val="00920668"/>
    <w:pPr>
      <w:ind w:left="720"/>
      <w:contextualSpacing/>
    </w:pPr>
  </w:style>
  <w:style w:type="paragraph" w:styleId="Revision">
    <w:name w:val="Revision"/>
    <w:hidden/>
    <w:uiPriority w:val="99"/>
    <w:semiHidden/>
    <w:rsid w:val="001214E9"/>
    <w:pPr>
      <w:spacing w:after="0" w:line="240" w:lineRule="auto"/>
    </w:pPr>
  </w:style>
  <w:style w:type="character" w:customStyle="1" w:styleId="Heading4Char">
    <w:name w:val="Heading 4 Char"/>
    <w:basedOn w:val="DefaultParagraphFont"/>
    <w:link w:val="Heading4"/>
    <w:uiPriority w:val="9"/>
    <w:semiHidden/>
    <w:rsid w:val="00F9424C"/>
    <w:rPr>
      <w:rFonts w:asciiTheme="majorHAnsi" w:eastAsiaTheme="majorEastAsia" w:hAnsiTheme="majorHAnsi" w:cstheme="majorBidi"/>
      <w:i/>
      <w:iCs/>
      <w:color w:val="365F91" w:themeColor="accent1" w:themeShade="BF"/>
      <w:sz w:val="24"/>
      <w:lang w:eastAsia="en-GB"/>
    </w:rPr>
  </w:style>
  <w:style w:type="table" w:styleId="TableGrid">
    <w:name w:val="Table Grid"/>
    <w:basedOn w:val="TableNormal"/>
    <w:uiPriority w:val="39"/>
    <w:rsid w:val="00F9424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62FBA"/>
    <w:pPr>
      <w:spacing w:after="0" w:line="240" w:lineRule="auto"/>
    </w:pPr>
    <w:rPr>
      <w:rFonts w:eastAsiaTheme="minorEastAsia"/>
      <w:lang w:eastAsia="en-GB"/>
    </w:rPr>
    <w:tblPr>
      <w:tblCellMar>
        <w:top w:w="0" w:type="dxa"/>
        <w:left w:w="0" w:type="dxa"/>
        <w:bottom w:w="0" w:type="dxa"/>
        <w:right w:w="0" w:type="dxa"/>
      </w:tblCellMar>
    </w:tblPr>
  </w:style>
  <w:style w:type="paragraph" w:styleId="BodyTextIndent">
    <w:name w:val="Body Text Indent"/>
    <w:basedOn w:val="Normal"/>
    <w:link w:val="BodyTextIndentChar"/>
    <w:rsid w:val="00CD6833"/>
    <w:pPr>
      <w:spacing w:after="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CD6833"/>
    <w:rPr>
      <w:rFonts w:ascii="Arial" w:eastAsia="Times New Roman" w:hAnsi="Arial" w:cs="Times New Roman"/>
      <w:sz w:val="24"/>
      <w:szCs w:val="24"/>
    </w:rPr>
  </w:style>
  <w:style w:type="character" w:customStyle="1" w:styleId="foititle">
    <w:name w:val="foititle"/>
    <w:basedOn w:val="DefaultParagraphFont"/>
    <w:rsid w:val="0095514E"/>
  </w:style>
  <w:style w:type="paragraph" w:customStyle="1" w:styleId="Default">
    <w:name w:val="Default"/>
    <w:rsid w:val="007B301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3285B"/>
    <w:rPr>
      <w:sz w:val="16"/>
      <w:szCs w:val="16"/>
    </w:rPr>
  </w:style>
  <w:style w:type="paragraph" w:styleId="CommentText">
    <w:name w:val="annotation text"/>
    <w:basedOn w:val="Normal"/>
    <w:link w:val="CommentTextChar"/>
    <w:uiPriority w:val="99"/>
    <w:semiHidden/>
    <w:unhideWhenUsed/>
    <w:rsid w:val="0003285B"/>
    <w:pPr>
      <w:spacing w:line="240" w:lineRule="auto"/>
    </w:pPr>
    <w:rPr>
      <w:sz w:val="20"/>
      <w:szCs w:val="20"/>
    </w:rPr>
  </w:style>
  <w:style w:type="character" w:customStyle="1" w:styleId="CommentTextChar">
    <w:name w:val="Comment Text Char"/>
    <w:basedOn w:val="DefaultParagraphFont"/>
    <w:link w:val="CommentText"/>
    <w:uiPriority w:val="99"/>
    <w:semiHidden/>
    <w:rsid w:val="0003285B"/>
    <w:rPr>
      <w:sz w:val="20"/>
      <w:szCs w:val="20"/>
    </w:rPr>
  </w:style>
  <w:style w:type="paragraph" w:styleId="CommentSubject">
    <w:name w:val="annotation subject"/>
    <w:basedOn w:val="CommentText"/>
    <w:next w:val="CommentText"/>
    <w:link w:val="CommentSubjectChar"/>
    <w:uiPriority w:val="99"/>
    <w:semiHidden/>
    <w:unhideWhenUsed/>
    <w:rsid w:val="0003285B"/>
    <w:rPr>
      <w:b/>
      <w:bCs/>
    </w:rPr>
  </w:style>
  <w:style w:type="character" w:customStyle="1" w:styleId="CommentSubjectChar">
    <w:name w:val="Comment Subject Char"/>
    <w:basedOn w:val="CommentTextChar"/>
    <w:link w:val="CommentSubject"/>
    <w:uiPriority w:val="99"/>
    <w:semiHidden/>
    <w:rsid w:val="0003285B"/>
    <w:rPr>
      <w:b/>
      <w:bCs/>
      <w:sz w:val="20"/>
      <w:szCs w:val="20"/>
    </w:rPr>
  </w:style>
  <w:style w:type="paragraph" w:styleId="NoSpacing">
    <w:name w:val="No Spacing"/>
    <w:uiPriority w:val="1"/>
    <w:qFormat/>
    <w:rsid w:val="006A425B"/>
    <w:pPr>
      <w:spacing w:after="0" w:line="240" w:lineRule="auto"/>
    </w:pPr>
  </w:style>
  <w:style w:type="character" w:styleId="FollowedHyperlink">
    <w:name w:val="FollowedHyperlink"/>
    <w:basedOn w:val="DefaultParagraphFont"/>
    <w:uiPriority w:val="99"/>
    <w:semiHidden/>
    <w:unhideWhenUsed/>
    <w:rsid w:val="007E3DB8"/>
    <w:rPr>
      <w:color w:val="800080" w:themeColor="followedHyperlink"/>
      <w:u w:val="single"/>
    </w:rPr>
  </w:style>
  <w:style w:type="paragraph" w:styleId="NormalWeb">
    <w:name w:val="Normal (Web)"/>
    <w:basedOn w:val="Normal"/>
    <w:uiPriority w:val="99"/>
    <w:semiHidden/>
    <w:unhideWhenUsed/>
    <w:rsid w:val="007E3DB8"/>
    <w:pPr>
      <w:spacing w:after="228"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880762">
      <w:bodyDiv w:val="1"/>
      <w:marLeft w:val="0"/>
      <w:marRight w:val="0"/>
      <w:marTop w:val="0"/>
      <w:marBottom w:val="0"/>
      <w:divBdr>
        <w:top w:val="none" w:sz="0" w:space="0" w:color="auto"/>
        <w:left w:val="none" w:sz="0" w:space="0" w:color="auto"/>
        <w:bottom w:val="none" w:sz="0" w:space="0" w:color="auto"/>
        <w:right w:val="none" w:sz="0" w:space="0" w:color="auto"/>
      </w:divBdr>
      <w:divsChild>
        <w:div w:id="1224684936">
          <w:marLeft w:val="0"/>
          <w:marRight w:val="0"/>
          <w:marTop w:val="0"/>
          <w:marBottom w:val="0"/>
          <w:divBdr>
            <w:top w:val="none" w:sz="0" w:space="0" w:color="auto"/>
            <w:left w:val="none" w:sz="0" w:space="0" w:color="auto"/>
            <w:bottom w:val="none" w:sz="0" w:space="0" w:color="auto"/>
            <w:right w:val="none" w:sz="0" w:space="0" w:color="auto"/>
          </w:divBdr>
          <w:divsChild>
            <w:div w:id="147677593">
              <w:marLeft w:val="0"/>
              <w:marRight w:val="0"/>
              <w:marTop w:val="0"/>
              <w:marBottom w:val="0"/>
              <w:divBdr>
                <w:top w:val="none" w:sz="0" w:space="0" w:color="auto"/>
                <w:left w:val="none" w:sz="0" w:space="0" w:color="auto"/>
                <w:bottom w:val="none" w:sz="0" w:space="0" w:color="auto"/>
                <w:right w:val="none" w:sz="0" w:space="0" w:color="auto"/>
              </w:divBdr>
              <w:divsChild>
                <w:div w:id="4663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85379">
      <w:bodyDiv w:val="1"/>
      <w:marLeft w:val="0"/>
      <w:marRight w:val="0"/>
      <w:marTop w:val="0"/>
      <w:marBottom w:val="0"/>
      <w:divBdr>
        <w:top w:val="none" w:sz="0" w:space="0" w:color="auto"/>
        <w:left w:val="none" w:sz="0" w:space="0" w:color="auto"/>
        <w:bottom w:val="none" w:sz="0" w:space="0" w:color="auto"/>
        <w:right w:val="none" w:sz="0" w:space="0" w:color="auto"/>
      </w:divBdr>
      <w:divsChild>
        <w:div w:id="956982322">
          <w:marLeft w:val="0"/>
          <w:marRight w:val="0"/>
          <w:marTop w:val="0"/>
          <w:marBottom w:val="0"/>
          <w:divBdr>
            <w:top w:val="none" w:sz="0" w:space="0" w:color="auto"/>
            <w:left w:val="none" w:sz="0" w:space="0" w:color="auto"/>
            <w:bottom w:val="none" w:sz="0" w:space="0" w:color="auto"/>
            <w:right w:val="none" w:sz="0" w:space="0" w:color="auto"/>
          </w:divBdr>
          <w:divsChild>
            <w:div w:id="798493194">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2142380196">
                      <w:marLeft w:val="0"/>
                      <w:marRight w:val="0"/>
                      <w:marTop w:val="0"/>
                      <w:marBottom w:val="0"/>
                      <w:divBdr>
                        <w:top w:val="none" w:sz="0" w:space="0" w:color="auto"/>
                        <w:left w:val="none" w:sz="0" w:space="0" w:color="auto"/>
                        <w:bottom w:val="none" w:sz="0" w:space="0" w:color="auto"/>
                        <w:right w:val="none" w:sz="0" w:space="0" w:color="auto"/>
                      </w:divBdr>
                      <w:divsChild>
                        <w:div w:id="1344746429">
                          <w:marLeft w:val="0"/>
                          <w:marRight w:val="0"/>
                          <w:marTop w:val="0"/>
                          <w:marBottom w:val="0"/>
                          <w:divBdr>
                            <w:top w:val="none" w:sz="0" w:space="0" w:color="auto"/>
                            <w:left w:val="none" w:sz="0" w:space="0" w:color="auto"/>
                            <w:bottom w:val="none" w:sz="0" w:space="0" w:color="auto"/>
                            <w:right w:val="none" w:sz="0" w:space="0" w:color="auto"/>
                          </w:divBdr>
                          <w:divsChild>
                            <w:div w:id="726341375">
                              <w:marLeft w:val="0"/>
                              <w:marRight w:val="0"/>
                              <w:marTop w:val="0"/>
                              <w:marBottom w:val="0"/>
                              <w:divBdr>
                                <w:top w:val="none" w:sz="0" w:space="0" w:color="auto"/>
                                <w:left w:val="none" w:sz="0" w:space="0" w:color="auto"/>
                                <w:bottom w:val="none" w:sz="0" w:space="0" w:color="auto"/>
                                <w:right w:val="none" w:sz="0" w:space="0" w:color="auto"/>
                              </w:divBdr>
                              <w:divsChild>
                                <w:div w:id="9154742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sc.nhs.uk/contac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o.org.uk/~/media/documents/library/Data_Protection/Detailed_specialist_guides/SECTION_29_GPN_V1.ashx" TargetMode="External"/><Relationship Id="rId5" Type="http://schemas.openxmlformats.org/officeDocument/2006/relationships/settings" Target="settings.xml"/><Relationship Id="rId15" Type="http://schemas.openxmlformats.org/officeDocument/2006/relationships/hyperlink" Target="http://www.sheffieldchildrens.nhs.uk/about-us/contact-us.htm" TargetMode="Externa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th.nhs.uk/patients/your-medical-recor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9C0E-3367-45B9-96E0-698CE10B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Leeds Primary Care Trust</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Reed (NHS Leeds)</dc:creator>
  <cp:lastModifiedBy>Mark Wilkinson</cp:lastModifiedBy>
  <cp:revision>9</cp:revision>
  <cp:lastPrinted>2014-09-15T14:50:00Z</cp:lastPrinted>
  <dcterms:created xsi:type="dcterms:W3CDTF">2015-08-12T07:24:00Z</dcterms:created>
  <dcterms:modified xsi:type="dcterms:W3CDTF">2016-08-16T12:53:00Z</dcterms:modified>
</cp:coreProperties>
</file>