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09A" w:rsidRDefault="00DC2F63">
      <w:r>
        <w:rPr>
          <w:noProof/>
        </w:rPr>
        <w:drawing>
          <wp:anchor distT="152400" distB="152400" distL="152400" distR="152400" simplePos="0" relativeHeight="251726848" behindDoc="1" locked="0" layoutInCell="1" allowOverlap="1" wp14:anchorId="057E4C0D" wp14:editId="59383DEE">
            <wp:simplePos x="0" y="0"/>
            <wp:positionH relativeFrom="page">
              <wp:posOffset>7091916</wp:posOffset>
            </wp:positionH>
            <wp:positionV relativeFrom="page">
              <wp:posOffset>414670</wp:posOffset>
            </wp:positionV>
            <wp:extent cx="2753833" cy="361507"/>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3833" cy="36150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509A" w:rsidRDefault="0052509A"/>
    <w:p w:rsidR="0052509A" w:rsidRDefault="0052509A"/>
    <w:p w:rsidR="0052509A" w:rsidRDefault="0052509A" w:rsidP="00C36529">
      <w:pPr>
        <w:jc w:val="center"/>
        <w:rPr>
          <w:rFonts w:ascii="Arial" w:hAnsi="Arial"/>
          <w:b/>
          <w:sz w:val="40"/>
          <w:szCs w:val="32"/>
        </w:rPr>
      </w:pPr>
      <w:r w:rsidRPr="00143096">
        <w:rPr>
          <w:rFonts w:ascii="Arial" w:hAnsi="Arial"/>
          <w:b/>
          <w:sz w:val="40"/>
          <w:szCs w:val="32"/>
        </w:rPr>
        <w:t>Equality Impact Assessment</w:t>
      </w:r>
    </w:p>
    <w:p w:rsidR="0052509A" w:rsidRPr="00DB42A3" w:rsidRDefault="0052509A" w:rsidP="00B90C37">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6379"/>
        <w:gridCol w:w="3686"/>
      </w:tblGrid>
      <w:tr w:rsidR="0052509A" w:rsidRPr="00DB42A3" w:rsidTr="00F05D1C">
        <w:trPr>
          <w:trHeight w:val="622"/>
        </w:trPr>
        <w:tc>
          <w:tcPr>
            <w:tcW w:w="4644" w:type="dxa"/>
            <w:vAlign w:val="center"/>
          </w:tcPr>
          <w:p w:rsidR="0052509A" w:rsidRPr="00DB42A3" w:rsidRDefault="0052509A" w:rsidP="00B90C37">
            <w:pPr>
              <w:rPr>
                <w:rFonts w:ascii="Arial" w:hAnsi="Arial"/>
                <w:b/>
                <w:bCs/>
              </w:rPr>
            </w:pPr>
            <w:r w:rsidRPr="00DB42A3">
              <w:rPr>
                <w:rFonts w:ascii="Arial" w:hAnsi="Arial"/>
                <w:b/>
                <w:bCs/>
              </w:rPr>
              <w:t xml:space="preserve">Title of policy or </w:t>
            </w:r>
            <w:r w:rsidR="000F2D74" w:rsidRPr="00DB42A3">
              <w:rPr>
                <w:rFonts w:ascii="Arial" w:hAnsi="Arial"/>
                <w:b/>
                <w:bCs/>
              </w:rPr>
              <w:t>service</w:t>
            </w:r>
            <w:r w:rsidR="000F2D74">
              <w:rPr>
                <w:rFonts w:ascii="Arial" w:hAnsi="Arial"/>
                <w:b/>
                <w:bCs/>
              </w:rPr>
              <w:t>:</w:t>
            </w:r>
          </w:p>
        </w:tc>
        <w:tc>
          <w:tcPr>
            <w:tcW w:w="10065" w:type="dxa"/>
            <w:gridSpan w:val="2"/>
          </w:tcPr>
          <w:p w:rsidR="0052509A" w:rsidRPr="00DB42A3" w:rsidRDefault="005B58A3" w:rsidP="000A4DB6">
            <w:pPr>
              <w:rPr>
                <w:rFonts w:ascii="Arial" w:hAnsi="Arial"/>
              </w:rPr>
            </w:pPr>
            <w:r>
              <w:rPr>
                <w:rFonts w:ascii="Arial" w:hAnsi="Arial"/>
              </w:rPr>
              <w:t>Urgent Primary Care Transformation</w:t>
            </w:r>
            <w:r w:rsidR="00ED651B">
              <w:rPr>
                <w:rFonts w:ascii="Arial" w:hAnsi="Arial"/>
              </w:rPr>
              <w:t xml:space="preserve">: </w:t>
            </w:r>
            <w:r w:rsidR="000A4DB6" w:rsidRPr="000A4DB6">
              <w:rPr>
                <w:rFonts w:ascii="Arial" w:hAnsi="Arial"/>
                <w:b/>
              </w:rPr>
              <w:t>Option Eye Casualty</w:t>
            </w:r>
            <w:r w:rsidR="000A4DB6">
              <w:rPr>
                <w:rFonts w:ascii="Arial" w:hAnsi="Arial"/>
                <w:b/>
              </w:rPr>
              <w:t xml:space="preserve"> – Do Nothing</w:t>
            </w:r>
          </w:p>
        </w:tc>
      </w:tr>
      <w:tr w:rsidR="0052509A" w:rsidRPr="00DB42A3" w:rsidTr="00F05D1C">
        <w:trPr>
          <w:trHeight w:val="703"/>
        </w:trPr>
        <w:tc>
          <w:tcPr>
            <w:tcW w:w="4644" w:type="dxa"/>
            <w:vAlign w:val="center"/>
          </w:tcPr>
          <w:p w:rsidR="000F2D74" w:rsidRDefault="0052509A" w:rsidP="00DB42A3">
            <w:pPr>
              <w:rPr>
                <w:rFonts w:ascii="Arial" w:hAnsi="Arial"/>
                <w:b/>
                <w:bCs/>
              </w:rPr>
            </w:pPr>
            <w:r w:rsidRPr="00DB42A3">
              <w:rPr>
                <w:rFonts w:ascii="Arial" w:hAnsi="Arial"/>
                <w:b/>
                <w:bCs/>
              </w:rPr>
              <w:t>Name and role of officer</w:t>
            </w:r>
            <w:r w:rsidR="000F2D74">
              <w:rPr>
                <w:rFonts w:ascii="Arial" w:hAnsi="Arial"/>
                <w:b/>
                <w:bCs/>
              </w:rPr>
              <w:t>/</w:t>
            </w:r>
            <w:r w:rsidRPr="00DB42A3">
              <w:rPr>
                <w:rFonts w:ascii="Arial" w:hAnsi="Arial"/>
                <w:b/>
                <w:bCs/>
              </w:rPr>
              <w:t xml:space="preserve">s completing </w:t>
            </w:r>
          </w:p>
          <w:p w:rsidR="0052509A" w:rsidRPr="00DB42A3" w:rsidRDefault="0052509A" w:rsidP="00DB42A3">
            <w:pPr>
              <w:rPr>
                <w:rFonts w:ascii="Arial" w:hAnsi="Arial"/>
                <w:b/>
                <w:bCs/>
              </w:rPr>
            </w:pPr>
            <w:r w:rsidRPr="00DB42A3">
              <w:rPr>
                <w:rFonts w:ascii="Arial" w:hAnsi="Arial"/>
                <w:b/>
                <w:bCs/>
              </w:rPr>
              <w:t>the assessment</w:t>
            </w:r>
            <w:r w:rsidR="000F2D74">
              <w:rPr>
                <w:rFonts w:ascii="Arial" w:hAnsi="Arial"/>
                <w:b/>
                <w:bCs/>
              </w:rPr>
              <w:t>:</w:t>
            </w:r>
          </w:p>
        </w:tc>
        <w:tc>
          <w:tcPr>
            <w:tcW w:w="10065" w:type="dxa"/>
            <w:gridSpan w:val="2"/>
          </w:tcPr>
          <w:p w:rsidR="0052509A" w:rsidRPr="00DB42A3" w:rsidRDefault="005B58A3" w:rsidP="00DB42A3">
            <w:pPr>
              <w:rPr>
                <w:rFonts w:ascii="Arial" w:hAnsi="Arial"/>
              </w:rPr>
            </w:pPr>
            <w:r>
              <w:rPr>
                <w:rFonts w:ascii="Arial" w:hAnsi="Arial"/>
              </w:rPr>
              <w:t xml:space="preserve">Sue Berry – Senior Quality Manager Urgent Care, Richard Kennedy- Engagement Manager, Helen Mulholland – Engagement Manager </w:t>
            </w:r>
          </w:p>
        </w:tc>
      </w:tr>
      <w:tr w:rsidR="00BC1F3D" w:rsidRPr="00DB42A3" w:rsidTr="005D10BC">
        <w:trPr>
          <w:trHeight w:val="503"/>
        </w:trPr>
        <w:tc>
          <w:tcPr>
            <w:tcW w:w="4644" w:type="dxa"/>
            <w:vAlign w:val="center"/>
          </w:tcPr>
          <w:p w:rsidR="00BC1F3D" w:rsidRPr="00DB42A3" w:rsidRDefault="00BC1F3D" w:rsidP="00F15B69">
            <w:pPr>
              <w:keepNext/>
              <w:outlineLvl w:val="0"/>
              <w:rPr>
                <w:rFonts w:ascii="Arial" w:hAnsi="Arial"/>
                <w:b/>
                <w:bCs/>
                <w:lang w:eastAsia="en-US"/>
              </w:rPr>
            </w:pPr>
            <w:r w:rsidRPr="00DB42A3">
              <w:rPr>
                <w:rFonts w:ascii="Arial" w:hAnsi="Arial"/>
                <w:b/>
                <w:bCs/>
                <w:lang w:eastAsia="en-US"/>
              </w:rPr>
              <w:t xml:space="preserve">Date </w:t>
            </w:r>
            <w:r>
              <w:rPr>
                <w:rFonts w:ascii="Arial" w:hAnsi="Arial"/>
                <w:b/>
                <w:bCs/>
                <w:lang w:eastAsia="en-US"/>
              </w:rPr>
              <w:t xml:space="preserve">of </w:t>
            </w:r>
            <w:r w:rsidRPr="00DB42A3">
              <w:rPr>
                <w:rFonts w:ascii="Arial" w:hAnsi="Arial"/>
                <w:b/>
                <w:bCs/>
                <w:lang w:eastAsia="en-US"/>
              </w:rPr>
              <w:t>assessment</w:t>
            </w:r>
            <w:r>
              <w:rPr>
                <w:rFonts w:ascii="Arial" w:hAnsi="Arial"/>
                <w:b/>
                <w:bCs/>
                <w:lang w:eastAsia="en-US"/>
              </w:rPr>
              <w:t>:</w:t>
            </w:r>
          </w:p>
        </w:tc>
        <w:tc>
          <w:tcPr>
            <w:tcW w:w="10065" w:type="dxa"/>
            <w:gridSpan w:val="2"/>
          </w:tcPr>
          <w:p w:rsidR="00BC1F3D" w:rsidRPr="008D53EC" w:rsidRDefault="00ED651B" w:rsidP="00DE2A5A">
            <w:pPr>
              <w:keepNext/>
              <w:spacing w:before="60" w:line="360" w:lineRule="auto"/>
              <w:ind w:left="1440" w:hanging="1440"/>
              <w:outlineLvl w:val="0"/>
              <w:rPr>
                <w:rFonts w:ascii="Arial" w:hAnsi="Arial"/>
              </w:rPr>
            </w:pPr>
            <w:r>
              <w:rPr>
                <w:rFonts w:ascii="Arial" w:hAnsi="Arial"/>
              </w:rPr>
              <w:t>2</w:t>
            </w:r>
            <w:r w:rsidR="00BA5C51">
              <w:rPr>
                <w:rFonts w:ascii="Arial" w:hAnsi="Arial"/>
              </w:rPr>
              <w:t>7</w:t>
            </w:r>
            <w:r w:rsidR="00DE2A5A">
              <w:rPr>
                <w:rFonts w:ascii="Arial" w:hAnsi="Arial"/>
              </w:rPr>
              <w:t>th</w:t>
            </w:r>
            <w:r w:rsidR="005B58A3">
              <w:rPr>
                <w:rFonts w:ascii="Arial" w:hAnsi="Arial"/>
              </w:rPr>
              <w:t xml:space="preserve"> July 2017</w:t>
            </w:r>
          </w:p>
        </w:tc>
      </w:tr>
      <w:tr w:rsidR="008C1700" w:rsidRPr="008C1700" w:rsidTr="005D7932">
        <w:trPr>
          <w:trHeight w:val="519"/>
        </w:trPr>
        <w:tc>
          <w:tcPr>
            <w:tcW w:w="4644" w:type="dxa"/>
            <w:vAlign w:val="center"/>
          </w:tcPr>
          <w:p w:rsidR="00265A2D" w:rsidRPr="008C1700" w:rsidRDefault="00265A2D" w:rsidP="000E3574">
            <w:pPr>
              <w:keepNext/>
              <w:outlineLvl w:val="0"/>
              <w:rPr>
                <w:rFonts w:ascii="Arial" w:hAnsi="Arial"/>
                <w:b/>
                <w:bCs/>
                <w:lang w:eastAsia="en-US"/>
              </w:rPr>
            </w:pPr>
            <w:r w:rsidRPr="008C1700">
              <w:rPr>
                <w:rFonts w:ascii="Arial" w:hAnsi="Arial"/>
                <w:b/>
                <w:bCs/>
                <w:lang w:eastAsia="en-US"/>
              </w:rPr>
              <w:t xml:space="preserve">Type of EIA completed: </w:t>
            </w:r>
            <w:r w:rsidRPr="008C1700">
              <w:rPr>
                <w:rFonts w:ascii="Arial" w:hAnsi="Arial"/>
              </w:rPr>
              <w:t xml:space="preserve"> </w:t>
            </w:r>
            <w:r w:rsidRPr="008C1700">
              <w:rPr>
                <w:rFonts w:ascii="Arial" w:hAnsi="Arial"/>
                <w:b/>
              </w:rPr>
              <w:t xml:space="preserve">     </w:t>
            </w:r>
          </w:p>
        </w:tc>
        <w:tc>
          <w:tcPr>
            <w:tcW w:w="6379" w:type="dxa"/>
          </w:tcPr>
          <w:p w:rsidR="00265A2D" w:rsidRPr="008C1700" w:rsidRDefault="00265A2D" w:rsidP="00143096">
            <w:pPr>
              <w:keepNext/>
              <w:spacing w:before="60" w:line="360" w:lineRule="auto"/>
              <w:outlineLvl w:val="0"/>
              <w:rPr>
                <w:rFonts w:ascii="Arial" w:hAnsi="Arial"/>
              </w:rPr>
            </w:pPr>
            <w:r w:rsidRPr="008C1700">
              <w:rPr>
                <w:rFonts w:ascii="Arial" w:hAnsi="Arial"/>
                <w:b/>
              </w:rPr>
              <w:t xml:space="preserve">Initial EIA ‘Screening’ </w:t>
            </w:r>
            <w:r w:rsidRPr="008C1700">
              <w:rPr>
                <w:rFonts w:ascii="Arial" w:hAnsi="Arial"/>
                <w:b/>
                <w:i/>
              </w:rPr>
              <w:t xml:space="preserve"> </w:t>
            </w:r>
            <w:sdt>
              <w:sdtPr>
                <w:rPr>
                  <w:rFonts w:ascii="Arial" w:hAnsi="Arial"/>
                </w:rPr>
                <w:id w:val="1335729374"/>
                <w14:checkbox>
                  <w14:checked w14:val="1"/>
                  <w14:checkedState w14:val="2612" w14:font="MS Gothic"/>
                  <w14:uncheckedState w14:val="2610" w14:font="MS Gothic"/>
                </w14:checkbox>
              </w:sdtPr>
              <w:sdtEndPr/>
              <w:sdtContent>
                <w:r w:rsidR="005B58A3">
                  <w:rPr>
                    <w:rFonts w:ascii="MS Gothic" w:eastAsia="MS Gothic" w:hAnsi="MS Gothic" w:hint="eastAsia"/>
                  </w:rPr>
                  <w:t>☒</w:t>
                </w:r>
              </w:sdtContent>
            </w:sdt>
            <w:r w:rsidRPr="008C1700">
              <w:rPr>
                <w:rFonts w:ascii="Arial" w:hAnsi="Arial"/>
                <w:b/>
              </w:rPr>
              <w:t xml:space="preserve">   </w:t>
            </w:r>
            <w:r w:rsidRPr="008C1700">
              <w:rPr>
                <w:rFonts w:ascii="Arial" w:hAnsi="Arial"/>
                <w:b/>
                <w:i/>
              </w:rPr>
              <w:t xml:space="preserve">or </w:t>
            </w:r>
            <w:r w:rsidRPr="008C1700">
              <w:rPr>
                <w:rFonts w:ascii="Arial" w:hAnsi="Arial"/>
                <w:b/>
              </w:rPr>
              <w:t xml:space="preserve">   ‘Full’ EIA process  </w:t>
            </w:r>
            <w:sdt>
              <w:sdtPr>
                <w:rPr>
                  <w:rFonts w:ascii="Arial" w:hAnsi="Arial"/>
                </w:rPr>
                <w:id w:val="1183712635"/>
                <w14:checkbox>
                  <w14:checked w14:val="0"/>
                  <w14:checkedState w14:val="2612" w14:font="MS Gothic"/>
                  <w14:uncheckedState w14:val="2610" w14:font="MS Gothic"/>
                </w14:checkbox>
              </w:sdtPr>
              <w:sdtEndPr/>
              <w:sdtContent>
                <w:r w:rsidRPr="008C1700">
                  <w:rPr>
                    <w:rFonts w:ascii="MS Gothic" w:eastAsia="MS Gothic" w:hAnsi="MS Gothic" w:hint="eastAsia"/>
                  </w:rPr>
                  <w:t>☐</w:t>
                </w:r>
              </w:sdtContent>
            </w:sdt>
            <w:r w:rsidRPr="008C1700">
              <w:rPr>
                <w:rFonts w:ascii="Arial" w:hAnsi="Arial"/>
              </w:rPr>
              <w:t xml:space="preserve">           </w:t>
            </w:r>
          </w:p>
        </w:tc>
        <w:tc>
          <w:tcPr>
            <w:tcW w:w="3686" w:type="dxa"/>
          </w:tcPr>
          <w:p w:rsidR="00265A2D" w:rsidRPr="008C1700" w:rsidRDefault="00265A2D" w:rsidP="00265A2D">
            <w:pPr>
              <w:keepNext/>
              <w:jc w:val="center"/>
              <w:outlineLvl w:val="0"/>
              <w:rPr>
                <w:rFonts w:ascii="Arial" w:hAnsi="Arial"/>
              </w:rPr>
            </w:pPr>
          </w:p>
        </w:tc>
      </w:tr>
    </w:tbl>
    <w:p w:rsidR="0052509A" w:rsidRPr="00DB42A3" w:rsidRDefault="0052509A" w:rsidP="00DB42A3">
      <w:pPr>
        <w:rPr>
          <w:rFonts w:ascii="Arial" w:hAnsi="Arial"/>
        </w:rPr>
      </w:pPr>
    </w:p>
    <w:p w:rsidR="0052509A" w:rsidRPr="00DB42A3" w:rsidRDefault="0052509A" w:rsidP="00DB42A3">
      <w:pPr>
        <w:rPr>
          <w:rFonts w:ascii="Arial" w:hAnsi="Aria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0670"/>
      </w:tblGrid>
      <w:tr w:rsidR="0052509A" w:rsidRPr="00DB42A3" w:rsidTr="000F2D74">
        <w:trPr>
          <w:trHeight w:val="313"/>
        </w:trPr>
        <w:tc>
          <w:tcPr>
            <w:tcW w:w="14709" w:type="dxa"/>
            <w:gridSpan w:val="2"/>
            <w:shd w:val="clear" w:color="auto" w:fill="E0E0E0"/>
          </w:tcPr>
          <w:p w:rsidR="0052509A" w:rsidRPr="00DB42A3" w:rsidRDefault="0052509A" w:rsidP="00DB42A3">
            <w:pPr>
              <w:rPr>
                <w:rFonts w:ascii="Arial" w:hAnsi="Arial"/>
                <w:b/>
                <w:sz w:val="28"/>
                <w:szCs w:val="28"/>
              </w:rPr>
            </w:pPr>
            <w:r w:rsidRPr="00DB42A3">
              <w:rPr>
                <w:rFonts w:ascii="Arial" w:hAnsi="Arial"/>
                <w:b/>
                <w:sz w:val="28"/>
                <w:szCs w:val="28"/>
              </w:rPr>
              <w:t>1. Outline</w:t>
            </w:r>
          </w:p>
        </w:tc>
      </w:tr>
      <w:tr w:rsidR="0052509A" w:rsidRPr="00DB42A3" w:rsidTr="000F2D74">
        <w:trPr>
          <w:trHeight w:val="1832"/>
        </w:trPr>
        <w:tc>
          <w:tcPr>
            <w:tcW w:w="4039" w:type="dxa"/>
          </w:tcPr>
          <w:p w:rsidR="0052509A" w:rsidRPr="00DB42A3" w:rsidRDefault="0052509A" w:rsidP="00DB42A3">
            <w:pPr>
              <w:tabs>
                <w:tab w:val="left" w:pos="4500"/>
              </w:tabs>
              <w:rPr>
                <w:rFonts w:ascii="Arial" w:hAnsi="Arial"/>
                <w:b/>
                <w:sz w:val="26"/>
                <w:szCs w:val="26"/>
              </w:rPr>
            </w:pPr>
            <w:r w:rsidRPr="00DB42A3">
              <w:rPr>
                <w:rFonts w:ascii="Arial" w:hAnsi="Arial"/>
                <w:b/>
                <w:sz w:val="26"/>
                <w:szCs w:val="26"/>
              </w:rPr>
              <w:t>Give a brief summary of your policy or service</w:t>
            </w:r>
          </w:p>
          <w:p w:rsidR="0052509A" w:rsidRPr="00DB42A3" w:rsidRDefault="0052509A" w:rsidP="00DB42A3">
            <w:pPr>
              <w:numPr>
                <w:ilvl w:val="0"/>
                <w:numId w:val="9"/>
              </w:numPr>
              <w:tabs>
                <w:tab w:val="left" w:pos="4500"/>
              </w:tabs>
              <w:rPr>
                <w:rFonts w:ascii="Arial" w:hAnsi="Arial"/>
                <w:sz w:val="26"/>
                <w:szCs w:val="26"/>
              </w:rPr>
            </w:pPr>
            <w:r w:rsidRPr="00DB42A3">
              <w:rPr>
                <w:rFonts w:ascii="Arial" w:hAnsi="Arial"/>
                <w:sz w:val="26"/>
                <w:szCs w:val="26"/>
              </w:rPr>
              <w:t>Aims</w:t>
            </w:r>
          </w:p>
          <w:p w:rsidR="0052509A" w:rsidRPr="00DB42A3" w:rsidRDefault="0052509A" w:rsidP="00DB42A3">
            <w:pPr>
              <w:numPr>
                <w:ilvl w:val="0"/>
                <w:numId w:val="9"/>
              </w:numPr>
              <w:tabs>
                <w:tab w:val="left" w:pos="4500"/>
              </w:tabs>
              <w:rPr>
                <w:rFonts w:ascii="Arial" w:hAnsi="Arial"/>
                <w:sz w:val="26"/>
                <w:szCs w:val="26"/>
              </w:rPr>
            </w:pPr>
            <w:r w:rsidRPr="00DB42A3">
              <w:rPr>
                <w:rFonts w:ascii="Arial" w:hAnsi="Arial"/>
                <w:sz w:val="26"/>
                <w:szCs w:val="26"/>
              </w:rPr>
              <w:t>Objectives</w:t>
            </w:r>
          </w:p>
          <w:p w:rsidR="0052509A" w:rsidRPr="00265A2D" w:rsidRDefault="0052509A" w:rsidP="00DB42A3">
            <w:pPr>
              <w:numPr>
                <w:ilvl w:val="0"/>
                <w:numId w:val="9"/>
              </w:numPr>
              <w:tabs>
                <w:tab w:val="left" w:pos="4500"/>
              </w:tabs>
              <w:rPr>
                <w:rFonts w:ascii="Arial" w:hAnsi="Arial"/>
                <w:b/>
                <w:sz w:val="26"/>
                <w:szCs w:val="26"/>
              </w:rPr>
            </w:pPr>
            <w:r w:rsidRPr="00DB42A3">
              <w:rPr>
                <w:rFonts w:ascii="Arial" w:hAnsi="Arial"/>
                <w:sz w:val="26"/>
                <w:szCs w:val="26"/>
              </w:rPr>
              <w:t>Links to other policies, including partners, national or regional</w:t>
            </w:r>
          </w:p>
          <w:p w:rsidR="00265A2D" w:rsidRDefault="00265A2D" w:rsidP="00265A2D">
            <w:pPr>
              <w:tabs>
                <w:tab w:val="left" w:pos="4500"/>
              </w:tabs>
              <w:ind w:left="720"/>
              <w:rPr>
                <w:rFonts w:ascii="Arial" w:hAnsi="Arial"/>
                <w:sz w:val="26"/>
                <w:szCs w:val="26"/>
              </w:rPr>
            </w:pPr>
          </w:p>
          <w:p w:rsidR="00265A2D" w:rsidRPr="00DB42A3" w:rsidRDefault="00265A2D" w:rsidP="00265A2D">
            <w:pPr>
              <w:tabs>
                <w:tab w:val="left" w:pos="4500"/>
              </w:tabs>
              <w:rPr>
                <w:rFonts w:ascii="Arial" w:hAnsi="Arial"/>
                <w:b/>
                <w:sz w:val="26"/>
                <w:szCs w:val="26"/>
              </w:rPr>
            </w:pPr>
          </w:p>
        </w:tc>
        <w:tc>
          <w:tcPr>
            <w:tcW w:w="10670" w:type="dxa"/>
          </w:tcPr>
          <w:p w:rsidR="000A4DB6" w:rsidRDefault="000A4DB6" w:rsidP="000A4DB6">
            <w:pPr>
              <w:contextualSpacing/>
              <w:rPr>
                <w:rFonts w:ascii="Arial" w:hAnsi="Arial" w:cs="Arial"/>
              </w:rPr>
            </w:pPr>
          </w:p>
          <w:p w:rsidR="000A4DB6" w:rsidRDefault="000A4DB6" w:rsidP="000A4DB6">
            <w:pPr>
              <w:numPr>
                <w:ilvl w:val="0"/>
                <w:numId w:val="22"/>
              </w:numPr>
              <w:contextualSpacing/>
              <w:rPr>
                <w:rFonts w:ascii="Arial" w:hAnsi="Arial" w:cs="Arial"/>
              </w:rPr>
            </w:pPr>
            <w:r>
              <w:rPr>
                <w:rFonts w:ascii="Arial" w:hAnsi="Arial" w:cs="Arial"/>
              </w:rPr>
              <w:t xml:space="preserve">8.30am – 4.30pm Mon – Fri at Royal </w:t>
            </w:r>
            <w:proofErr w:type="spellStart"/>
            <w:r>
              <w:rPr>
                <w:rFonts w:ascii="Arial" w:hAnsi="Arial" w:cs="Arial"/>
              </w:rPr>
              <w:t>Hallamshire</w:t>
            </w:r>
            <w:proofErr w:type="spellEnd"/>
            <w:r>
              <w:rPr>
                <w:rFonts w:ascii="Arial" w:hAnsi="Arial" w:cs="Arial"/>
              </w:rPr>
              <w:t xml:space="preserve"> Hospital</w:t>
            </w:r>
          </w:p>
          <w:p w:rsidR="000A4DB6" w:rsidRDefault="000A4DB6" w:rsidP="000A4DB6">
            <w:pPr>
              <w:numPr>
                <w:ilvl w:val="0"/>
                <w:numId w:val="22"/>
              </w:numPr>
              <w:contextualSpacing/>
              <w:rPr>
                <w:rFonts w:ascii="Arial" w:hAnsi="Arial" w:cs="Arial"/>
              </w:rPr>
            </w:pPr>
            <w:r>
              <w:rPr>
                <w:rFonts w:ascii="Arial" w:hAnsi="Arial" w:cs="Arial"/>
              </w:rPr>
              <w:t>6.30</w:t>
            </w:r>
            <w:r w:rsidRPr="00F77BEA">
              <w:rPr>
                <w:rFonts w:ascii="Arial" w:hAnsi="Arial" w:cs="Arial"/>
              </w:rPr>
              <w:t xml:space="preserve">pm – 8am access is via the </w:t>
            </w:r>
            <w:r>
              <w:rPr>
                <w:rFonts w:ascii="Arial" w:hAnsi="Arial" w:cs="Arial"/>
              </w:rPr>
              <w:t>GP Out of Hours service</w:t>
            </w:r>
            <w:r w:rsidRPr="00F77BEA">
              <w:rPr>
                <w:rFonts w:ascii="Arial" w:hAnsi="Arial" w:cs="Arial"/>
              </w:rPr>
              <w:t xml:space="preserve"> which is only for booked appointment</w:t>
            </w:r>
          </w:p>
          <w:p w:rsidR="00823B5D" w:rsidRPr="0092798F" w:rsidRDefault="000A4DB6" w:rsidP="000A4DB6">
            <w:pPr>
              <w:numPr>
                <w:ilvl w:val="0"/>
                <w:numId w:val="22"/>
              </w:numPr>
              <w:spacing w:after="200" w:line="276" w:lineRule="auto"/>
              <w:contextualSpacing/>
              <w:rPr>
                <w:b/>
              </w:rPr>
            </w:pPr>
            <w:r>
              <w:rPr>
                <w:rFonts w:ascii="Arial" w:hAnsi="Arial" w:cs="Arial"/>
              </w:rPr>
              <w:t>Alternative option out of hours A&amp;E department both Adults and Children</w:t>
            </w:r>
          </w:p>
        </w:tc>
      </w:tr>
    </w:tbl>
    <w:p w:rsidR="00936B28" w:rsidRPr="008C1700" w:rsidRDefault="002C6D9A" w:rsidP="00DB42A3">
      <w:pPr>
        <w:rPr>
          <w:rFonts w:ascii="Arial" w:hAnsi="Arial" w:cs="Arial"/>
          <w:b/>
          <w:sz w:val="28"/>
        </w:rPr>
      </w:pPr>
      <w:r w:rsidRPr="008C1700">
        <w:rPr>
          <w:rFonts w:ascii="Arial" w:hAnsi="Arial" w:cs="Arial"/>
          <w:b/>
          <w:sz w:val="28"/>
        </w:rPr>
        <w:t>Identifying impact</w:t>
      </w:r>
      <w:r w:rsidR="00936B28" w:rsidRPr="008C1700">
        <w:rPr>
          <w:rFonts w:ascii="Arial" w:hAnsi="Arial" w:cs="Arial"/>
          <w:b/>
          <w:sz w:val="28"/>
        </w:rPr>
        <w:t>:</w:t>
      </w:r>
    </w:p>
    <w:p w:rsidR="00936B28" w:rsidRPr="008C1700" w:rsidRDefault="00936B28" w:rsidP="002C6D9A">
      <w:pPr>
        <w:pStyle w:val="ListParagraph"/>
        <w:numPr>
          <w:ilvl w:val="0"/>
          <w:numId w:val="18"/>
        </w:numPr>
        <w:rPr>
          <w:rFonts w:ascii="Arial" w:hAnsi="Arial" w:cs="Arial"/>
          <w:sz w:val="22"/>
          <w:szCs w:val="22"/>
        </w:rPr>
      </w:pPr>
      <w:r w:rsidRPr="008C1700">
        <w:rPr>
          <w:rFonts w:ascii="Arial" w:hAnsi="Arial" w:cs="Arial"/>
          <w:b/>
          <w:sz w:val="22"/>
          <w:szCs w:val="22"/>
        </w:rPr>
        <w:t>Positive Impact:</w:t>
      </w:r>
      <w:r w:rsidRPr="008C1700">
        <w:rPr>
          <w:rFonts w:ascii="Arial" w:hAnsi="Arial" w:cs="Arial"/>
          <w:sz w:val="22"/>
          <w:szCs w:val="22"/>
        </w:rPr>
        <w:t xml:space="preserve"> </w:t>
      </w:r>
      <w:r w:rsidR="000F2D74" w:rsidRPr="008C1700">
        <w:rPr>
          <w:rFonts w:ascii="Arial" w:hAnsi="Arial" w:cs="Arial"/>
          <w:sz w:val="22"/>
          <w:szCs w:val="22"/>
        </w:rPr>
        <w:tab/>
      </w:r>
      <w:r w:rsidRPr="008C1700">
        <w:rPr>
          <w:rFonts w:ascii="Arial" w:hAnsi="Arial" w:cs="Arial"/>
          <w:sz w:val="22"/>
          <w:szCs w:val="22"/>
        </w:rPr>
        <w:t>will actively promote or improve equality of opportunity;</w:t>
      </w:r>
    </w:p>
    <w:p w:rsidR="00936B28" w:rsidRPr="008C1700" w:rsidRDefault="00936B28" w:rsidP="002C6D9A">
      <w:pPr>
        <w:pStyle w:val="ListParagraph"/>
        <w:numPr>
          <w:ilvl w:val="0"/>
          <w:numId w:val="18"/>
        </w:numPr>
        <w:autoSpaceDE w:val="0"/>
        <w:autoSpaceDN w:val="0"/>
        <w:adjustRightInd w:val="0"/>
        <w:rPr>
          <w:rFonts w:ascii="Arial" w:hAnsi="Arial" w:cs="Arial"/>
          <w:sz w:val="22"/>
          <w:szCs w:val="22"/>
        </w:rPr>
      </w:pPr>
      <w:r w:rsidRPr="008C1700">
        <w:rPr>
          <w:rFonts w:ascii="Arial" w:hAnsi="Arial" w:cs="Arial"/>
          <w:b/>
          <w:sz w:val="22"/>
          <w:szCs w:val="22"/>
        </w:rPr>
        <w:t>Neutral Impact:</w:t>
      </w:r>
      <w:r w:rsidRPr="008C1700">
        <w:rPr>
          <w:rFonts w:ascii="Arial" w:hAnsi="Arial" w:cs="Arial"/>
          <w:sz w:val="22"/>
          <w:szCs w:val="22"/>
        </w:rPr>
        <w:t xml:space="preserve"> </w:t>
      </w:r>
      <w:r w:rsidR="000F2D74" w:rsidRPr="008C1700">
        <w:rPr>
          <w:rFonts w:ascii="Arial" w:hAnsi="Arial" w:cs="Arial"/>
          <w:sz w:val="22"/>
          <w:szCs w:val="22"/>
        </w:rPr>
        <w:t xml:space="preserve"> </w:t>
      </w:r>
      <w:r w:rsidR="000F2D74" w:rsidRPr="008C1700">
        <w:rPr>
          <w:rFonts w:ascii="Arial" w:hAnsi="Arial" w:cs="Arial"/>
          <w:sz w:val="22"/>
          <w:szCs w:val="22"/>
        </w:rPr>
        <w:tab/>
      </w:r>
      <w:r w:rsidRPr="008C1700">
        <w:rPr>
          <w:rFonts w:ascii="Arial" w:hAnsi="Arial" w:cs="Arial"/>
          <w:sz w:val="22"/>
          <w:szCs w:val="22"/>
        </w:rPr>
        <w:t>where there are no notable consequences for any group;</w:t>
      </w:r>
    </w:p>
    <w:p w:rsidR="000F2D74" w:rsidRPr="008C1700" w:rsidRDefault="00936B28" w:rsidP="002C6D9A">
      <w:pPr>
        <w:pStyle w:val="ListParagraph"/>
        <w:numPr>
          <w:ilvl w:val="0"/>
          <w:numId w:val="18"/>
        </w:numPr>
        <w:autoSpaceDE w:val="0"/>
        <w:autoSpaceDN w:val="0"/>
        <w:adjustRightInd w:val="0"/>
        <w:rPr>
          <w:rFonts w:ascii="Arial" w:hAnsi="Arial" w:cs="Arial"/>
          <w:sz w:val="22"/>
          <w:szCs w:val="22"/>
        </w:rPr>
      </w:pPr>
      <w:r w:rsidRPr="008C1700">
        <w:rPr>
          <w:rFonts w:ascii="Arial" w:hAnsi="Arial" w:cs="Arial"/>
          <w:b/>
          <w:sz w:val="22"/>
          <w:szCs w:val="22"/>
        </w:rPr>
        <w:t>Negative Impact:</w:t>
      </w:r>
      <w:r w:rsidR="000F2D74" w:rsidRPr="008C1700">
        <w:rPr>
          <w:rFonts w:ascii="Arial" w:hAnsi="Arial" w:cs="Arial"/>
          <w:sz w:val="22"/>
          <w:szCs w:val="22"/>
        </w:rPr>
        <w:tab/>
      </w:r>
      <w:r w:rsidRPr="008C1700">
        <w:rPr>
          <w:rFonts w:ascii="Arial" w:hAnsi="Arial" w:cs="Arial"/>
          <w:sz w:val="22"/>
          <w:szCs w:val="22"/>
        </w:rPr>
        <w:t xml:space="preserve">negative or adverse impact causes disadvantage or exclusion. If such an impact is identified, the EIA should ensure, that as far as </w:t>
      </w:r>
    </w:p>
    <w:p w:rsidR="005032EE" w:rsidRPr="00D9194C" w:rsidRDefault="00936B28" w:rsidP="00D9194C">
      <w:pPr>
        <w:pStyle w:val="ListParagraph"/>
        <w:autoSpaceDE w:val="0"/>
        <w:autoSpaceDN w:val="0"/>
        <w:adjustRightInd w:val="0"/>
        <w:spacing w:after="60"/>
        <w:ind w:left="360"/>
        <w:rPr>
          <w:rFonts w:ascii="Arial" w:hAnsi="Arial" w:cs="Arial"/>
          <w:sz w:val="22"/>
          <w:szCs w:val="22"/>
        </w:rPr>
      </w:pPr>
      <w:proofErr w:type="gramStart"/>
      <w:r w:rsidRPr="008C1700">
        <w:rPr>
          <w:rFonts w:ascii="Arial" w:hAnsi="Arial" w:cs="Arial"/>
          <w:sz w:val="22"/>
          <w:szCs w:val="22"/>
        </w:rPr>
        <w:t>possible</w:t>
      </w:r>
      <w:proofErr w:type="gramEnd"/>
      <w:r w:rsidRPr="008C1700">
        <w:rPr>
          <w:rFonts w:ascii="Arial" w:hAnsi="Arial" w:cs="Arial"/>
          <w:sz w:val="22"/>
          <w:szCs w:val="22"/>
        </w:rPr>
        <w:t>, it is either justified, eliminated, minimised or counter balanced by other measures</w:t>
      </w:r>
      <w:r w:rsidR="003C0698" w:rsidRPr="008C1700">
        <w:rPr>
          <w:rFonts w:ascii="Arial" w:hAnsi="Arial" w:cs="Arial"/>
          <w:sz w:val="22"/>
          <w:szCs w:val="22"/>
        </w:rPr>
        <w:t xml:space="preserve">. This may </w:t>
      </w:r>
      <w:r w:rsidR="002C6D9A" w:rsidRPr="008C1700">
        <w:rPr>
          <w:rFonts w:ascii="Arial" w:hAnsi="Arial" w:cs="Arial"/>
          <w:sz w:val="22"/>
          <w:szCs w:val="22"/>
        </w:rPr>
        <w:t>result</w:t>
      </w:r>
      <w:r w:rsidR="003C0698" w:rsidRPr="008C1700">
        <w:rPr>
          <w:rFonts w:ascii="Arial" w:hAnsi="Arial" w:cs="Arial"/>
          <w:sz w:val="22"/>
          <w:szCs w:val="22"/>
        </w:rPr>
        <w:t xml:space="preserve"> </w:t>
      </w:r>
      <w:r w:rsidR="002C6D9A" w:rsidRPr="008C1700">
        <w:rPr>
          <w:rFonts w:ascii="Arial" w:hAnsi="Arial" w:cs="Arial"/>
          <w:sz w:val="22"/>
          <w:szCs w:val="22"/>
        </w:rPr>
        <w:t>in a ‘full’ EIA process.</w:t>
      </w:r>
    </w:p>
    <w:tbl>
      <w:tblPr>
        <w:tblpPr w:leftFromText="180" w:rightFromText="180" w:vertAnchor="text" w:tblpX="91" w:tblpY="1"/>
        <w:tblOverlap w:val="never"/>
        <w:tblW w:w="2768" w:type="dxa"/>
        <w:tblLook w:val="04A0" w:firstRow="1" w:lastRow="0" w:firstColumn="1" w:lastColumn="0" w:noHBand="0" w:noVBand="1"/>
      </w:tblPr>
      <w:tblGrid>
        <w:gridCol w:w="438"/>
        <w:gridCol w:w="325"/>
        <w:gridCol w:w="325"/>
        <w:gridCol w:w="420"/>
        <w:gridCol w:w="420"/>
        <w:gridCol w:w="420"/>
        <w:gridCol w:w="420"/>
      </w:tblGrid>
      <w:tr w:rsidR="005032EE" w:rsidRPr="0067677C" w:rsidTr="00CA76FC">
        <w:trPr>
          <w:trHeight w:val="325"/>
        </w:trPr>
        <w:tc>
          <w:tcPr>
            <w:tcW w:w="0" w:type="auto"/>
            <w:tcBorders>
              <w:top w:val="single" w:sz="8" w:space="0" w:color="auto"/>
              <w:left w:val="single" w:sz="8" w:space="0" w:color="auto"/>
              <w:bottom w:val="single" w:sz="8" w:space="0" w:color="auto"/>
              <w:right w:val="single" w:sz="8" w:space="0" w:color="auto"/>
            </w:tcBorders>
            <w:shd w:val="clear" w:color="000000" w:fill="7F7F7F"/>
          </w:tcPr>
          <w:p w:rsidR="005032EE" w:rsidRPr="0067677C" w:rsidRDefault="005032EE" w:rsidP="00CA76FC">
            <w:pPr>
              <w:rPr>
                <w:rFonts w:ascii="Arial" w:hAnsi="Arial" w:cs="Arial"/>
                <w:sz w:val="16"/>
                <w:szCs w:val="16"/>
              </w:rPr>
            </w:pPr>
            <w:r w:rsidRPr="0067677C">
              <w:rPr>
                <w:rFonts w:ascii="Arial" w:hAnsi="Arial" w:cs="Arial"/>
                <w:sz w:val="16"/>
                <w:szCs w:val="16"/>
              </w:rPr>
              <w:t> </w:t>
            </w:r>
          </w:p>
        </w:tc>
        <w:tc>
          <w:tcPr>
            <w:tcW w:w="0" w:type="auto"/>
            <w:tcBorders>
              <w:top w:val="single" w:sz="8" w:space="0" w:color="auto"/>
              <w:left w:val="nil"/>
              <w:bottom w:val="single" w:sz="8" w:space="0" w:color="auto"/>
              <w:right w:val="nil"/>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 </w:t>
            </w:r>
          </w:p>
        </w:tc>
        <w:tc>
          <w:tcPr>
            <w:tcW w:w="0" w:type="auto"/>
            <w:gridSpan w:val="5"/>
            <w:tcBorders>
              <w:top w:val="single" w:sz="8" w:space="0" w:color="auto"/>
              <w:left w:val="nil"/>
              <w:bottom w:val="single" w:sz="8" w:space="0" w:color="auto"/>
              <w:right w:val="single" w:sz="8" w:space="0" w:color="000000"/>
            </w:tcBorders>
            <w:shd w:val="clear" w:color="auto" w:fill="auto"/>
          </w:tcPr>
          <w:p w:rsidR="005032EE" w:rsidRPr="0067677C" w:rsidRDefault="005032EE" w:rsidP="00CA76FC">
            <w:pPr>
              <w:rPr>
                <w:rFonts w:ascii="Arial" w:hAnsi="Arial" w:cs="Arial"/>
                <w:b/>
                <w:bCs/>
                <w:sz w:val="16"/>
                <w:szCs w:val="16"/>
              </w:rPr>
            </w:pPr>
            <w:r w:rsidRPr="0067677C">
              <w:rPr>
                <w:rFonts w:ascii="Arial" w:hAnsi="Arial" w:cs="Arial"/>
                <w:b/>
                <w:bCs/>
                <w:sz w:val="16"/>
                <w:szCs w:val="16"/>
              </w:rPr>
              <w:t>IMPACT</w:t>
            </w:r>
          </w:p>
        </w:tc>
      </w:tr>
      <w:tr w:rsidR="005032EE" w:rsidRPr="0067677C" w:rsidTr="00CA76FC">
        <w:trPr>
          <w:trHeight w:val="325"/>
        </w:trPr>
        <w:tc>
          <w:tcPr>
            <w:tcW w:w="0" w:type="auto"/>
            <w:tcBorders>
              <w:top w:val="nil"/>
              <w:left w:val="single" w:sz="8" w:space="0" w:color="auto"/>
              <w:bottom w:val="nil"/>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 </w:t>
            </w:r>
          </w:p>
        </w:tc>
        <w:tc>
          <w:tcPr>
            <w:tcW w:w="0" w:type="auto"/>
            <w:tcBorders>
              <w:top w:val="nil"/>
              <w:left w:val="nil"/>
              <w:bottom w:val="nil"/>
              <w:right w:val="nil"/>
            </w:tcBorders>
            <w:shd w:val="clear" w:color="auto" w:fill="auto"/>
          </w:tcPr>
          <w:p w:rsidR="005032EE" w:rsidRPr="0067677C" w:rsidRDefault="005032EE" w:rsidP="00CA76FC">
            <w:pPr>
              <w:rPr>
                <w:rFonts w:ascii="Arial" w:hAnsi="Arial" w:cs="Arial"/>
                <w:sz w:val="16"/>
                <w:szCs w:val="16"/>
              </w:rPr>
            </w:pPr>
          </w:p>
        </w:tc>
        <w:tc>
          <w:tcPr>
            <w:tcW w:w="0" w:type="auto"/>
            <w:tcBorders>
              <w:top w:val="nil"/>
              <w:left w:val="nil"/>
              <w:bottom w:val="nil"/>
              <w:right w:val="nil"/>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1</w:t>
            </w:r>
          </w:p>
        </w:tc>
        <w:tc>
          <w:tcPr>
            <w:tcW w:w="0" w:type="auto"/>
            <w:tcBorders>
              <w:top w:val="nil"/>
              <w:left w:val="nil"/>
              <w:bottom w:val="nil"/>
              <w:right w:val="nil"/>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2</w:t>
            </w:r>
          </w:p>
        </w:tc>
        <w:tc>
          <w:tcPr>
            <w:tcW w:w="0" w:type="auto"/>
            <w:tcBorders>
              <w:top w:val="nil"/>
              <w:left w:val="nil"/>
              <w:bottom w:val="nil"/>
              <w:right w:val="nil"/>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3</w:t>
            </w:r>
          </w:p>
        </w:tc>
        <w:tc>
          <w:tcPr>
            <w:tcW w:w="0" w:type="auto"/>
            <w:tcBorders>
              <w:top w:val="nil"/>
              <w:left w:val="nil"/>
              <w:bottom w:val="nil"/>
              <w:right w:val="nil"/>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4</w:t>
            </w:r>
          </w:p>
        </w:tc>
        <w:tc>
          <w:tcPr>
            <w:tcW w:w="0" w:type="auto"/>
            <w:tcBorders>
              <w:top w:val="nil"/>
              <w:left w:val="nil"/>
              <w:bottom w:val="nil"/>
              <w:right w:val="single" w:sz="8" w:space="0" w:color="auto"/>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5</w:t>
            </w:r>
          </w:p>
        </w:tc>
      </w:tr>
      <w:tr w:rsidR="005032EE" w:rsidRPr="0067677C" w:rsidTr="00CA76FC">
        <w:trPr>
          <w:trHeight w:val="307"/>
        </w:trPr>
        <w:tc>
          <w:tcPr>
            <w:tcW w:w="0" w:type="auto"/>
            <w:vMerge w:val="restart"/>
            <w:tcBorders>
              <w:top w:val="nil"/>
              <w:left w:val="single" w:sz="8" w:space="0" w:color="auto"/>
              <w:bottom w:val="single" w:sz="8" w:space="0" w:color="000000"/>
              <w:right w:val="single" w:sz="8" w:space="0" w:color="auto"/>
            </w:tcBorders>
            <w:shd w:val="clear" w:color="auto" w:fill="auto"/>
            <w:textDirection w:val="btLr"/>
            <w:vAlign w:val="center"/>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lastRenderedPageBreak/>
              <w:t>LIKELIHOOD</w:t>
            </w:r>
          </w:p>
        </w:tc>
        <w:tc>
          <w:tcPr>
            <w:tcW w:w="0" w:type="auto"/>
            <w:tcBorders>
              <w:top w:val="nil"/>
              <w:left w:val="nil"/>
              <w:bottom w:val="nil"/>
              <w:right w:val="single" w:sz="8" w:space="0" w:color="auto"/>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1</w:t>
            </w:r>
          </w:p>
        </w:tc>
        <w:tc>
          <w:tcPr>
            <w:tcW w:w="0" w:type="auto"/>
            <w:tcBorders>
              <w:top w:val="single" w:sz="8" w:space="0" w:color="auto"/>
              <w:left w:val="nil"/>
              <w:bottom w:val="single" w:sz="4" w:space="0" w:color="auto"/>
              <w:right w:val="single" w:sz="4" w:space="0" w:color="auto"/>
            </w:tcBorders>
            <w:shd w:val="clear" w:color="000000" w:fill="99CC00"/>
          </w:tcPr>
          <w:p w:rsidR="005032EE" w:rsidRPr="0067677C" w:rsidRDefault="005032EE" w:rsidP="00CA76FC">
            <w:pPr>
              <w:jc w:val="right"/>
              <w:rPr>
                <w:rFonts w:ascii="Arial" w:hAnsi="Arial" w:cs="Arial"/>
                <w:sz w:val="16"/>
                <w:szCs w:val="16"/>
              </w:rPr>
            </w:pPr>
            <w:r w:rsidRPr="0067677C">
              <w:rPr>
                <w:rFonts w:ascii="Arial" w:hAnsi="Arial" w:cs="Arial"/>
                <w:sz w:val="16"/>
                <w:szCs w:val="16"/>
              </w:rPr>
              <w:t>1</w:t>
            </w:r>
          </w:p>
        </w:tc>
        <w:tc>
          <w:tcPr>
            <w:tcW w:w="0" w:type="auto"/>
            <w:tcBorders>
              <w:top w:val="single" w:sz="8" w:space="0" w:color="auto"/>
              <w:left w:val="nil"/>
              <w:bottom w:val="single" w:sz="4" w:space="0" w:color="auto"/>
              <w:right w:val="single" w:sz="4" w:space="0" w:color="auto"/>
            </w:tcBorders>
            <w:shd w:val="clear" w:color="000000" w:fill="99CC00"/>
          </w:tcPr>
          <w:p w:rsidR="005032EE" w:rsidRPr="0067677C" w:rsidRDefault="005032EE" w:rsidP="00CA76FC">
            <w:pPr>
              <w:jc w:val="right"/>
              <w:rPr>
                <w:rFonts w:ascii="Arial" w:hAnsi="Arial" w:cs="Arial"/>
                <w:sz w:val="16"/>
                <w:szCs w:val="16"/>
              </w:rPr>
            </w:pPr>
            <w:r w:rsidRPr="0067677C">
              <w:rPr>
                <w:rFonts w:ascii="Arial" w:hAnsi="Arial" w:cs="Arial"/>
                <w:sz w:val="16"/>
                <w:szCs w:val="16"/>
              </w:rPr>
              <w:t>2</w:t>
            </w:r>
          </w:p>
        </w:tc>
        <w:tc>
          <w:tcPr>
            <w:tcW w:w="0" w:type="auto"/>
            <w:tcBorders>
              <w:top w:val="single" w:sz="8" w:space="0" w:color="auto"/>
              <w:left w:val="nil"/>
              <w:bottom w:val="single" w:sz="4" w:space="0" w:color="auto"/>
              <w:right w:val="single" w:sz="4" w:space="0" w:color="auto"/>
            </w:tcBorders>
            <w:shd w:val="clear" w:color="000000" w:fill="99CC00"/>
          </w:tcPr>
          <w:p w:rsidR="005032EE" w:rsidRPr="0067677C" w:rsidRDefault="005032EE" w:rsidP="00CA76FC">
            <w:pPr>
              <w:jc w:val="right"/>
              <w:rPr>
                <w:rFonts w:ascii="Arial" w:hAnsi="Arial" w:cs="Arial"/>
                <w:sz w:val="16"/>
                <w:szCs w:val="16"/>
              </w:rPr>
            </w:pPr>
            <w:r w:rsidRPr="0067677C">
              <w:rPr>
                <w:rFonts w:ascii="Arial" w:hAnsi="Arial" w:cs="Arial"/>
                <w:sz w:val="16"/>
                <w:szCs w:val="16"/>
              </w:rPr>
              <w:t>3</w:t>
            </w:r>
          </w:p>
        </w:tc>
        <w:tc>
          <w:tcPr>
            <w:tcW w:w="0" w:type="auto"/>
            <w:tcBorders>
              <w:top w:val="single" w:sz="8" w:space="0" w:color="auto"/>
              <w:left w:val="nil"/>
              <w:bottom w:val="single" w:sz="4" w:space="0" w:color="auto"/>
              <w:right w:val="single" w:sz="4" w:space="0" w:color="auto"/>
            </w:tcBorders>
            <w:shd w:val="clear" w:color="000000" w:fill="FFFF00"/>
          </w:tcPr>
          <w:p w:rsidR="005032EE" w:rsidRPr="0067677C" w:rsidRDefault="005032EE" w:rsidP="00CA76FC">
            <w:pPr>
              <w:jc w:val="right"/>
              <w:rPr>
                <w:rFonts w:ascii="Arial" w:hAnsi="Arial" w:cs="Arial"/>
                <w:sz w:val="16"/>
                <w:szCs w:val="16"/>
              </w:rPr>
            </w:pPr>
            <w:r w:rsidRPr="0067677C">
              <w:rPr>
                <w:rFonts w:ascii="Arial" w:hAnsi="Arial" w:cs="Arial"/>
                <w:sz w:val="16"/>
                <w:szCs w:val="16"/>
              </w:rPr>
              <w:t>4</w:t>
            </w:r>
          </w:p>
        </w:tc>
        <w:tc>
          <w:tcPr>
            <w:tcW w:w="0" w:type="auto"/>
            <w:tcBorders>
              <w:top w:val="single" w:sz="8" w:space="0" w:color="auto"/>
              <w:left w:val="nil"/>
              <w:bottom w:val="single" w:sz="4" w:space="0" w:color="auto"/>
              <w:right w:val="single" w:sz="8" w:space="0" w:color="auto"/>
            </w:tcBorders>
            <w:shd w:val="clear" w:color="000000" w:fill="FFFF00"/>
          </w:tcPr>
          <w:p w:rsidR="005032EE" w:rsidRPr="0067677C" w:rsidRDefault="005032EE" w:rsidP="00CA76FC">
            <w:pPr>
              <w:jc w:val="right"/>
              <w:rPr>
                <w:rFonts w:ascii="Arial" w:hAnsi="Arial" w:cs="Arial"/>
                <w:sz w:val="16"/>
                <w:szCs w:val="16"/>
              </w:rPr>
            </w:pPr>
            <w:r w:rsidRPr="0067677C">
              <w:rPr>
                <w:rFonts w:ascii="Arial" w:hAnsi="Arial" w:cs="Arial"/>
                <w:sz w:val="16"/>
                <w:szCs w:val="16"/>
              </w:rPr>
              <w:t>5</w:t>
            </w:r>
          </w:p>
        </w:tc>
      </w:tr>
      <w:tr w:rsidR="005032EE" w:rsidRPr="0067677C" w:rsidTr="00CA76FC">
        <w:trPr>
          <w:trHeight w:val="307"/>
        </w:trPr>
        <w:tc>
          <w:tcPr>
            <w:tcW w:w="0" w:type="auto"/>
            <w:vMerge/>
            <w:tcBorders>
              <w:top w:val="nil"/>
              <w:left w:val="single" w:sz="8" w:space="0" w:color="auto"/>
              <w:bottom w:val="single" w:sz="8" w:space="0" w:color="000000"/>
              <w:right w:val="single" w:sz="8" w:space="0" w:color="auto"/>
            </w:tcBorders>
            <w:vAlign w:val="center"/>
          </w:tcPr>
          <w:p w:rsidR="005032EE" w:rsidRPr="0067677C" w:rsidRDefault="005032EE" w:rsidP="00CA76FC">
            <w:pPr>
              <w:rPr>
                <w:rFonts w:ascii="Arial" w:hAnsi="Arial" w:cs="Arial"/>
                <w:b/>
                <w:bCs/>
                <w:sz w:val="16"/>
                <w:szCs w:val="16"/>
              </w:rPr>
            </w:pPr>
          </w:p>
        </w:tc>
        <w:tc>
          <w:tcPr>
            <w:tcW w:w="0" w:type="auto"/>
            <w:tcBorders>
              <w:top w:val="nil"/>
              <w:left w:val="nil"/>
              <w:bottom w:val="nil"/>
              <w:right w:val="single" w:sz="8" w:space="0" w:color="auto"/>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2</w:t>
            </w:r>
          </w:p>
        </w:tc>
        <w:tc>
          <w:tcPr>
            <w:tcW w:w="0" w:type="auto"/>
            <w:tcBorders>
              <w:top w:val="nil"/>
              <w:left w:val="nil"/>
              <w:bottom w:val="single" w:sz="4" w:space="0" w:color="auto"/>
              <w:right w:val="single" w:sz="4" w:space="0" w:color="auto"/>
            </w:tcBorders>
            <w:shd w:val="clear" w:color="000000" w:fill="99CC00"/>
          </w:tcPr>
          <w:p w:rsidR="005032EE" w:rsidRPr="0067677C" w:rsidRDefault="005032EE" w:rsidP="00CA76FC">
            <w:pPr>
              <w:jc w:val="right"/>
              <w:rPr>
                <w:rFonts w:ascii="Arial" w:hAnsi="Arial" w:cs="Arial"/>
                <w:sz w:val="16"/>
                <w:szCs w:val="16"/>
              </w:rPr>
            </w:pPr>
            <w:r w:rsidRPr="0067677C">
              <w:rPr>
                <w:rFonts w:ascii="Arial" w:hAnsi="Arial" w:cs="Arial"/>
                <w:sz w:val="16"/>
                <w:szCs w:val="16"/>
              </w:rPr>
              <w:t>2</w:t>
            </w:r>
          </w:p>
        </w:tc>
        <w:tc>
          <w:tcPr>
            <w:tcW w:w="0" w:type="auto"/>
            <w:tcBorders>
              <w:top w:val="nil"/>
              <w:left w:val="nil"/>
              <w:bottom w:val="single" w:sz="4" w:space="0" w:color="auto"/>
              <w:right w:val="single" w:sz="4" w:space="0" w:color="auto"/>
            </w:tcBorders>
            <w:shd w:val="clear" w:color="000000" w:fill="FFFF00"/>
          </w:tcPr>
          <w:p w:rsidR="005032EE" w:rsidRPr="0067677C" w:rsidRDefault="005032EE" w:rsidP="00CA76FC">
            <w:pPr>
              <w:jc w:val="right"/>
              <w:rPr>
                <w:rFonts w:ascii="Arial" w:hAnsi="Arial" w:cs="Arial"/>
                <w:sz w:val="16"/>
                <w:szCs w:val="16"/>
              </w:rPr>
            </w:pPr>
            <w:r w:rsidRPr="0067677C">
              <w:rPr>
                <w:rFonts w:ascii="Arial" w:hAnsi="Arial" w:cs="Arial"/>
                <w:sz w:val="16"/>
                <w:szCs w:val="16"/>
              </w:rPr>
              <w:t>4</w:t>
            </w:r>
          </w:p>
        </w:tc>
        <w:tc>
          <w:tcPr>
            <w:tcW w:w="0" w:type="auto"/>
            <w:tcBorders>
              <w:top w:val="nil"/>
              <w:left w:val="nil"/>
              <w:bottom w:val="single" w:sz="4" w:space="0" w:color="auto"/>
              <w:right w:val="single" w:sz="4" w:space="0" w:color="auto"/>
            </w:tcBorders>
            <w:shd w:val="clear" w:color="000000" w:fill="FFFF00"/>
          </w:tcPr>
          <w:p w:rsidR="005032EE" w:rsidRPr="0067677C" w:rsidRDefault="005032EE" w:rsidP="00CA76FC">
            <w:pPr>
              <w:jc w:val="right"/>
              <w:rPr>
                <w:rFonts w:ascii="Arial" w:hAnsi="Arial" w:cs="Arial"/>
                <w:sz w:val="16"/>
                <w:szCs w:val="16"/>
              </w:rPr>
            </w:pPr>
            <w:r w:rsidRPr="0067677C">
              <w:rPr>
                <w:rFonts w:ascii="Arial" w:hAnsi="Arial" w:cs="Arial"/>
                <w:sz w:val="16"/>
                <w:szCs w:val="16"/>
              </w:rPr>
              <w:t>6</w:t>
            </w:r>
          </w:p>
        </w:tc>
        <w:tc>
          <w:tcPr>
            <w:tcW w:w="0" w:type="auto"/>
            <w:tcBorders>
              <w:top w:val="nil"/>
              <w:left w:val="nil"/>
              <w:bottom w:val="single" w:sz="4" w:space="0" w:color="auto"/>
              <w:right w:val="single" w:sz="4" w:space="0" w:color="auto"/>
            </w:tcBorders>
            <w:shd w:val="clear" w:color="000000" w:fill="FF9900"/>
          </w:tcPr>
          <w:p w:rsidR="005032EE" w:rsidRPr="0067677C" w:rsidRDefault="005032EE" w:rsidP="00CA76FC">
            <w:pPr>
              <w:jc w:val="right"/>
              <w:rPr>
                <w:rFonts w:ascii="Arial" w:hAnsi="Arial" w:cs="Arial"/>
                <w:sz w:val="16"/>
                <w:szCs w:val="16"/>
              </w:rPr>
            </w:pPr>
            <w:r w:rsidRPr="0067677C">
              <w:rPr>
                <w:rFonts w:ascii="Arial" w:hAnsi="Arial" w:cs="Arial"/>
                <w:sz w:val="16"/>
                <w:szCs w:val="16"/>
              </w:rPr>
              <w:t>8</w:t>
            </w:r>
          </w:p>
        </w:tc>
        <w:tc>
          <w:tcPr>
            <w:tcW w:w="0" w:type="auto"/>
            <w:tcBorders>
              <w:top w:val="nil"/>
              <w:left w:val="nil"/>
              <w:bottom w:val="single" w:sz="4" w:space="0" w:color="auto"/>
              <w:right w:val="single" w:sz="8" w:space="0" w:color="auto"/>
            </w:tcBorders>
            <w:shd w:val="clear" w:color="000000" w:fill="FF9900"/>
          </w:tcPr>
          <w:p w:rsidR="005032EE" w:rsidRPr="0067677C" w:rsidRDefault="005032EE" w:rsidP="00CA76FC">
            <w:pPr>
              <w:jc w:val="right"/>
              <w:rPr>
                <w:rFonts w:ascii="Arial" w:hAnsi="Arial" w:cs="Arial"/>
                <w:sz w:val="16"/>
                <w:szCs w:val="16"/>
              </w:rPr>
            </w:pPr>
            <w:r w:rsidRPr="0067677C">
              <w:rPr>
                <w:rFonts w:ascii="Arial" w:hAnsi="Arial" w:cs="Arial"/>
                <w:sz w:val="16"/>
                <w:szCs w:val="16"/>
              </w:rPr>
              <w:t>10</w:t>
            </w:r>
          </w:p>
        </w:tc>
      </w:tr>
      <w:tr w:rsidR="005032EE" w:rsidRPr="0067677C" w:rsidTr="00CA76FC">
        <w:trPr>
          <w:trHeight w:val="307"/>
        </w:trPr>
        <w:tc>
          <w:tcPr>
            <w:tcW w:w="0" w:type="auto"/>
            <w:vMerge/>
            <w:tcBorders>
              <w:top w:val="nil"/>
              <w:left w:val="single" w:sz="8" w:space="0" w:color="auto"/>
              <w:bottom w:val="single" w:sz="8" w:space="0" w:color="000000"/>
              <w:right w:val="single" w:sz="8" w:space="0" w:color="auto"/>
            </w:tcBorders>
            <w:vAlign w:val="center"/>
          </w:tcPr>
          <w:p w:rsidR="005032EE" w:rsidRPr="0067677C" w:rsidRDefault="005032EE" w:rsidP="00CA76FC">
            <w:pPr>
              <w:rPr>
                <w:rFonts w:ascii="Arial" w:hAnsi="Arial" w:cs="Arial"/>
                <w:b/>
                <w:bCs/>
                <w:sz w:val="16"/>
                <w:szCs w:val="16"/>
              </w:rPr>
            </w:pPr>
          </w:p>
        </w:tc>
        <w:tc>
          <w:tcPr>
            <w:tcW w:w="0" w:type="auto"/>
            <w:tcBorders>
              <w:top w:val="nil"/>
              <w:left w:val="nil"/>
              <w:bottom w:val="nil"/>
              <w:right w:val="single" w:sz="8" w:space="0" w:color="auto"/>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3</w:t>
            </w:r>
          </w:p>
        </w:tc>
        <w:tc>
          <w:tcPr>
            <w:tcW w:w="0" w:type="auto"/>
            <w:tcBorders>
              <w:top w:val="nil"/>
              <w:left w:val="nil"/>
              <w:bottom w:val="single" w:sz="4" w:space="0" w:color="auto"/>
              <w:right w:val="single" w:sz="4" w:space="0" w:color="auto"/>
            </w:tcBorders>
            <w:shd w:val="clear" w:color="000000" w:fill="99CC00"/>
          </w:tcPr>
          <w:p w:rsidR="005032EE" w:rsidRPr="0067677C" w:rsidRDefault="005032EE" w:rsidP="00CA76FC">
            <w:pPr>
              <w:jc w:val="right"/>
              <w:rPr>
                <w:rFonts w:ascii="Arial" w:hAnsi="Arial" w:cs="Arial"/>
                <w:sz w:val="16"/>
                <w:szCs w:val="16"/>
              </w:rPr>
            </w:pPr>
            <w:r w:rsidRPr="0067677C">
              <w:rPr>
                <w:rFonts w:ascii="Arial" w:hAnsi="Arial" w:cs="Arial"/>
                <w:sz w:val="16"/>
                <w:szCs w:val="16"/>
              </w:rPr>
              <w:t>3</w:t>
            </w:r>
          </w:p>
        </w:tc>
        <w:tc>
          <w:tcPr>
            <w:tcW w:w="0" w:type="auto"/>
            <w:tcBorders>
              <w:top w:val="nil"/>
              <w:left w:val="nil"/>
              <w:bottom w:val="single" w:sz="4" w:space="0" w:color="auto"/>
              <w:right w:val="single" w:sz="4" w:space="0" w:color="auto"/>
            </w:tcBorders>
            <w:shd w:val="clear" w:color="000000" w:fill="FFFF00"/>
          </w:tcPr>
          <w:p w:rsidR="005032EE" w:rsidRPr="0067677C" w:rsidRDefault="005032EE" w:rsidP="00CA76FC">
            <w:pPr>
              <w:jc w:val="right"/>
              <w:rPr>
                <w:rFonts w:ascii="Arial" w:hAnsi="Arial" w:cs="Arial"/>
                <w:sz w:val="16"/>
                <w:szCs w:val="16"/>
              </w:rPr>
            </w:pPr>
            <w:r w:rsidRPr="0067677C">
              <w:rPr>
                <w:rFonts w:ascii="Arial" w:hAnsi="Arial" w:cs="Arial"/>
                <w:sz w:val="16"/>
                <w:szCs w:val="16"/>
              </w:rPr>
              <w:t>6</w:t>
            </w:r>
          </w:p>
        </w:tc>
        <w:tc>
          <w:tcPr>
            <w:tcW w:w="0" w:type="auto"/>
            <w:tcBorders>
              <w:top w:val="nil"/>
              <w:left w:val="nil"/>
              <w:bottom w:val="single" w:sz="4" w:space="0" w:color="auto"/>
              <w:right w:val="single" w:sz="4" w:space="0" w:color="auto"/>
            </w:tcBorders>
            <w:shd w:val="clear" w:color="000000" w:fill="FF9900"/>
          </w:tcPr>
          <w:p w:rsidR="005032EE" w:rsidRPr="0067677C" w:rsidRDefault="005032EE" w:rsidP="00CA76FC">
            <w:pPr>
              <w:jc w:val="right"/>
              <w:rPr>
                <w:rFonts w:ascii="Arial" w:hAnsi="Arial" w:cs="Arial"/>
                <w:sz w:val="16"/>
                <w:szCs w:val="16"/>
              </w:rPr>
            </w:pPr>
            <w:r w:rsidRPr="0067677C">
              <w:rPr>
                <w:rFonts w:ascii="Arial" w:hAnsi="Arial" w:cs="Arial"/>
                <w:sz w:val="16"/>
                <w:szCs w:val="16"/>
              </w:rPr>
              <w:t>9</w:t>
            </w:r>
          </w:p>
        </w:tc>
        <w:tc>
          <w:tcPr>
            <w:tcW w:w="0" w:type="auto"/>
            <w:tcBorders>
              <w:top w:val="nil"/>
              <w:left w:val="nil"/>
              <w:bottom w:val="single" w:sz="4" w:space="0" w:color="auto"/>
              <w:right w:val="single" w:sz="4" w:space="0" w:color="auto"/>
            </w:tcBorders>
            <w:shd w:val="clear" w:color="000000" w:fill="FF9900"/>
          </w:tcPr>
          <w:p w:rsidR="005032EE" w:rsidRPr="0067677C" w:rsidRDefault="005032EE" w:rsidP="00CA76FC">
            <w:pPr>
              <w:jc w:val="right"/>
              <w:rPr>
                <w:rFonts w:ascii="Arial" w:hAnsi="Arial" w:cs="Arial"/>
                <w:sz w:val="16"/>
                <w:szCs w:val="16"/>
              </w:rPr>
            </w:pPr>
            <w:r w:rsidRPr="0067677C">
              <w:rPr>
                <w:rFonts w:ascii="Arial" w:hAnsi="Arial" w:cs="Arial"/>
                <w:sz w:val="16"/>
                <w:szCs w:val="16"/>
              </w:rPr>
              <w:t>12</w:t>
            </w:r>
          </w:p>
        </w:tc>
        <w:tc>
          <w:tcPr>
            <w:tcW w:w="0" w:type="auto"/>
            <w:tcBorders>
              <w:top w:val="nil"/>
              <w:left w:val="nil"/>
              <w:bottom w:val="single" w:sz="4" w:space="0" w:color="auto"/>
              <w:right w:val="single" w:sz="8" w:space="0" w:color="auto"/>
            </w:tcBorders>
            <w:shd w:val="clear" w:color="000000" w:fill="FF0000"/>
          </w:tcPr>
          <w:p w:rsidR="005032EE" w:rsidRPr="0067677C" w:rsidRDefault="005032EE" w:rsidP="00CA76FC">
            <w:pPr>
              <w:jc w:val="right"/>
              <w:rPr>
                <w:rFonts w:ascii="Arial" w:hAnsi="Arial" w:cs="Arial"/>
                <w:sz w:val="16"/>
                <w:szCs w:val="16"/>
              </w:rPr>
            </w:pPr>
            <w:r w:rsidRPr="0067677C">
              <w:rPr>
                <w:rFonts w:ascii="Arial" w:hAnsi="Arial" w:cs="Arial"/>
                <w:sz w:val="16"/>
                <w:szCs w:val="16"/>
              </w:rPr>
              <w:t>15</w:t>
            </w:r>
          </w:p>
        </w:tc>
      </w:tr>
      <w:tr w:rsidR="005032EE" w:rsidRPr="0067677C" w:rsidTr="00CA76FC">
        <w:trPr>
          <w:trHeight w:val="307"/>
        </w:trPr>
        <w:tc>
          <w:tcPr>
            <w:tcW w:w="0" w:type="auto"/>
            <w:vMerge/>
            <w:tcBorders>
              <w:top w:val="nil"/>
              <w:left w:val="single" w:sz="8" w:space="0" w:color="auto"/>
              <w:bottom w:val="single" w:sz="8" w:space="0" w:color="000000"/>
              <w:right w:val="single" w:sz="8" w:space="0" w:color="auto"/>
            </w:tcBorders>
            <w:vAlign w:val="center"/>
          </w:tcPr>
          <w:p w:rsidR="005032EE" w:rsidRPr="0067677C" w:rsidRDefault="005032EE" w:rsidP="00CA76FC">
            <w:pPr>
              <w:rPr>
                <w:rFonts w:ascii="Arial" w:hAnsi="Arial" w:cs="Arial"/>
                <w:b/>
                <w:bCs/>
                <w:sz w:val="16"/>
                <w:szCs w:val="16"/>
              </w:rPr>
            </w:pPr>
          </w:p>
        </w:tc>
        <w:tc>
          <w:tcPr>
            <w:tcW w:w="0" w:type="auto"/>
            <w:tcBorders>
              <w:top w:val="nil"/>
              <w:left w:val="nil"/>
              <w:bottom w:val="nil"/>
              <w:right w:val="single" w:sz="8" w:space="0" w:color="auto"/>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4</w:t>
            </w:r>
          </w:p>
        </w:tc>
        <w:tc>
          <w:tcPr>
            <w:tcW w:w="0" w:type="auto"/>
            <w:tcBorders>
              <w:top w:val="nil"/>
              <w:left w:val="nil"/>
              <w:bottom w:val="single" w:sz="4" w:space="0" w:color="auto"/>
              <w:right w:val="single" w:sz="4" w:space="0" w:color="auto"/>
            </w:tcBorders>
            <w:shd w:val="clear" w:color="000000" w:fill="FFFF00"/>
          </w:tcPr>
          <w:p w:rsidR="005032EE" w:rsidRPr="0067677C" w:rsidRDefault="005032EE" w:rsidP="00CA76FC">
            <w:pPr>
              <w:jc w:val="right"/>
              <w:rPr>
                <w:rFonts w:ascii="Arial" w:hAnsi="Arial" w:cs="Arial"/>
                <w:sz w:val="16"/>
                <w:szCs w:val="16"/>
              </w:rPr>
            </w:pPr>
            <w:r w:rsidRPr="0067677C">
              <w:rPr>
                <w:rFonts w:ascii="Arial" w:hAnsi="Arial" w:cs="Arial"/>
                <w:sz w:val="16"/>
                <w:szCs w:val="16"/>
              </w:rPr>
              <w:t>4</w:t>
            </w:r>
          </w:p>
        </w:tc>
        <w:tc>
          <w:tcPr>
            <w:tcW w:w="0" w:type="auto"/>
            <w:tcBorders>
              <w:top w:val="nil"/>
              <w:left w:val="nil"/>
              <w:bottom w:val="single" w:sz="4" w:space="0" w:color="auto"/>
              <w:right w:val="single" w:sz="4" w:space="0" w:color="auto"/>
            </w:tcBorders>
            <w:shd w:val="clear" w:color="000000" w:fill="FF9900"/>
          </w:tcPr>
          <w:p w:rsidR="005032EE" w:rsidRPr="0067677C" w:rsidRDefault="005032EE" w:rsidP="00CA76FC">
            <w:pPr>
              <w:jc w:val="right"/>
              <w:rPr>
                <w:rFonts w:ascii="Arial" w:hAnsi="Arial" w:cs="Arial"/>
                <w:sz w:val="16"/>
                <w:szCs w:val="16"/>
              </w:rPr>
            </w:pPr>
            <w:r w:rsidRPr="0067677C">
              <w:rPr>
                <w:rFonts w:ascii="Arial" w:hAnsi="Arial" w:cs="Arial"/>
                <w:sz w:val="16"/>
                <w:szCs w:val="16"/>
              </w:rPr>
              <w:t>8</w:t>
            </w:r>
          </w:p>
        </w:tc>
        <w:tc>
          <w:tcPr>
            <w:tcW w:w="0" w:type="auto"/>
            <w:tcBorders>
              <w:top w:val="nil"/>
              <w:left w:val="nil"/>
              <w:bottom w:val="single" w:sz="4" w:space="0" w:color="auto"/>
              <w:right w:val="single" w:sz="4" w:space="0" w:color="auto"/>
            </w:tcBorders>
            <w:shd w:val="clear" w:color="000000" w:fill="FF9900"/>
          </w:tcPr>
          <w:p w:rsidR="005032EE" w:rsidRPr="0067677C" w:rsidRDefault="005032EE" w:rsidP="00CA76FC">
            <w:pPr>
              <w:jc w:val="right"/>
              <w:rPr>
                <w:rFonts w:ascii="Arial" w:hAnsi="Arial" w:cs="Arial"/>
                <w:sz w:val="16"/>
                <w:szCs w:val="16"/>
              </w:rPr>
            </w:pPr>
            <w:r w:rsidRPr="0067677C">
              <w:rPr>
                <w:rFonts w:ascii="Arial" w:hAnsi="Arial" w:cs="Arial"/>
                <w:sz w:val="16"/>
                <w:szCs w:val="16"/>
              </w:rPr>
              <w:t>12</w:t>
            </w:r>
          </w:p>
        </w:tc>
        <w:tc>
          <w:tcPr>
            <w:tcW w:w="0" w:type="auto"/>
            <w:tcBorders>
              <w:top w:val="nil"/>
              <w:left w:val="nil"/>
              <w:bottom w:val="single" w:sz="4" w:space="0" w:color="auto"/>
              <w:right w:val="single" w:sz="4" w:space="0" w:color="auto"/>
            </w:tcBorders>
            <w:shd w:val="clear" w:color="000000" w:fill="FF0000"/>
          </w:tcPr>
          <w:p w:rsidR="005032EE" w:rsidRPr="0067677C" w:rsidRDefault="005032EE" w:rsidP="00CA76FC">
            <w:pPr>
              <w:jc w:val="right"/>
              <w:rPr>
                <w:rFonts w:ascii="Arial" w:hAnsi="Arial" w:cs="Arial"/>
                <w:sz w:val="16"/>
                <w:szCs w:val="16"/>
              </w:rPr>
            </w:pPr>
            <w:r w:rsidRPr="0067677C">
              <w:rPr>
                <w:rFonts w:ascii="Arial" w:hAnsi="Arial" w:cs="Arial"/>
                <w:sz w:val="16"/>
                <w:szCs w:val="16"/>
              </w:rPr>
              <w:t>16</w:t>
            </w:r>
          </w:p>
        </w:tc>
        <w:tc>
          <w:tcPr>
            <w:tcW w:w="0" w:type="auto"/>
            <w:tcBorders>
              <w:top w:val="nil"/>
              <w:left w:val="nil"/>
              <w:bottom w:val="single" w:sz="4" w:space="0" w:color="auto"/>
              <w:right w:val="single" w:sz="8" w:space="0" w:color="auto"/>
            </w:tcBorders>
            <w:shd w:val="clear" w:color="000000" w:fill="FF0000"/>
          </w:tcPr>
          <w:p w:rsidR="005032EE" w:rsidRPr="0067677C" w:rsidRDefault="005032EE" w:rsidP="00CA76FC">
            <w:pPr>
              <w:jc w:val="right"/>
              <w:rPr>
                <w:rFonts w:ascii="Arial" w:hAnsi="Arial" w:cs="Arial"/>
                <w:sz w:val="16"/>
                <w:szCs w:val="16"/>
              </w:rPr>
            </w:pPr>
            <w:r w:rsidRPr="0067677C">
              <w:rPr>
                <w:rFonts w:ascii="Arial" w:hAnsi="Arial" w:cs="Arial"/>
                <w:sz w:val="16"/>
                <w:szCs w:val="16"/>
              </w:rPr>
              <w:t>20</w:t>
            </w:r>
          </w:p>
        </w:tc>
      </w:tr>
      <w:tr w:rsidR="005032EE" w:rsidRPr="0067677C" w:rsidTr="00CA76FC">
        <w:trPr>
          <w:trHeight w:val="325"/>
        </w:trPr>
        <w:tc>
          <w:tcPr>
            <w:tcW w:w="0" w:type="auto"/>
            <w:vMerge/>
            <w:tcBorders>
              <w:top w:val="nil"/>
              <w:left w:val="single" w:sz="8" w:space="0" w:color="auto"/>
              <w:bottom w:val="single" w:sz="8" w:space="0" w:color="000000"/>
              <w:right w:val="single" w:sz="8" w:space="0" w:color="auto"/>
            </w:tcBorders>
            <w:vAlign w:val="center"/>
          </w:tcPr>
          <w:p w:rsidR="005032EE" w:rsidRPr="0067677C" w:rsidRDefault="005032EE" w:rsidP="00CA76FC">
            <w:pPr>
              <w:rPr>
                <w:rFonts w:ascii="Arial" w:hAnsi="Arial" w:cs="Arial"/>
                <w:b/>
                <w:bCs/>
                <w:sz w:val="16"/>
                <w:szCs w:val="16"/>
              </w:rPr>
            </w:pPr>
          </w:p>
        </w:tc>
        <w:tc>
          <w:tcPr>
            <w:tcW w:w="0" w:type="auto"/>
            <w:tcBorders>
              <w:top w:val="nil"/>
              <w:left w:val="nil"/>
              <w:bottom w:val="single" w:sz="8" w:space="0" w:color="auto"/>
              <w:right w:val="single" w:sz="8" w:space="0" w:color="auto"/>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5</w:t>
            </w:r>
          </w:p>
        </w:tc>
        <w:tc>
          <w:tcPr>
            <w:tcW w:w="0" w:type="auto"/>
            <w:tcBorders>
              <w:top w:val="nil"/>
              <w:left w:val="nil"/>
              <w:bottom w:val="single" w:sz="8" w:space="0" w:color="auto"/>
              <w:right w:val="single" w:sz="4" w:space="0" w:color="auto"/>
            </w:tcBorders>
            <w:shd w:val="clear" w:color="000000" w:fill="FFFF00"/>
          </w:tcPr>
          <w:p w:rsidR="005032EE" w:rsidRPr="0067677C" w:rsidRDefault="005032EE" w:rsidP="00CA76FC">
            <w:pPr>
              <w:jc w:val="right"/>
              <w:rPr>
                <w:rFonts w:ascii="Arial" w:hAnsi="Arial" w:cs="Arial"/>
                <w:sz w:val="16"/>
                <w:szCs w:val="16"/>
              </w:rPr>
            </w:pPr>
            <w:r w:rsidRPr="0067677C">
              <w:rPr>
                <w:rFonts w:ascii="Arial" w:hAnsi="Arial" w:cs="Arial"/>
                <w:sz w:val="16"/>
                <w:szCs w:val="16"/>
              </w:rPr>
              <w:t>5</w:t>
            </w:r>
          </w:p>
        </w:tc>
        <w:tc>
          <w:tcPr>
            <w:tcW w:w="0" w:type="auto"/>
            <w:tcBorders>
              <w:top w:val="nil"/>
              <w:left w:val="nil"/>
              <w:bottom w:val="single" w:sz="8" w:space="0" w:color="auto"/>
              <w:right w:val="single" w:sz="4" w:space="0" w:color="auto"/>
            </w:tcBorders>
            <w:shd w:val="clear" w:color="000000" w:fill="FF9900"/>
          </w:tcPr>
          <w:p w:rsidR="005032EE" w:rsidRPr="0067677C" w:rsidRDefault="005032EE" w:rsidP="00CA76FC">
            <w:pPr>
              <w:jc w:val="right"/>
              <w:rPr>
                <w:rFonts w:ascii="Arial" w:hAnsi="Arial" w:cs="Arial"/>
                <w:sz w:val="16"/>
                <w:szCs w:val="16"/>
              </w:rPr>
            </w:pPr>
            <w:r w:rsidRPr="0067677C">
              <w:rPr>
                <w:rFonts w:ascii="Arial" w:hAnsi="Arial" w:cs="Arial"/>
                <w:sz w:val="16"/>
                <w:szCs w:val="16"/>
              </w:rPr>
              <w:t>10</w:t>
            </w:r>
          </w:p>
        </w:tc>
        <w:tc>
          <w:tcPr>
            <w:tcW w:w="0" w:type="auto"/>
            <w:tcBorders>
              <w:top w:val="nil"/>
              <w:left w:val="nil"/>
              <w:bottom w:val="single" w:sz="8" w:space="0" w:color="auto"/>
              <w:right w:val="single" w:sz="4" w:space="0" w:color="auto"/>
            </w:tcBorders>
            <w:shd w:val="clear" w:color="000000" w:fill="FF0000"/>
          </w:tcPr>
          <w:p w:rsidR="005032EE" w:rsidRPr="0067677C" w:rsidRDefault="005032EE" w:rsidP="00CA76FC">
            <w:pPr>
              <w:jc w:val="right"/>
              <w:rPr>
                <w:rFonts w:ascii="Arial" w:hAnsi="Arial" w:cs="Arial"/>
                <w:sz w:val="16"/>
                <w:szCs w:val="16"/>
              </w:rPr>
            </w:pPr>
            <w:r w:rsidRPr="0067677C">
              <w:rPr>
                <w:rFonts w:ascii="Arial" w:hAnsi="Arial" w:cs="Arial"/>
                <w:sz w:val="16"/>
                <w:szCs w:val="16"/>
              </w:rPr>
              <w:t>15</w:t>
            </w:r>
          </w:p>
        </w:tc>
        <w:tc>
          <w:tcPr>
            <w:tcW w:w="0" w:type="auto"/>
            <w:tcBorders>
              <w:top w:val="nil"/>
              <w:left w:val="nil"/>
              <w:bottom w:val="single" w:sz="8" w:space="0" w:color="auto"/>
              <w:right w:val="single" w:sz="4" w:space="0" w:color="auto"/>
            </w:tcBorders>
            <w:shd w:val="clear" w:color="000000" w:fill="FF0000"/>
          </w:tcPr>
          <w:p w:rsidR="005032EE" w:rsidRPr="0067677C" w:rsidRDefault="005032EE" w:rsidP="00CA76FC">
            <w:pPr>
              <w:jc w:val="right"/>
              <w:rPr>
                <w:rFonts w:ascii="Arial" w:hAnsi="Arial" w:cs="Arial"/>
                <w:sz w:val="16"/>
                <w:szCs w:val="16"/>
              </w:rPr>
            </w:pPr>
            <w:r w:rsidRPr="0067677C">
              <w:rPr>
                <w:rFonts w:ascii="Arial" w:hAnsi="Arial" w:cs="Arial"/>
                <w:sz w:val="16"/>
                <w:szCs w:val="16"/>
              </w:rPr>
              <w:t>20</w:t>
            </w:r>
          </w:p>
        </w:tc>
        <w:tc>
          <w:tcPr>
            <w:tcW w:w="0" w:type="auto"/>
            <w:tcBorders>
              <w:top w:val="nil"/>
              <w:left w:val="nil"/>
              <w:bottom w:val="single" w:sz="8" w:space="0" w:color="auto"/>
              <w:right w:val="single" w:sz="8" w:space="0" w:color="auto"/>
            </w:tcBorders>
            <w:shd w:val="clear" w:color="000000" w:fill="FF0000"/>
          </w:tcPr>
          <w:p w:rsidR="005032EE" w:rsidRPr="0067677C" w:rsidRDefault="005032EE" w:rsidP="00CA76FC">
            <w:pPr>
              <w:jc w:val="right"/>
              <w:rPr>
                <w:rFonts w:ascii="Arial" w:hAnsi="Arial" w:cs="Arial"/>
                <w:sz w:val="16"/>
                <w:szCs w:val="16"/>
              </w:rPr>
            </w:pPr>
            <w:r w:rsidRPr="0067677C">
              <w:rPr>
                <w:rFonts w:ascii="Arial" w:hAnsi="Arial" w:cs="Arial"/>
                <w:sz w:val="16"/>
                <w:szCs w:val="16"/>
              </w:rPr>
              <w:t>25</w:t>
            </w:r>
          </w:p>
        </w:tc>
      </w:tr>
    </w:tbl>
    <w:tbl>
      <w:tblPr>
        <w:tblpPr w:leftFromText="180" w:rightFromText="180" w:vertAnchor="text" w:tblpX="90" w:tblpY="1"/>
        <w:tblOverlap w:val="never"/>
        <w:tblW w:w="4503" w:type="dxa"/>
        <w:tblLook w:val="0000" w:firstRow="0" w:lastRow="0" w:firstColumn="0" w:lastColumn="0" w:noHBand="0" w:noVBand="0"/>
      </w:tblPr>
      <w:tblGrid>
        <w:gridCol w:w="623"/>
        <w:gridCol w:w="1123"/>
        <w:gridCol w:w="624"/>
        <w:gridCol w:w="2133"/>
      </w:tblGrid>
      <w:tr w:rsidR="005032EE" w:rsidRPr="0067677C" w:rsidTr="00CA76FC">
        <w:trPr>
          <w:trHeight w:val="270"/>
        </w:trPr>
        <w:tc>
          <w:tcPr>
            <w:tcW w:w="1746" w:type="dxa"/>
            <w:gridSpan w:val="2"/>
            <w:tcBorders>
              <w:top w:val="single" w:sz="8" w:space="0" w:color="auto"/>
              <w:left w:val="single" w:sz="8" w:space="0" w:color="auto"/>
              <w:bottom w:val="single" w:sz="8" w:space="0" w:color="auto"/>
              <w:right w:val="single" w:sz="8" w:space="0" w:color="000000"/>
            </w:tcBorders>
            <w:shd w:val="clear" w:color="auto" w:fill="C0C0C0"/>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LIKELIHOOD</w:t>
            </w:r>
          </w:p>
        </w:tc>
        <w:tc>
          <w:tcPr>
            <w:tcW w:w="2757" w:type="dxa"/>
            <w:gridSpan w:val="2"/>
            <w:tcBorders>
              <w:top w:val="single" w:sz="8" w:space="0" w:color="auto"/>
              <w:left w:val="nil"/>
              <w:bottom w:val="single" w:sz="8" w:space="0" w:color="auto"/>
              <w:right w:val="single" w:sz="8" w:space="0" w:color="000000"/>
            </w:tcBorders>
            <w:shd w:val="clear" w:color="auto" w:fill="C0C0C0"/>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IMPACT</w:t>
            </w:r>
          </w:p>
        </w:tc>
      </w:tr>
      <w:tr w:rsidR="005032EE" w:rsidRPr="0067677C" w:rsidTr="00CA76FC">
        <w:trPr>
          <w:trHeight w:val="270"/>
        </w:trPr>
        <w:tc>
          <w:tcPr>
            <w:tcW w:w="623" w:type="dxa"/>
            <w:tcBorders>
              <w:top w:val="nil"/>
              <w:left w:val="single" w:sz="8" w:space="0" w:color="auto"/>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1</w:t>
            </w:r>
          </w:p>
        </w:tc>
        <w:tc>
          <w:tcPr>
            <w:tcW w:w="112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RARE</w:t>
            </w:r>
          </w:p>
        </w:tc>
        <w:tc>
          <w:tcPr>
            <w:tcW w:w="624" w:type="dxa"/>
            <w:tcBorders>
              <w:top w:val="nil"/>
              <w:left w:val="nil"/>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1</w:t>
            </w:r>
          </w:p>
        </w:tc>
        <w:tc>
          <w:tcPr>
            <w:tcW w:w="213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MINOR</w:t>
            </w:r>
          </w:p>
        </w:tc>
      </w:tr>
      <w:tr w:rsidR="005032EE" w:rsidRPr="0067677C" w:rsidTr="00CA76FC">
        <w:trPr>
          <w:trHeight w:val="402"/>
        </w:trPr>
        <w:tc>
          <w:tcPr>
            <w:tcW w:w="623" w:type="dxa"/>
            <w:tcBorders>
              <w:top w:val="nil"/>
              <w:left w:val="single" w:sz="8" w:space="0" w:color="auto"/>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2</w:t>
            </w:r>
          </w:p>
        </w:tc>
        <w:tc>
          <w:tcPr>
            <w:tcW w:w="112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UNLIKELY</w:t>
            </w:r>
          </w:p>
        </w:tc>
        <w:tc>
          <w:tcPr>
            <w:tcW w:w="624" w:type="dxa"/>
            <w:tcBorders>
              <w:top w:val="nil"/>
              <w:left w:val="nil"/>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2</w:t>
            </w:r>
          </w:p>
        </w:tc>
        <w:tc>
          <w:tcPr>
            <w:tcW w:w="213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MODERATE / LOW</w:t>
            </w:r>
          </w:p>
        </w:tc>
      </w:tr>
      <w:tr w:rsidR="005032EE" w:rsidRPr="0067677C" w:rsidTr="00CA76FC">
        <w:trPr>
          <w:trHeight w:val="465"/>
        </w:trPr>
        <w:tc>
          <w:tcPr>
            <w:tcW w:w="623" w:type="dxa"/>
            <w:tcBorders>
              <w:top w:val="nil"/>
              <w:left w:val="single" w:sz="8" w:space="0" w:color="auto"/>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3</w:t>
            </w:r>
          </w:p>
        </w:tc>
        <w:tc>
          <w:tcPr>
            <w:tcW w:w="112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MODERATE / POSSIBLE</w:t>
            </w:r>
          </w:p>
        </w:tc>
        <w:tc>
          <w:tcPr>
            <w:tcW w:w="624" w:type="dxa"/>
            <w:tcBorders>
              <w:top w:val="nil"/>
              <w:left w:val="nil"/>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3</w:t>
            </w:r>
          </w:p>
        </w:tc>
        <w:tc>
          <w:tcPr>
            <w:tcW w:w="213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SERIOUS</w:t>
            </w:r>
          </w:p>
        </w:tc>
      </w:tr>
      <w:tr w:rsidR="005032EE" w:rsidRPr="0067677C" w:rsidTr="00CA76FC">
        <w:trPr>
          <w:trHeight w:val="328"/>
        </w:trPr>
        <w:tc>
          <w:tcPr>
            <w:tcW w:w="623" w:type="dxa"/>
            <w:tcBorders>
              <w:top w:val="nil"/>
              <w:left w:val="single" w:sz="8" w:space="0" w:color="auto"/>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4</w:t>
            </w:r>
          </w:p>
        </w:tc>
        <w:tc>
          <w:tcPr>
            <w:tcW w:w="112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LIKELY</w:t>
            </w:r>
          </w:p>
        </w:tc>
        <w:tc>
          <w:tcPr>
            <w:tcW w:w="624" w:type="dxa"/>
            <w:tcBorders>
              <w:top w:val="nil"/>
              <w:left w:val="nil"/>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4</w:t>
            </w:r>
          </w:p>
        </w:tc>
        <w:tc>
          <w:tcPr>
            <w:tcW w:w="213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MAJOR</w:t>
            </w:r>
          </w:p>
        </w:tc>
      </w:tr>
      <w:tr w:rsidR="005032EE" w:rsidRPr="0067677C" w:rsidTr="00CA76FC">
        <w:trPr>
          <w:trHeight w:val="547"/>
        </w:trPr>
        <w:tc>
          <w:tcPr>
            <w:tcW w:w="623" w:type="dxa"/>
            <w:tcBorders>
              <w:top w:val="nil"/>
              <w:left w:val="single" w:sz="8" w:space="0" w:color="auto"/>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5</w:t>
            </w:r>
          </w:p>
        </w:tc>
        <w:tc>
          <w:tcPr>
            <w:tcW w:w="112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ALMOST CERTAIN</w:t>
            </w:r>
          </w:p>
        </w:tc>
        <w:tc>
          <w:tcPr>
            <w:tcW w:w="624" w:type="dxa"/>
            <w:tcBorders>
              <w:top w:val="nil"/>
              <w:left w:val="nil"/>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5</w:t>
            </w:r>
          </w:p>
        </w:tc>
        <w:tc>
          <w:tcPr>
            <w:tcW w:w="213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FATAL / CATASTROPHIC</w:t>
            </w:r>
          </w:p>
        </w:tc>
      </w:tr>
    </w:tbl>
    <w:tbl>
      <w:tblPr>
        <w:tblpPr w:leftFromText="180" w:rightFromText="180" w:vertAnchor="text" w:tblpX="91" w:tblpY="1"/>
        <w:tblOverlap w:val="never"/>
        <w:tblW w:w="3840" w:type="dxa"/>
        <w:tblLook w:val="04A0" w:firstRow="1" w:lastRow="0" w:firstColumn="1" w:lastColumn="0" w:noHBand="0" w:noVBand="1"/>
      </w:tblPr>
      <w:tblGrid>
        <w:gridCol w:w="1242"/>
        <w:gridCol w:w="2598"/>
      </w:tblGrid>
      <w:tr w:rsidR="005032EE" w:rsidRPr="0067677C" w:rsidTr="00CA76FC">
        <w:trPr>
          <w:trHeight w:val="645"/>
        </w:trPr>
        <w:tc>
          <w:tcPr>
            <w:tcW w:w="1242" w:type="dxa"/>
            <w:tcBorders>
              <w:top w:val="single" w:sz="8" w:space="0" w:color="auto"/>
              <w:left w:val="single" w:sz="8" w:space="0" w:color="auto"/>
              <w:bottom w:val="single" w:sz="8" w:space="0" w:color="auto"/>
              <w:right w:val="single" w:sz="8" w:space="0" w:color="auto"/>
            </w:tcBorders>
            <w:shd w:val="clear" w:color="000000" w:fill="FFFFFF"/>
          </w:tcPr>
          <w:p w:rsidR="005032EE" w:rsidRPr="0067677C" w:rsidRDefault="005032EE" w:rsidP="00CA76FC">
            <w:pPr>
              <w:jc w:val="center"/>
              <w:rPr>
                <w:rFonts w:ascii="Arial" w:hAnsi="Arial" w:cs="Arial"/>
                <w:b/>
                <w:bCs/>
                <w:color w:val="000000"/>
              </w:rPr>
            </w:pPr>
            <w:r w:rsidRPr="0067677C">
              <w:rPr>
                <w:rFonts w:ascii="Arial" w:hAnsi="Arial" w:cs="Arial"/>
                <w:b/>
                <w:bCs/>
                <w:color w:val="000000"/>
              </w:rPr>
              <w:t>Risk score</w:t>
            </w:r>
          </w:p>
        </w:tc>
        <w:tc>
          <w:tcPr>
            <w:tcW w:w="2598" w:type="dxa"/>
            <w:tcBorders>
              <w:top w:val="single" w:sz="8" w:space="0" w:color="auto"/>
              <w:left w:val="nil"/>
              <w:bottom w:val="single" w:sz="8" w:space="0" w:color="auto"/>
              <w:right w:val="single" w:sz="8" w:space="0" w:color="000000"/>
            </w:tcBorders>
            <w:shd w:val="clear" w:color="000000" w:fill="FFFFFF"/>
          </w:tcPr>
          <w:p w:rsidR="005032EE" w:rsidRPr="0067677C" w:rsidRDefault="005032EE" w:rsidP="00CA76FC">
            <w:pPr>
              <w:jc w:val="center"/>
              <w:rPr>
                <w:rFonts w:ascii="Arial" w:hAnsi="Arial" w:cs="Arial"/>
                <w:b/>
                <w:bCs/>
                <w:color w:val="000000"/>
              </w:rPr>
            </w:pPr>
            <w:r w:rsidRPr="0067677C">
              <w:rPr>
                <w:rFonts w:ascii="Arial" w:hAnsi="Arial" w:cs="Arial"/>
                <w:b/>
                <w:bCs/>
                <w:color w:val="000000"/>
              </w:rPr>
              <w:t>Category</w:t>
            </w:r>
          </w:p>
        </w:tc>
      </w:tr>
      <w:tr w:rsidR="005032EE" w:rsidRPr="0067677C" w:rsidTr="00CA76FC">
        <w:trPr>
          <w:trHeight w:val="353"/>
        </w:trPr>
        <w:tc>
          <w:tcPr>
            <w:tcW w:w="1242" w:type="dxa"/>
            <w:tcBorders>
              <w:top w:val="nil"/>
              <w:left w:val="single" w:sz="8" w:space="0" w:color="auto"/>
              <w:bottom w:val="single" w:sz="8" w:space="0" w:color="auto"/>
              <w:right w:val="single" w:sz="8" w:space="0" w:color="auto"/>
            </w:tcBorders>
            <w:shd w:val="clear" w:color="auto" w:fill="92D050"/>
          </w:tcPr>
          <w:p w:rsidR="005032EE" w:rsidRPr="0067677C" w:rsidRDefault="005032EE" w:rsidP="00CA76FC">
            <w:pPr>
              <w:jc w:val="center"/>
              <w:rPr>
                <w:rFonts w:ascii="Arial" w:hAnsi="Arial" w:cs="Arial"/>
                <w:color w:val="000000"/>
              </w:rPr>
            </w:pPr>
            <w:r w:rsidRPr="0067677C">
              <w:rPr>
                <w:rFonts w:ascii="Arial" w:hAnsi="Arial" w:cs="Arial"/>
                <w:color w:val="000000"/>
              </w:rPr>
              <w:t>1 - 3</w:t>
            </w:r>
          </w:p>
        </w:tc>
        <w:tc>
          <w:tcPr>
            <w:tcW w:w="2598" w:type="dxa"/>
            <w:tcBorders>
              <w:top w:val="single" w:sz="8" w:space="0" w:color="auto"/>
              <w:left w:val="nil"/>
              <w:bottom w:val="single" w:sz="8" w:space="0" w:color="auto"/>
              <w:right w:val="single" w:sz="8" w:space="0" w:color="000000"/>
            </w:tcBorders>
            <w:shd w:val="clear" w:color="auto" w:fill="auto"/>
          </w:tcPr>
          <w:p w:rsidR="005032EE" w:rsidRPr="0067677C" w:rsidRDefault="005032EE" w:rsidP="00CA76FC">
            <w:pPr>
              <w:jc w:val="center"/>
              <w:rPr>
                <w:rFonts w:ascii="Arial" w:hAnsi="Arial" w:cs="Arial"/>
                <w:color w:val="000000"/>
              </w:rPr>
            </w:pPr>
            <w:r w:rsidRPr="0067677C">
              <w:rPr>
                <w:rFonts w:ascii="Arial" w:hAnsi="Arial" w:cs="Arial"/>
                <w:color w:val="000000"/>
              </w:rPr>
              <w:t xml:space="preserve">Low risk (green) </w:t>
            </w:r>
          </w:p>
        </w:tc>
      </w:tr>
      <w:tr w:rsidR="005032EE" w:rsidRPr="0067677C" w:rsidTr="00CA76FC">
        <w:trPr>
          <w:trHeight w:val="353"/>
        </w:trPr>
        <w:tc>
          <w:tcPr>
            <w:tcW w:w="1242" w:type="dxa"/>
            <w:tcBorders>
              <w:top w:val="nil"/>
              <w:left w:val="single" w:sz="8" w:space="0" w:color="auto"/>
              <w:bottom w:val="single" w:sz="8" w:space="0" w:color="auto"/>
              <w:right w:val="single" w:sz="8" w:space="0" w:color="auto"/>
            </w:tcBorders>
            <w:shd w:val="clear" w:color="auto" w:fill="FFFF00"/>
          </w:tcPr>
          <w:p w:rsidR="005032EE" w:rsidRPr="0067677C" w:rsidRDefault="005032EE" w:rsidP="00CA76FC">
            <w:pPr>
              <w:jc w:val="center"/>
              <w:rPr>
                <w:rFonts w:ascii="Arial" w:hAnsi="Arial" w:cs="Arial"/>
                <w:color w:val="000000"/>
              </w:rPr>
            </w:pPr>
            <w:r w:rsidRPr="0067677C">
              <w:rPr>
                <w:rFonts w:ascii="Arial" w:hAnsi="Arial" w:cs="Arial"/>
                <w:color w:val="000000"/>
              </w:rPr>
              <w:t>4 - 6</w:t>
            </w:r>
          </w:p>
        </w:tc>
        <w:tc>
          <w:tcPr>
            <w:tcW w:w="2598" w:type="dxa"/>
            <w:tcBorders>
              <w:top w:val="single" w:sz="8" w:space="0" w:color="auto"/>
              <w:left w:val="nil"/>
              <w:bottom w:val="single" w:sz="8" w:space="0" w:color="auto"/>
              <w:right w:val="single" w:sz="8" w:space="0" w:color="000000"/>
            </w:tcBorders>
            <w:shd w:val="clear" w:color="auto" w:fill="auto"/>
          </w:tcPr>
          <w:p w:rsidR="005032EE" w:rsidRPr="0067677C" w:rsidRDefault="005032EE" w:rsidP="00CA76FC">
            <w:pPr>
              <w:jc w:val="center"/>
              <w:rPr>
                <w:rFonts w:ascii="Arial" w:hAnsi="Arial" w:cs="Arial"/>
                <w:color w:val="000000"/>
              </w:rPr>
            </w:pPr>
            <w:r w:rsidRPr="0067677C">
              <w:rPr>
                <w:rFonts w:ascii="Arial" w:hAnsi="Arial" w:cs="Arial"/>
                <w:color w:val="000000"/>
              </w:rPr>
              <w:t>Moderate risk (yellow)</w:t>
            </w:r>
          </w:p>
        </w:tc>
      </w:tr>
      <w:tr w:rsidR="005032EE" w:rsidRPr="0067677C" w:rsidTr="00CA76FC">
        <w:trPr>
          <w:trHeight w:val="353"/>
        </w:trPr>
        <w:tc>
          <w:tcPr>
            <w:tcW w:w="1242" w:type="dxa"/>
            <w:tcBorders>
              <w:top w:val="nil"/>
              <w:left w:val="single" w:sz="8" w:space="0" w:color="auto"/>
              <w:bottom w:val="single" w:sz="8" w:space="0" w:color="auto"/>
              <w:right w:val="single" w:sz="8" w:space="0" w:color="auto"/>
            </w:tcBorders>
            <w:shd w:val="clear" w:color="auto" w:fill="FFC000"/>
          </w:tcPr>
          <w:p w:rsidR="005032EE" w:rsidRPr="0067677C" w:rsidRDefault="005032EE" w:rsidP="00CA76FC">
            <w:pPr>
              <w:jc w:val="center"/>
              <w:rPr>
                <w:rFonts w:ascii="Arial" w:hAnsi="Arial" w:cs="Arial"/>
                <w:color w:val="000000"/>
              </w:rPr>
            </w:pPr>
            <w:r w:rsidRPr="0067677C">
              <w:rPr>
                <w:rFonts w:ascii="Arial" w:hAnsi="Arial" w:cs="Arial"/>
                <w:color w:val="000000"/>
              </w:rPr>
              <w:t>8 - 12</w:t>
            </w:r>
          </w:p>
        </w:tc>
        <w:tc>
          <w:tcPr>
            <w:tcW w:w="2598" w:type="dxa"/>
            <w:tcBorders>
              <w:top w:val="single" w:sz="8" w:space="0" w:color="auto"/>
              <w:left w:val="nil"/>
              <w:bottom w:val="single" w:sz="8" w:space="0" w:color="auto"/>
              <w:right w:val="single" w:sz="8" w:space="0" w:color="000000"/>
            </w:tcBorders>
            <w:shd w:val="clear" w:color="auto" w:fill="auto"/>
          </w:tcPr>
          <w:p w:rsidR="005032EE" w:rsidRPr="0067677C" w:rsidRDefault="005032EE" w:rsidP="00CA76FC">
            <w:pPr>
              <w:jc w:val="center"/>
              <w:rPr>
                <w:rFonts w:ascii="Arial" w:hAnsi="Arial" w:cs="Arial"/>
                <w:color w:val="000000"/>
              </w:rPr>
            </w:pPr>
            <w:r w:rsidRPr="0067677C">
              <w:rPr>
                <w:rFonts w:ascii="Arial" w:hAnsi="Arial" w:cs="Arial"/>
                <w:color w:val="000000"/>
              </w:rPr>
              <w:t xml:space="preserve">High risk (orange) </w:t>
            </w:r>
          </w:p>
        </w:tc>
      </w:tr>
      <w:tr w:rsidR="005032EE" w:rsidRPr="0067677C" w:rsidTr="00CA76FC">
        <w:trPr>
          <w:trHeight w:val="353"/>
        </w:trPr>
        <w:tc>
          <w:tcPr>
            <w:tcW w:w="1242" w:type="dxa"/>
            <w:tcBorders>
              <w:top w:val="nil"/>
              <w:left w:val="single" w:sz="8" w:space="0" w:color="auto"/>
              <w:bottom w:val="single" w:sz="4" w:space="0" w:color="auto"/>
              <w:right w:val="single" w:sz="8" w:space="0" w:color="auto"/>
            </w:tcBorders>
            <w:shd w:val="clear" w:color="auto" w:fill="FF0000"/>
          </w:tcPr>
          <w:p w:rsidR="005032EE" w:rsidRPr="0067677C" w:rsidRDefault="005032EE" w:rsidP="00CA76FC">
            <w:pPr>
              <w:jc w:val="center"/>
              <w:rPr>
                <w:rFonts w:ascii="Arial" w:hAnsi="Arial" w:cs="Arial"/>
                <w:color w:val="000000"/>
              </w:rPr>
            </w:pPr>
            <w:r w:rsidRPr="0067677C">
              <w:rPr>
                <w:rFonts w:ascii="Arial" w:hAnsi="Arial" w:cs="Arial"/>
                <w:color w:val="000000"/>
              </w:rPr>
              <w:t>15 - 25</w:t>
            </w:r>
          </w:p>
        </w:tc>
        <w:tc>
          <w:tcPr>
            <w:tcW w:w="2598" w:type="dxa"/>
            <w:tcBorders>
              <w:top w:val="single" w:sz="8" w:space="0" w:color="auto"/>
              <w:left w:val="nil"/>
              <w:bottom w:val="single" w:sz="4" w:space="0" w:color="auto"/>
              <w:right w:val="single" w:sz="8" w:space="0" w:color="000000"/>
            </w:tcBorders>
            <w:shd w:val="clear" w:color="auto" w:fill="auto"/>
          </w:tcPr>
          <w:p w:rsidR="005032EE" w:rsidRPr="0067677C" w:rsidRDefault="005032EE" w:rsidP="00CA76FC">
            <w:pPr>
              <w:jc w:val="center"/>
              <w:rPr>
                <w:rFonts w:ascii="Arial" w:hAnsi="Arial" w:cs="Arial"/>
                <w:color w:val="000000"/>
              </w:rPr>
            </w:pPr>
            <w:r w:rsidRPr="0067677C">
              <w:rPr>
                <w:rFonts w:ascii="Arial" w:hAnsi="Arial" w:cs="Arial"/>
                <w:color w:val="000000"/>
              </w:rPr>
              <w:t>Extreme risk (red)</w:t>
            </w:r>
          </w:p>
        </w:tc>
      </w:tr>
    </w:tbl>
    <w:p w:rsidR="00ED651B" w:rsidRDefault="00ED651B" w:rsidP="007F5371">
      <w:pPr>
        <w:pStyle w:val="ListParagraph"/>
        <w:autoSpaceDE w:val="0"/>
        <w:autoSpaceDN w:val="0"/>
        <w:adjustRightInd w:val="0"/>
        <w:spacing w:after="60"/>
        <w:ind w:left="360"/>
        <w:rPr>
          <w:rFonts w:ascii="Arial" w:hAnsi="Arial" w:cs="Arial"/>
          <w:sz w:val="22"/>
          <w:szCs w:val="22"/>
        </w:rPr>
      </w:pPr>
    </w:p>
    <w:p w:rsidR="00ED651B" w:rsidRDefault="00ED651B" w:rsidP="007F5371">
      <w:pPr>
        <w:pStyle w:val="ListParagraph"/>
        <w:autoSpaceDE w:val="0"/>
        <w:autoSpaceDN w:val="0"/>
        <w:adjustRightInd w:val="0"/>
        <w:spacing w:after="60"/>
        <w:ind w:left="360"/>
        <w:rPr>
          <w:rFonts w:ascii="Arial" w:hAnsi="Arial" w:cs="Arial"/>
          <w:sz w:val="22"/>
          <w:szCs w:val="22"/>
        </w:rPr>
      </w:pPr>
    </w:p>
    <w:p w:rsidR="00ED651B" w:rsidRDefault="00ED651B" w:rsidP="007F5371">
      <w:pPr>
        <w:pStyle w:val="ListParagraph"/>
        <w:autoSpaceDE w:val="0"/>
        <w:autoSpaceDN w:val="0"/>
        <w:adjustRightInd w:val="0"/>
        <w:spacing w:after="60"/>
        <w:ind w:left="360"/>
        <w:rPr>
          <w:rFonts w:ascii="Arial" w:hAnsi="Arial" w:cs="Arial"/>
          <w:sz w:val="22"/>
          <w:szCs w:val="22"/>
        </w:rPr>
      </w:pPr>
    </w:p>
    <w:p w:rsidR="00ED651B" w:rsidRDefault="00ED651B" w:rsidP="007F5371">
      <w:pPr>
        <w:pStyle w:val="ListParagraph"/>
        <w:autoSpaceDE w:val="0"/>
        <w:autoSpaceDN w:val="0"/>
        <w:adjustRightInd w:val="0"/>
        <w:spacing w:after="60"/>
        <w:ind w:left="360"/>
        <w:rPr>
          <w:rFonts w:ascii="Arial" w:hAnsi="Arial" w:cs="Arial"/>
          <w:sz w:val="22"/>
          <w:szCs w:val="22"/>
        </w:rPr>
      </w:pPr>
    </w:p>
    <w:p w:rsidR="00ED651B" w:rsidRDefault="00ED651B" w:rsidP="007F5371">
      <w:pPr>
        <w:pStyle w:val="ListParagraph"/>
        <w:autoSpaceDE w:val="0"/>
        <w:autoSpaceDN w:val="0"/>
        <w:adjustRightInd w:val="0"/>
        <w:spacing w:after="60"/>
        <w:ind w:left="360"/>
        <w:rPr>
          <w:rFonts w:ascii="Arial" w:hAnsi="Arial" w:cs="Arial"/>
          <w:sz w:val="22"/>
          <w:szCs w:val="22"/>
        </w:rPr>
      </w:pPr>
    </w:p>
    <w:p w:rsidR="00ED651B" w:rsidRDefault="00ED651B" w:rsidP="007F5371">
      <w:pPr>
        <w:pStyle w:val="ListParagraph"/>
        <w:autoSpaceDE w:val="0"/>
        <w:autoSpaceDN w:val="0"/>
        <w:adjustRightInd w:val="0"/>
        <w:spacing w:after="60"/>
        <w:ind w:left="360"/>
        <w:rPr>
          <w:rFonts w:ascii="Arial" w:hAnsi="Arial" w:cs="Arial"/>
          <w:sz w:val="22"/>
          <w:szCs w:val="22"/>
        </w:rPr>
      </w:pPr>
    </w:p>
    <w:p w:rsidR="00B06AF0" w:rsidRDefault="00B06AF0" w:rsidP="007F5371">
      <w:pPr>
        <w:pStyle w:val="ListParagraph"/>
        <w:autoSpaceDE w:val="0"/>
        <w:autoSpaceDN w:val="0"/>
        <w:adjustRightInd w:val="0"/>
        <w:spacing w:after="60"/>
        <w:ind w:left="360"/>
        <w:rPr>
          <w:rFonts w:ascii="Arial" w:hAnsi="Arial" w:cs="Arial"/>
          <w:sz w:val="22"/>
          <w:szCs w:val="22"/>
        </w:rPr>
      </w:pPr>
    </w:p>
    <w:p w:rsidR="00B06AF0" w:rsidRDefault="00B06AF0" w:rsidP="007F5371">
      <w:pPr>
        <w:pStyle w:val="ListParagraph"/>
        <w:autoSpaceDE w:val="0"/>
        <w:autoSpaceDN w:val="0"/>
        <w:adjustRightInd w:val="0"/>
        <w:spacing w:after="60"/>
        <w:ind w:left="360"/>
        <w:rPr>
          <w:rFonts w:ascii="Arial" w:hAnsi="Arial" w:cs="Arial"/>
          <w:sz w:val="22"/>
          <w:szCs w:val="22"/>
        </w:rPr>
      </w:pPr>
    </w:p>
    <w:p w:rsidR="00B06AF0" w:rsidRDefault="00B06AF0" w:rsidP="007F5371">
      <w:pPr>
        <w:pStyle w:val="ListParagraph"/>
        <w:autoSpaceDE w:val="0"/>
        <w:autoSpaceDN w:val="0"/>
        <w:adjustRightInd w:val="0"/>
        <w:spacing w:after="60"/>
        <w:ind w:left="360"/>
        <w:rPr>
          <w:rFonts w:ascii="Arial" w:hAnsi="Arial" w:cs="Arial"/>
          <w:sz w:val="22"/>
          <w:szCs w:val="22"/>
        </w:rPr>
      </w:pPr>
    </w:p>
    <w:p w:rsidR="00B06AF0" w:rsidRDefault="00B06AF0" w:rsidP="007F5371">
      <w:pPr>
        <w:pStyle w:val="ListParagraph"/>
        <w:autoSpaceDE w:val="0"/>
        <w:autoSpaceDN w:val="0"/>
        <w:adjustRightInd w:val="0"/>
        <w:spacing w:after="60"/>
        <w:ind w:left="360"/>
        <w:rPr>
          <w:rFonts w:ascii="Arial" w:hAnsi="Arial" w:cs="Arial"/>
          <w:sz w:val="22"/>
          <w:szCs w:val="22"/>
        </w:rPr>
      </w:pPr>
    </w:p>
    <w:p w:rsidR="00B06AF0" w:rsidRPr="008C1700" w:rsidRDefault="00B06AF0" w:rsidP="007F5371">
      <w:pPr>
        <w:pStyle w:val="ListParagraph"/>
        <w:autoSpaceDE w:val="0"/>
        <w:autoSpaceDN w:val="0"/>
        <w:adjustRightInd w:val="0"/>
        <w:spacing w:after="60"/>
        <w:ind w:left="360"/>
        <w:rPr>
          <w:rFonts w:ascii="Arial" w:hAnsi="Arial" w:cs="Arial"/>
          <w:sz w:val="22"/>
          <w:szCs w:val="22"/>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567"/>
        <w:gridCol w:w="567"/>
        <w:gridCol w:w="567"/>
        <w:gridCol w:w="1275"/>
        <w:gridCol w:w="567"/>
        <w:gridCol w:w="567"/>
        <w:gridCol w:w="567"/>
        <w:gridCol w:w="1560"/>
        <w:gridCol w:w="4394"/>
        <w:gridCol w:w="3402"/>
      </w:tblGrid>
      <w:tr w:rsidR="001E5C3E" w:rsidRPr="00DB42A3" w:rsidTr="001E5C3E">
        <w:trPr>
          <w:trHeight w:val="907"/>
        </w:trPr>
        <w:tc>
          <w:tcPr>
            <w:tcW w:w="15701" w:type="dxa"/>
            <w:gridSpan w:val="11"/>
            <w:shd w:val="clear" w:color="auto" w:fill="E0E0E0"/>
          </w:tcPr>
          <w:p w:rsidR="001E5C3E" w:rsidRDefault="001E5C3E" w:rsidP="001E5C3E">
            <w:pPr>
              <w:rPr>
                <w:rFonts w:ascii="Arial" w:hAnsi="Arial"/>
                <w:b/>
                <w:sz w:val="28"/>
                <w:szCs w:val="28"/>
              </w:rPr>
            </w:pPr>
            <w:r w:rsidRPr="00DB42A3">
              <w:rPr>
                <w:rFonts w:ascii="Arial" w:hAnsi="Arial"/>
                <w:b/>
                <w:sz w:val="28"/>
                <w:szCs w:val="28"/>
              </w:rPr>
              <w:t xml:space="preserve">2. Gathering of Information </w:t>
            </w:r>
          </w:p>
          <w:p w:rsidR="001E5C3E" w:rsidRPr="00DB42A3" w:rsidRDefault="001E5C3E" w:rsidP="001E5C3E">
            <w:pPr>
              <w:rPr>
                <w:rFonts w:ascii="Arial" w:hAnsi="Arial"/>
                <w:b/>
                <w:sz w:val="28"/>
                <w:szCs w:val="28"/>
              </w:rPr>
            </w:pPr>
            <w:r w:rsidRPr="00DB42A3">
              <w:rPr>
                <w:rFonts w:ascii="Arial" w:hAnsi="Arial"/>
              </w:rPr>
              <w:t xml:space="preserve">This is the core of the analysis; what information do you have that might </w:t>
            </w:r>
            <w:r w:rsidRPr="00DB42A3">
              <w:rPr>
                <w:rFonts w:ascii="Arial" w:hAnsi="Arial"/>
                <w:i/>
              </w:rPr>
              <w:t>impact on protected groups, with consideration of the General Equality Duty</w:t>
            </w:r>
            <w:r w:rsidRPr="00DB42A3">
              <w:rPr>
                <w:rFonts w:ascii="Arial" w:hAnsi="Arial"/>
              </w:rPr>
              <w:t>.</w:t>
            </w:r>
          </w:p>
        </w:tc>
      </w:tr>
      <w:tr w:rsidR="001E5C3E" w:rsidRPr="00DB42A3" w:rsidTr="00DE2A5A">
        <w:tc>
          <w:tcPr>
            <w:tcW w:w="1668" w:type="dxa"/>
            <w:vMerge w:val="restart"/>
            <w:shd w:val="clear" w:color="auto" w:fill="auto"/>
          </w:tcPr>
          <w:p w:rsidR="001E5C3E" w:rsidRDefault="001E5C3E" w:rsidP="00D336DB">
            <w:pPr>
              <w:jc w:val="center"/>
              <w:rPr>
                <w:rFonts w:ascii="Arial" w:hAnsi="Arial" w:cs="Arial"/>
                <w:b/>
                <w:sz w:val="28"/>
                <w:szCs w:val="28"/>
              </w:rPr>
            </w:pPr>
            <w:r w:rsidRPr="00DB42A3">
              <w:rPr>
                <w:rFonts w:ascii="Arial" w:hAnsi="Arial" w:cs="Arial"/>
                <w:b/>
                <w:sz w:val="28"/>
                <w:szCs w:val="28"/>
              </w:rPr>
              <w:t xml:space="preserve"> </w:t>
            </w:r>
          </w:p>
          <w:p w:rsidR="001E5C3E" w:rsidRDefault="001E5C3E" w:rsidP="00D336DB">
            <w:pPr>
              <w:jc w:val="center"/>
              <w:rPr>
                <w:rFonts w:ascii="Arial" w:hAnsi="Arial" w:cs="Arial"/>
                <w:b/>
                <w:sz w:val="28"/>
                <w:szCs w:val="28"/>
              </w:rPr>
            </w:pPr>
          </w:p>
          <w:p w:rsidR="001E5C3E" w:rsidRDefault="001E5C3E" w:rsidP="00D336DB">
            <w:pPr>
              <w:jc w:val="center"/>
              <w:rPr>
                <w:rFonts w:ascii="Arial" w:hAnsi="Arial" w:cs="Arial"/>
                <w:b/>
                <w:sz w:val="28"/>
                <w:szCs w:val="28"/>
              </w:rPr>
            </w:pPr>
          </w:p>
          <w:p w:rsidR="001E5C3E" w:rsidRDefault="001E5C3E" w:rsidP="00D336DB">
            <w:pPr>
              <w:spacing w:before="100"/>
              <w:jc w:val="center"/>
              <w:rPr>
                <w:rFonts w:ascii="Arial" w:hAnsi="Arial" w:cs="Arial"/>
                <w:b/>
                <w:sz w:val="22"/>
                <w:szCs w:val="28"/>
              </w:rPr>
            </w:pPr>
            <w:r>
              <w:rPr>
                <w:rFonts w:ascii="Arial" w:hAnsi="Arial" w:cs="Arial"/>
                <w:b/>
                <w:sz w:val="22"/>
                <w:szCs w:val="28"/>
              </w:rPr>
              <w:t>(</w:t>
            </w:r>
            <w:r w:rsidRPr="00D336DB">
              <w:rPr>
                <w:rFonts w:ascii="Arial" w:hAnsi="Arial" w:cs="Arial"/>
                <w:b/>
                <w:sz w:val="22"/>
                <w:szCs w:val="28"/>
              </w:rPr>
              <w:t>Please complete</w:t>
            </w:r>
          </w:p>
          <w:p w:rsidR="001E5C3E" w:rsidRPr="00DB42A3" w:rsidRDefault="001E5C3E" w:rsidP="00D336DB">
            <w:pPr>
              <w:jc w:val="center"/>
              <w:rPr>
                <w:rFonts w:ascii="Arial" w:hAnsi="Arial" w:cs="Arial"/>
                <w:b/>
                <w:sz w:val="28"/>
                <w:szCs w:val="28"/>
              </w:rPr>
            </w:pPr>
            <w:r w:rsidRPr="00D336DB">
              <w:rPr>
                <w:rFonts w:ascii="Arial" w:hAnsi="Arial" w:cs="Arial"/>
                <w:b/>
                <w:sz w:val="22"/>
                <w:szCs w:val="28"/>
              </w:rPr>
              <w:t>each</w:t>
            </w:r>
            <w:r>
              <w:rPr>
                <w:rFonts w:ascii="Arial" w:hAnsi="Arial" w:cs="Arial"/>
                <w:b/>
                <w:sz w:val="22"/>
                <w:szCs w:val="28"/>
              </w:rPr>
              <w:t xml:space="preserve"> area)</w:t>
            </w:r>
          </w:p>
        </w:tc>
        <w:tc>
          <w:tcPr>
            <w:tcW w:w="6237" w:type="dxa"/>
            <w:gridSpan w:val="8"/>
            <w:tcBorders>
              <w:right w:val="single" w:sz="12" w:space="0" w:color="auto"/>
            </w:tcBorders>
            <w:shd w:val="clear" w:color="auto" w:fill="auto"/>
          </w:tcPr>
          <w:p w:rsidR="001E5C3E" w:rsidRPr="008C1700" w:rsidRDefault="001E5C3E" w:rsidP="000E0D15">
            <w:pPr>
              <w:jc w:val="center"/>
              <w:rPr>
                <w:rFonts w:ascii="Arial" w:hAnsi="Arial"/>
                <w:b/>
                <w:sz w:val="28"/>
                <w:szCs w:val="28"/>
              </w:rPr>
            </w:pPr>
            <w:r w:rsidRPr="00DB42A3">
              <w:rPr>
                <w:rFonts w:ascii="Arial" w:hAnsi="Arial"/>
                <w:b/>
                <w:sz w:val="28"/>
                <w:szCs w:val="28"/>
              </w:rPr>
              <w:t>What key impact have you identified?</w:t>
            </w:r>
          </w:p>
        </w:tc>
        <w:tc>
          <w:tcPr>
            <w:tcW w:w="7796" w:type="dxa"/>
            <w:gridSpan w:val="2"/>
            <w:tcBorders>
              <w:left w:val="single" w:sz="12" w:space="0" w:color="auto"/>
            </w:tcBorders>
            <w:shd w:val="clear" w:color="auto" w:fill="auto"/>
          </w:tcPr>
          <w:p w:rsidR="001E5C3E" w:rsidRPr="008C1700" w:rsidRDefault="001E5C3E" w:rsidP="000E0D15">
            <w:pPr>
              <w:jc w:val="center"/>
              <w:rPr>
                <w:rFonts w:ascii="Arial" w:hAnsi="Arial"/>
                <w:b/>
                <w:sz w:val="28"/>
                <w:szCs w:val="28"/>
              </w:rPr>
            </w:pPr>
            <w:r w:rsidRPr="008C1700">
              <w:rPr>
                <w:rFonts w:ascii="Arial" w:hAnsi="Arial"/>
                <w:b/>
                <w:sz w:val="28"/>
                <w:szCs w:val="28"/>
              </w:rPr>
              <w:t>For impact identified (either positive and</w:t>
            </w:r>
          </w:p>
          <w:p w:rsidR="001E5C3E" w:rsidRPr="00DB42A3" w:rsidRDefault="001E5C3E" w:rsidP="00BC1F3D">
            <w:pPr>
              <w:jc w:val="center"/>
              <w:rPr>
                <w:rFonts w:ascii="Arial" w:hAnsi="Arial"/>
                <w:b/>
                <w:sz w:val="28"/>
                <w:szCs w:val="28"/>
              </w:rPr>
            </w:pPr>
            <w:r w:rsidRPr="008C1700">
              <w:rPr>
                <w:rFonts w:ascii="Arial" w:hAnsi="Arial"/>
                <w:b/>
                <w:sz w:val="28"/>
                <w:szCs w:val="28"/>
              </w:rPr>
              <w:t xml:space="preserve">or negative) give details below: </w:t>
            </w:r>
          </w:p>
        </w:tc>
      </w:tr>
      <w:tr w:rsidR="001E5C3E" w:rsidRPr="00DB42A3" w:rsidTr="00DE2A5A">
        <w:trPr>
          <w:cantSplit/>
          <w:trHeight w:val="962"/>
        </w:trPr>
        <w:tc>
          <w:tcPr>
            <w:tcW w:w="1668" w:type="dxa"/>
            <w:vMerge/>
            <w:shd w:val="clear" w:color="auto" w:fill="auto"/>
          </w:tcPr>
          <w:p w:rsidR="001E5C3E" w:rsidRPr="00DB42A3" w:rsidRDefault="001E5C3E" w:rsidP="00DB42A3">
            <w:pPr>
              <w:jc w:val="center"/>
              <w:rPr>
                <w:rFonts w:ascii="Arial" w:hAnsi="Arial" w:cs="Arial"/>
                <w:b/>
                <w:sz w:val="28"/>
                <w:szCs w:val="28"/>
              </w:rPr>
            </w:pPr>
          </w:p>
        </w:tc>
        <w:tc>
          <w:tcPr>
            <w:tcW w:w="1701" w:type="dxa"/>
            <w:gridSpan w:val="3"/>
            <w:shd w:val="clear" w:color="auto" w:fill="auto"/>
          </w:tcPr>
          <w:p w:rsidR="001E5C3E" w:rsidRDefault="001E5C3E" w:rsidP="00DB42A3">
            <w:pPr>
              <w:jc w:val="center"/>
              <w:rPr>
                <w:rFonts w:ascii="Arial" w:hAnsi="Arial"/>
                <w:b/>
                <w:sz w:val="28"/>
                <w:szCs w:val="28"/>
              </w:rPr>
            </w:pPr>
          </w:p>
          <w:p w:rsidR="001E5C3E" w:rsidRPr="00DB42A3" w:rsidRDefault="001E5C3E" w:rsidP="00DB42A3">
            <w:pPr>
              <w:jc w:val="center"/>
              <w:rPr>
                <w:rFonts w:ascii="Arial" w:hAnsi="Arial"/>
                <w:b/>
                <w:sz w:val="28"/>
                <w:szCs w:val="28"/>
              </w:rPr>
            </w:pPr>
            <w:r>
              <w:rPr>
                <w:rFonts w:ascii="Arial" w:hAnsi="Arial"/>
                <w:b/>
                <w:sz w:val="28"/>
                <w:szCs w:val="28"/>
              </w:rPr>
              <w:t>Positive</w:t>
            </w:r>
          </w:p>
          <w:p w:rsidR="001E5C3E" w:rsidRPr="00DB42A3" w:rsidRDefault="001E5C3E" w:rsidP="00DB42A3">
            <w:pPr>
              <w:jc w:val="center"/>
              <w:rPr>
                <w:rFonts w:ascii="Arial" w:hAnsi="Arial"/>
                <w:b/>
                <w:sz w:val="28"/>
                <w:szCs w:val="28"/>
              </w:rPr>
            </w:pPr>
            <w:r w:rsidRPr="00DB42A3">
              <w:rPr>
                <w:rFonts w:ascii="Arial" w:hAnsi="Arial"/>
                <w:b/>
                <w:sz w:val="28"/>
                <w:szCs w:val="28"/>
              </w:rPr>
              <w:t xml:space="preserve">Impact </w:t>
            </w:r>
          </w:p>
        </w:tc>
        <w:tc>
          <w:tcPr>
            <w:tcW w:w="1275" w:type="dxa"/>
            <w:vMerge w:val="restart"/>
            <w:shd w:val="clear" w:color="auto" w:fill="auto"/>
          </w:tcPr>
          <w:p w:rsidR="001E5C3E" w:rsidRDefault="001E5C3E" w:rsidP="00DB42A3">
            <w:pPr>
              <w:jc w:val="center"/>
              <w:rPr>
                <w:rFonts w:ascii="Arial" w:hAnsi="Arial"/>
                <w:b/>
                <w:sz w:val="28"/>
                <w:szCs w:val="28"/>
              </w:rPr>
            </w:pPr>
          </w:p>
          <w:p w:rsidR="001E5C3E" w:rsidRPr="00DB42A3" w:rsidRDefault="001E5C3E" w:rsidP="00DB42A3">
            <w:pPr>
              <w:jc w:val="center"/>
              <w:rPr>
                <w:rFonts w:ascii="Arial" w:hAnsi="Arial"/>
                <w:b/>
                <w:sz w:val="28"/>
                <w:szCs w:val="28"/>
              </w:rPr>
            </w:pPr>
            <w:r w:rsidRPr="00DB42A3">
              <w:rPr>
                <w:rFonts w:ascii="Arial" w:hAnsi="Arial"/>
                <w:b/>
                <w:sz w:val="28"/>
                <w:szCs w:val="28"/>
              </w:rPr>
              <w:t>Neutral</w:t>
            </w:r>
          </w:p>
          <w:p w:rsidR="001E5C3E" w:rsidRPr="00DB42A3" w:rsidRDefault="001E5C3E" w:rsidP="00DB42A3">
            <w:pPr>
              <w:jc w:val="center"/>
              <w:rPr>
                <w:rFonts w:ascii="Arial" w:hAnsi="Arial"/>
                <w:b/>
                <w:sz w:val="28"/>
                <w:szCs w:val="28"/>
              </w:rPr>
            </w:pPr>
            <w:r w:rsidRPr="00DB42A3">
              <w:rPr>
                <w:rFonts w:ascii="Arial" w:hAnsi="Arial"/>
                <w:b/>
                <w:sz w:val="28"/>
                <w:szCs w:val="28"/>
              </w:rPr>
              <w:t>impact</w:t>
            </w:r>
          </w:p>
        </w:tc>
        <w:tc>
          <w:tcPr>
            <w:tcW w:w="1701" w:type="dxa"/>
            <w:gridSpan w:val="3"/>
            <w:tcBorders>
              <w:right w:val="single" w:sz="12" w:space="0" w:color="auto"/>
            </w:tcBorders>
            <w:shd w:val="clear" w:color="auto" w:fill="auto"/>
          </w:tcPr>
          <w:p w:rsidR="001E5C3E" w:rsidRDefault="001E5C3E" w:rsidP="00DB42A3">
            <w:pPr>
              <w:jc w:val="center"/>
              <w:rPr>
                <w:rFonts w:ascii="Arial" w:hAnsi="Arial"/>
                <w:b/>
                <w:sz w:val="28"/>
                <w:szCs w:val="28"/>
              </w:rPr>
            </w:pPr>
          </w:p>
          <w:p w:rsidR="001E5C3E" w:rsidRPr="00DB42A3" w:rsidRDefault="001E5C3E" w:rsidP="00DB42A3">
            <w:pPr>
              <w:jc w:val="center"/>
              <w:rPr>
                <w:rFonts w:ascii="Arial" w:hAnsi="Arial"/>
                <w:b/>
                <w:sz w:val="28"/>
                <w:szCs w:val="28"/>
              </w:rPr>
            </w:pPr>
            <w:r>
              <w:rPr>
                <w:rFonts w:ascii="Arial" w:hAnsi="Arial"/>
                <w:b/>
                <w:sz w:val="28"/>
                <w:szCs w:val="28"/>
              </w:rPr>
              <w:t>Negative</w:t>
            </w:r>
          </w:p>
          <w:p w:rsidR="001E5C3E" w:rsidRPr="00DB42A3" w:rsidRDefault="001E5C3E" w:rsidP="00DB42A3">
            <w:pPr>
              <w:jc w:val="center"/>
              <w:rPr>
                <w:rFonts w:ascii="Arial" w:hAnsi="Arial"/>
                <w:b/>
                <w:sz w:val="28"/>
                <w:szCs w:val="28"/>
              </w:rPr>
            </w:pPr>
            <w:r w:rsidRPr="00DB42A3">
              <w:rPr>
                <w:rFonts w:ascii="Arial" w:hAnsi="Arial"/>
                <w:b/>
                <w:sz w:val="28"/>
                <w:szCs w:val="28"/>
              </w:rPr>
              <w:t>impact</w:t>
            </w:r>
          </w:p>
        </w:tc>
        <w:tc>
          <w:tcPr>
            <w:tcW w:w="1560" w:type="dxa"/>
            <w:vMerge w:val="restart"/>
            <w:tcBorders>
              <w:right w:val="single" w:sz="12" w:space="0" w:color="auto"/>
            </w:tcBorders>
            <w:shd w:val="clear" w:color="auto" w:fill="auto"/>
          </w:tcPr>
          <w:p w:rsidR="00321F39" w:rsidRDefault="00321F39" w:rsidP="00265A2D">
            <w:pPr>
              <w:jc w:val="center"/>
              <w:rPr>
                <w:rFonts w:ascii="Arial" w:hAnsi="Arial"/>
                <w:b/>
                <w:sz w:val="28"/>
                <w:szCs w:val="28"/>
              </w:rPr>
            </w:pPr>
          </w:p>
          <w:p w:rsidR="001E5C3E" w:rsidRPr="008C1700" w:rsidRDefault="001E5C3E" w:rsidP="00265A2D">
            <w:pPr>
              <w:jc w:val="center"/>
              <w:rPr>
                <w:rFonts w:ascii="Arial" w:hAnsi="Arial"/>
                <w:b/>
                <w:sz w:val="28"/>
                <w:szCs w:val="28"/>
              </w:rPr>
            </w:pPr>
            <w:r>
              <w:rPr>
                <w:rFonts w:ascii="Arial" w:hAnsi="Arial"/>
                <w:b/>
                <w:sz w:val="28"/>
                <w:szCs w:val="28"/>
              </w:rPr>
              <w:t>Overall score</w:t>
            </w:r>
          </w:p>
        </w:tc>
        <w:tc>
          <w:tcPr>
            <w:tcW w:w="4394" w:type="dxa"/>
            <w:tcBorders>
              <w:left w:val="single" w:sz="12" w:space="0" w:color="auto"/>
            </w:tcBorders>
            <w:shd w:val="clear" w:color="auto" w:fill="auto"/>
          </w:tcPr>
          <w:p w:rsidR="001E5C3E" w:rsidRPr="008C1700" w:rsidRDefault="001E5C3E" w:rsidP="00265A2D">
            <w:pPr>
              <w:jc w:val="center"/>
              <w:rPr>
                <w:rFonts w:ascii="Arial" w:hAnsi="Arial"/>
                <w:b/>
                <w:sz w:val="28"/>
                <w:szCs w:val="28"/>
              </w:rPr>
            </w:pPr>
            <w:r w:rsidRPr="008C1700">
              <w:rPr>
                <w:rFonts w:ascii="Arial" w:hAnsi="Arial"/>
                <w:b/>
                <w:sz w:val="28"/>
                <w:szCs w:val="28"/>
              </w:rPr>
              <w:t>How does this impact</w:t>
            </w:r>
            <w:r w:rsidR="00321F39">
              <w:rPr>
                <w:rFonts w:ascii="Arial" w:hAnsi="Arial"/>
                <w:b/>
                <w:sz w:val="28"/>
                <w:szCs w:val="28"/>
              </w:rPr>
              <w:t>,</w:t>
            </w:r>
            <w:r w:rsidRPr="008C1700">
              <w:rPr>
                <w:rFonts w:ascii="Arial" w:hAnsi="Arial"/>
                <w:b/>
                <w:sz w:val="28"/>
                <w:szCs w:val="28"/>
              </w:rPr>
              <w:t xml:space="preserve"> </w:t>
            </w:r>
          </w:p>
          <w:p w:rsidR="001E5C3E" w:rsidRPr="00265A2D" w:rsidRDefault="001E5C3E" w:rsidP="00265A2D">
            <w:pPr>
              <w:jc w:val="center"/>
              <w:rPr>
                <w:rFonts w:ascii="Arial" w:hAnsi="Arial"/>
                <w:b/>
                <w:sz w:val="28"/>
                <w:szCs w:val="28"/>
              </w:rPr>
            </w:pPr>
            <w:proofErr w:type="gramStart"/>
            <w:r w:rsidRPr="008C1700">
              <w:rPr>
                <w:rFonts w:ascii="Arial" w:hAnsi="Arial"/>
                <w:b/>
                <w:sz w:val="28"/>
                <w:szCs w:val="28"/>
              </w:rPr>
              <w:t>and</w:t>
            </w:r>
            <w:proofErr w:type="gramEnd"/>
            <w:r w:rsidRPr="008C1700">
              <w:rPr>
                <w:rFonts w:ascii="Arial" w:hAnsi="Arial"/>
                <w:b/>
                <w:sz w:val="28"/>
                <w:szCs w:val="28"/>
              </w:rPr>
              <w:t xml:space="preserve"> </w:t>
            </w:r>
            <w:r w:rsidRPr="00265A2D">
              <w:rPr>
                <w:rFonts w:ascii="Arial" w:hAnsi="Arial"/>
                <w:b/>
                <w:sz w:val="28"/>
                <w:szCs w:val="28"/>
              </w:rPr>
              <w:t xml:space="preserve">what </w:t>
            </w:r>
            <w:r w:rsidRPr="00DB42A3">
              <w:rPr>
                <w:rFonts w:ascii="Arial" w:hAnsi="Arial"/>
                <w:b/>
                <w:sz w:val="28"/>
                <w:szCs w:val="28"/>
              </w:rPr>
              <w:t>action</w:t>
            </w:r>
            <w:r>
              <w:rPr>
                <w:rFonts w:ascii="Arial" w:hAnsi="Arial"/>
                <w:b/>
                <w:sz w:val="28"/>
                <w:szCs w:val="28"/>
              </w:rPr>
              <w:t xml:space="preserve">, if any, </w:t>
            </w:r>
            <w:r w:rsidRPr="00DB42A3">
              <w:rPr>
                <w:rFonts w:ascii="Arial" w:hAnsi="Arial"/>
                <w:b/>
                <w:sz w:val="28"/>
                <w:szCs w:val="28"/>
              </w:rPr>
              <w:t>do you need to take to address these issues?</w:t>
            </w:r>
          </w:p>
        </w:tc>
        <w:tc>
          <w:tcPr>
            <w:tcW w:w="3402" w:type="dxa"/>
            <w:shd w:val="clear" w:color="auto" w:fill="auto"/>
          </w:tcPr>
          <w:p w:rsidR="001E5C3E" w:rsidRDefault="001E5C3E" w:rsidP="00DB42A3">
            <w:pPr>
              <w:jc w:val="center"/>
              <w:rPr>
                <w:rFonts w:ascii="Arial" w:hAnsi="Arial"/>
                <w:b/>
                <w:sz w:val="28"/>
                <w:szCs w:val="28"/>
              </w:rPr>
            </w:pPr>
            <w:r>
              <w:rPr>
                <w:rFonts w:ascii="Arial" w:hAnsi="Arial"/>
                <w:b/>
                <w:sz w:val="28"/>
                <w:szCs w:val="28"/>
              </w:rPr>
              <w:t>W</w:t>
            </w:r>
            <w:r w:rsidRPr="00DB42A3">
              <w:rPr>
                <w:rFonts w:ascii="Arial" w:hAnsi="Arial"/>
                <w:b/>
                <w:sz w:val="28"/>
                <w:szCs w:val="28"/>
              </w:rPr>
              <w:t xml:space="preserve">hat difference </w:t>
            </w:r>
          </w:p>
          <w:p w:rsidR="001E5C3E" w:rsidRPr="00DB42A3" w:rsidRDefault="001E5C3E" w:rsidP="00DB42A3">
            <w:pPr>
              <w:jc w:val="center"/>
              <w:rPr>
                <w:rFonts w:ascii="Arial" w:hAnsi="Arial"/>
                <w:b/>
              </w:rPr>
            </w:pPr>
            <w:proofErr w:type="gramStart"/>
            <w:r w:rsidRPr="00DB42A3">
              <w:rPr>
                <w:rFonts w:ascii="Arial" w:hAnsi="Arial"/>
                <w:b/>
                <w:sz w:val="28"/>
                <w:szCs w:val="28"/>
              </w:rPr>
              <w:t>will</w:t>
            </w:r>
            <w:proofErr w:type="gramEnd"/>
            <w:r w:rsidRPr="00DB42A3">
              <w:rPr>
                <w:rFonts w:ascii="Arial" w:hAnsi="Arial"/>
                <w:b/>
                <w:sz w:val="28"/>
                <w:szCs w:val="28"/>
              </w:rPr>
              <w:t xml:space="preserve"> this make?</w:t>
            </w:r>
          </w:p>
        </w:tc>
      </w:tr>
      <w:tr w:rsidR="00321F39" w:rsidRPr="00DB42A3" w:rsidTr="00DE2A5A">
        <w:trPr>
          <w:cantSplit/>
          <w:trHeight w:val="1660"/>
        </w:trPr>
        <w:tc>
          <w:tcPr>
            <w:tcW w:w="1668" w:type="dxa"/>
            <w:vMerge/>
            <w:shd w:val="clear" w:color="auto" w:fill="auto"/>
          </w:tcPr>
          <w:p w:rsidR="001E5C3E" w:rsidRPr="00DB42A3" w:rsidRDefault="001E5C3E" w:rsidP="00DB42A3">
            <w:pPr>
              <w:jc w:val="center"/>
              <w:rPr>
                <w:rFonts w:ascii="Arial" w:hAnsi="Arial" w:cs="Arial"/>
                <w:b/>
                <w:sz w:val="28"/>
                <w:szCs w:val="28"/>
              </w:rPr>
            </w:pPr>
          </w:p>
        </w:tc>
        <w:tc>
          <w:tcPr>
            <w:tcW w:w="567" w:type="dxa"/>
            <w:shd w:val="clear" w:color="auto" w:fill="auto"/>
            <w:textDirection w:val="btLr"/>
          </w:tcPr>
          <w:p w:rsidR="001E5C3E" w:rsidRDefault="001E5C3E" w:rsidP="00321F39">
            <w:pPr>
              <w:ind w:left="113" w:right="113"/>
              <w:rPr>
                <w:rFonts w:ascii="Arial" w:hAnsi="Arial"/>
                <w:b/>
                <w:sz w:val="28"/>
                <w:szCs w:val="28"/>
              </w:rPr>
            </w:pPr>
            <w:r>
              <w:rPr>
                <w:rFonts w:ascii="Arial" w:hAnsi="Arial"/>
                <w:b/>
                <w:sz w:val="28"/>
                <w:szCs w:val="28"/>
              </w:rPr>
              <w:t>Likelihood</w:t>
            </w:r>
          </w:p>
        </w:tc>
        <w:tc>
          <w:tcPr>
            <w:tcW w:w="567" w:type="dxa"/>
            <w:shd w:val="clear" w:color="auto" w:fill="auto"/>
            <w:textDirection w:val="btLr"/>
          </w:tcPr>
          <w:p w:rsidR="001E5C3E" w:rsidRDefault="001E5C3E" w:rsidP="00321F39">
            <w:pPr>
              <w:ind w:left="113" w:right="113"/>
              <w:rPr>
                <w:rFonts w:ascii="Arial" w:hAnsi="Arial"/>
                <w:b/>
                <w:sz w:val="28"/>
                <w:szCs w:val="28"/>
              </w:rPr>
            </w:pPr>
            <w:r>
              <w:rPr>
                <w:rFonts w:ascii="Arial" w:hAnsi="Arial"/>
                <w:b/>
                <w:sz w:val="28"/>
                <w:szCs w:val="28"/>
              </w:rPr>
              <w:t>Impact</w:t>
            </w:r>
          </w:p>
        </w:tc>
        <w:tc>
          <w:tcPr>
            <w:tcW w:w="567" w:type="dxa"/>
            <w:shd w:val="clear" w:color="auto" w:fill="auto"/>
            <w:textDirection w:val="btLr"/>
          </w:tcPr>
          <w:p w:rsidR="001E5C3E" w:rsidRDefault="001E5C3E" w:rsidP="00321F39">
            <w:pPr>
              <w:ind w:left="113" w:right="113"/>
              <w:rPr>
                <w:rFonts w:ascii="Arial" w:hAnsi="Arial"/>
                <w:b/>
                <w:sz w:val="28"/>
                <w:szCs w:val="28"/>
              </w:rPr>
            </w:pPr>
            <w:r>
              <w:rPr>
                <w:rFonts w:ascii="Arial" w:hAnsi="Arial"/>
                <w:b/>
                <w:sz w:val="28"/>
                <w:szCs w:val="28"/>
              </w:rPr>
              <w:t>Overall</w:t>
            </w:r>
          </w:p>
        </w:tc>
        <w:tc>
          <w:tcPr>
            <w:tcW w:w="1275" w:type="dxa"/>
            <w:vMerge/>
            <w:shd w:val="clear" w:color="auto" w:fill="auto"/>
          </w:tcPr>
          <w:p w:rsidR="001E5C3E" w:rsidRDefault="001E5C3E" w:rsidP="00DB42A3">
            <w:pPr>
              <w:jc w:val="center"/>
              <w:rPr>
                <w:rFonts w:ascii="Arial" w:hAnsi="Arial"/>
                <w:b/>
                <w:sz w:val="28"/>
                <w:szCs w:val="28"/>
              </w:rPr>
            </w:pPr>
          </w:p>
        </w:tc>
        <w:tc>
          <w:tcPr>
            <w:tcW w:w="567" w:type="dxa"/>
            <w:tcBorders>
              <w:right w:val="single" w:sz="12" w:space="0" w:color="auto"/>
            </w:tcBorders>
            <w:shd w:val="clear" w:color="auto" w:fill="auto"/>
            <w:textDirection w:val="btLr"/>
          </w:tcPr>
          <w:p w:rsidR="001E5C3E" w:rsidRDefault="001E5C3E" w:rsidP="00321F39">
            <w:pPr>
              <w:ind w:left="113" w:right="113"/>
              <w:rPr>
                <w:rFonts w:ascii="Arial" w:hAnsi="Arial"/>
                <w:b/>
                <w:sz w:val="28"/>
                <w:szCs w:val="28"/>
              </w:rPr>
            </w:pPr>
            <w:r>
              <w:rPr>
                <w:rFonts w:ascii="Arial" w:hAnsi="Arial"/>
                <w:b/>
                <w:sz w:val="28"/>
                <w:szCs w:val="28"/>
              </w:rPr>
              <w:t>Likelihood</w:t>
            </w:r>
          </w:p>
        </w:tc>
        <w:tc>
          <w:tcPr>
            <w:tcW w:w="567" w:type="dxa"/>
            <w:tcBorders>
              <w:right w:val="single" w:sz="12" w:space="0" w:color="auto"/>
            </w:tcBorders>
            <w:shd w:val="clear" w:color="auto" w:fill="auto"/>
            <w:textDirection w:val="btLr"/>
          </w:tcPr>
          <w:p w:rsidR="001E5C3E" w:rsidRDefault="001E5C3E" w:rsidP="00321F39">
            <w:pPr>
              <w:ind w:left="113" w:right="113"/>
              <w:rPr>
                <w:rFonts w:ascii="Arial" w:hAnsi="Arial"/>
                <w:b/>
                <w:sz w:val="28"/>
                <w:szCs w:val="28"/>
              </w:rPr>
            </w:pPr>
            <w:r>
              <w:rPr>
                <w:rFonts w:ascii="Arial" w:hAnsi="Arial"/>
                <w:b/>
                <w:sz w:val="28"/>
                <w:szCs w:val="28"/>
              </w:rPr>
              <w:t>Impact</w:t>
            </w:r>
          </w:p>
        </w:tc>
        <w:tc>
          <w:tcPr>
            <w:tcW w:w="567" w:type="dxa"/>
            <w:tcBorders>
              <w:right w:val="single" w:sz="12" w:space="0" w:color="auto"/>
            </w:tcBorders>
            <w:shd w:val="clear" w:color="auto" w:fill="auto"/>
            <w:textDirection w:val="btLr"/>
          </w:tcPr>
          <w:p w:rsidR="001E5C3E" w:rsidRDefault="001E5C3E" w:rsidP="00321F39">
            <w:pPr>
              <w:ind w:left="113" w:right="113"/>
              <w:rPr>
                <w:rFonts w:ascii="Arial" w:hAnsi="Arial"/>
                <w:b/>
                <w:sz w:val="28"/>
                <w:szCs w:val="28"/>
              </w:rPr>
            </w:pPr>
            <w:r>
              <w:rPr>
                <w:rFonts w:ascii="Arial" w:hAnsi="Arial"/>
                <w:b/>
                <w:sz w:val="28"/>
                <w:szCs w:val="28"/>
              </w:rPr>
              <w:t>Overall</w:t>
            </w:r>
          </w:p>
        </w:tc>
        <w:tc>
          <w:tcPr>
            <w:tcW w:w="1560" w:type="dxa"/>
            <w:vMerge/>
            <w:tcBorders>
              <w:right w:val="single" w:sz="12" w:space="0" w:color="auto"/>
            </w:tcBorders>
            <w:shd w:val="clear" w:color="auto" w:fill="auto"/>
          </w:tcPr>
          <w:p w:rsidR="001E5C3E" w:rsidRPr="008C1700" w:rsidRDefault="001E5C3E" w:rsidP="00265A2D">
            <w:pPr>
              <w:jc w:val="center"/>
              <w:rPr>
                <w:rFonts w:ascii="Arial" w:hAnsi="Arial"/>
                <w:b/>
                <w:sz w:val="28"/>
                <w:szCs w:val="28"/>
              </w:rPr>
            </w:pPr>
          </w:p>
        </w:tc>
        <w:tc>
          <w:tcPr>
            <w:tcW w:w="4394" w:type="dxa"/>
            <w:tcBorders>
              <w:left w:val="single" w:sz="12" w:space="0" w:color="auto"/>
            </w:tcBorders>
            <w:shd w:val="clear" w:color="auto" w:fill="auto"/>
          </w:tcPr>
          <w:p w:rsidR="001E5C3E" w:rsidRPr="008C1700" w:rsidRDefault="001E5C3E" w:rsidP="00265A2D">
            <w:pPr>
              <w:jc w:val="center"/>
              <w:rPr>
                <w:rFonts w:ascii="Arial" w:hAnsi="Arial"/>
                <w:b/>
                <w:sz w:val="28"/>
                <w:szCs w:val="28"/>
              </w:rPr>
            </w:pPr>
          </w:p>
        </w:tc>
        <w:tc>
          <w:tcPr>
            <w:tcW w:w="3402" w:type="dxa"/>
            <w:shd w:val="clear" w:color="auto" w:fill="auto"/>
          </w:tcPr>
          <w:p w:rsidR="001E5C3E" w:rsidRDefault="001E5C3E" w:rsidP="00DB42A3">
            <w:pPr>
              <w:jc w:val="center"/>
              <w:rPr>
                <w:rFonts w:ascii="Arial" w:hAnsi="Arial"/>
                <w:b/>
                <w:sz w:val="28"/>
                <w:szCs w:val="28"/>
              </w:rPr>
            </w:pPr>
          </w:p>
        </w:tc>
      </w:tr>
      <w:tr w:rsidR="00321F39" w:rsidRPr="00DB42A3" w:rsidTr="00DE2A5A">
        <w:tc>
          <w:tcPr>
            <w:tcW w:w="1668" w:type="dxa"/>
            <w:shd w:val="clear" w:color="auto" w:fill="auto"/>
          </w:tcPr>
          <w:p w:rsidR="001E5C3E" w:rsidRPr="009C54FE" w:rsidRDefault="001E5C3E" w:rsidP="00DB42A3">
            <w:pPr>
              <w:rPr>
                <w:rFonts w:ascii="Arial" w:hAnsi="Arial" w:cs="Arial"/>
                <w:b/>
                <w:sz w:val="26"/>
                <w:szCs w:val="26"/>
              </w:rPr>
            </w:pPr>
            <w:r w:rsidRPr="009C54FE">
              <w:rPr>
                <w:rFonts w:ascii="Arial" w:hAnsi="Arial" w:cs="Arial"/>
                <w:b/>
                <w:sz w:val="26"/>
                <w:szCs w:val="26"/>
              </w:rPr>
              <w:t>Human rights</w:t>
            </w:r>
          </w:p>
        </w:tc>
        <w:tc>
          <w:tcPr>
            <w:tcW w:w="567" w:type="dxa"/>
            <w:shd w:val="clear" w:color="auto" w:fill="auto"/>
          </w:tcPr>
          <w:p w:rsidR="001E5C3E" w:rsidRPr="009C54FE" w:rsidRDefault="001E5C3E" w:rsidP="00D33132">
            <w:pPr>
              <w:jc w:val="center"/>
              <w:rPr>
                <w:rFonts w:ascii="Arial" w:hAnsi="Arial" w:cs="Arial"/>
              </w:rPr>
            </w:pPr>
          </w:p>
        </w:tc>
        <w:tc>
          <w:tcPr>
            <w:tcW w:w="567" w:type="dxa"/>
            <w:shd w:val="clear" w:color="auto" w:fill="auto"/>
          </w:tcPr>
          <w:p w:rsidR="001E5C3E" w:rsidRPr="009C54FE" w:rsidRDefault="001E5C3E" w:rsidP="00D33132">
            <w:pPr>
              <w:jc w:val="center"/>
              <w:rPr>
                <w:rFonts w:ascii="Arial" w:hAnsi="Arial" w:cs="Arial"/>
              </w:rPr>
            </w:pPr>
          </w:p>
        </w:tc>
        <w:tc>
          <w:tcPr>
            <w:tcW w:w="567" w:type="dxa"/>
            <w:shd w:val="clear" w:color="auto" w:fill="auto"/>
          </w:tcPr>
          <w:p w:rsidR="001E5C3E" w:rsidRPr="009C54FE" w:rsidRDefault="001E5C3E" w:rsidP="00D33132">
            <w:pPr>
              <w:jc w:val="center"/>
              <w:rPr>
                <w:rFonts w:ascii="Arial" w:hAnsi="Arial" w:cs="Arial"/>
              </w:rPr>
            </w:pPr>
          </w:p>
        </w:tc>
        <w:tc>
          <w:tcPr>
            <w:tcW w:w="1275" w:type="dxa"/>
            <w:shd w:val="clear" w:color="auto" w:fill="auto"/>
          </w:tcPr>
          <w:p w:rsidR="001E5C3E" w:rsidRPr="009C54FE" w:rsidRDefault="003E45D6" w:rsidP="00520F9B">
            <w:pPr>
              <w:jc w:val="center"/>
              <w:rPr>
                <w:rFonts w:ascii="Arial" w:hAnsi="Arial" w:cs="Arial"/>
              </w:rPr>
            </w:pPr>
            <w:r>
              <w:rPr>
                <w:rFonts w:ascii="Arial" w:hAnsi="Arial" w:cs="Arial"/>
              </w:rPr>
              <w:t>0</w:t>
            </w:r>
          </w:p>
        </w:tc>
        <w:tc>
          <w:tcPr>
            <w:tcW w:w="567" w:type="dxa"/>
            <w:tcBorders>
              <w:right w:val="single" w:sz="12" w:space="0" w:color="auto"/>
            </w:tcBorders>
            <w:shd w:val="clear" w:color="auto" w:fill="auto"/>
          </w:tcPr>
          <w:p w:rsidR="001E5C3E" w:rsidRPr="009C54FE" w:rsidRDefault="001E5C3E" w:rsidP="00520F9B">
            <w:pPr>
              <w:jc w:val="center"/>
              <w:rPr>
                <w:rFonts w:ascii="Arial" w:hAnsi="Arial" w:cs="Arial"/>
              </w:rPr>
            </w:pPr>
          </w:p>
        </w:tc>
        <w:tc>
          <w:tcPr>
            <w:tcW w:w="567" w:type="dxa"/>
            <w:tcBorders>
              <w:right w:val="single" w:sz="12" w:space="0" w:color="auto"/>
            </w:tcBorders>
            <w:shd w:val="clear" w:color="auto" w:fill="auto"/>
          </w:tcPr>
          <w:p w:rsidR="001E5C3E" w:rsidRPr="009C54FE" w:rsidRDefault="001E5C3E" w:rsidP="00520F9B">
            <w:pPr>
              <w:jc w:val="center"/>
              <w:rPr>
                <w:rFonts w:ascii="Arial" w:hAnsi="Arial" w:cs="Arial"/>
              </w:rPr>
            </w:pPr>
          </w:p>
        </w:tc>
        <w:tc>
          <w:tcPr>
            <w:tcW w:w="567" w:type="dxa"/>
            <w:tcBorders>
              <w:right w:val="single" w:sz="12" w:space="0" w:color="auto"/>
            </w:tcBorders>
            <w:shd w:val="clear" w:color="auto" w:fill="auto"/>
          </w:tcPr>
          <w:p w:rsidR="001E5C3E" w:rsidRPr="009C54FE" w:rsidRDefault="001E5C3E" w:rsidP="00520F9B">
            <w:pPr>
              <w:jc w:val="center"/>
              <w:rPr>
                <w:rFonts w:ascii="Arial" w:hAnsi="Arial" w:cs="Arial"/>
              </w:rPr>
            </w:pPr>
          </w:p>
        </w:tc>
        <w:tc>
          <w:tcPr>
            <w:tcW w:w="1560" w:type="dxa"/>
            <w:tcBorders>
              <w:right w:val="single" w:sz="12" w:space="0" w:color="auto"/>
            </w:tcBorders>
            <w:shd w:val="clear" w:color="auto" w:fill="auto"/>
          </w:tcPr>
          <w:p w:rsidR="001E5C3E" w:rsidRPr="009C54FE" w:rsidRDefault="001E5C3E" w:rsidP="00DB42A3">
            <w:pPr>
              <w:rPr>
                <w:rFonts w:ascii="Arial" w:hAnsi="Arial" w:cs="Arial"/>
              </w:rPr>
            </w:pPr>
          </w:p>
        </w:tc>
        <w:tc>
          <w:tcPr>
            <w:tcW w:w="4394" w:type="dxa"/>
            <w:tcBorders>
              <w:left w:val="single" w:sz="12" w:space="0" w:color="auto"/>
            </w:tcBorders>
            <w:shd w:val="clear" w:color="auto" w:fill="auto"/>
          </w:tcPr>
          <w:p w:rsidR="001E5C3E" w:rsidRPr="00DB42A3" w:rsidRDefault="001E5C3E" w:rsidP="00DB42A3">
            <w:pPr>
              <w:rPr>
                <w:rFonts w:ascii="Arial" w:hAnsi="Arial"/>
              </w:rPr>
            </w:pPr>
          </w:p>
        </w:tc>
        <w:tc>
          <w:tcPr>
            <w:tcW w:w="3402" w:type="dxa"/>
            <w:shd w:val="clear" w:color="auto" w:fill="auto"/>
          </w:tcPr>
          <w:p w:rsidR="001E5C3E" w:rsidRPr="00DB42A3" w:rsidRDefault="001E5C3E" w:rsidP="00DB42A3">
            <w:pPr>
              <w:rPr>
                <w:rFonts w:ascii="Arial" w:hAnsi="Arial"/>
              </w:rPr>
            </w:pPr>
          </w:p>
        </w:tc>
      </w:tr>
      <w:tr w:rsidR="00321F39" w:rsidRPr="00DB42A3" w:rsidTr="009D2D84">
        <w:tc>
          <w:tcPr>
            <w:tcW w:w="1668" w:type="dxa"/>
            <w:shd w:val="clear" w:color="auto" w:fill="auto"/>
          </w:tcPr>
          <w:p w:rsidR="001E5C3E" w:rsidRPr="009C54FE" w:rsidRDefault="001E5C3E" w:rsidP="00DB42A3">
            <w:pPr>
              <w:rPr>
                <w:rFonts w:ascii="Arial" w:hAnsi="Arial" w:cs="Arial"/>
                <w:b/>
                <w:sz w:val="26"/>
                <w:szCs w:val="26"/>
              </w:rPr>
            </w:pPr>
            <w:r w:rsidRPr="009C54FE">
              <w:rPr>
                <w:rFonts w:ascii="Arial" w:hAnsi="Arial" w:cs="Arial"/>
                <w:b/>
                <w:sz w:val="26"/>
                <w:szCs w:val="26"/>
              </w:rPr>
              <w:t>Age</w:t>
            </w:r>
          </w:p>
        </w:tc>
        <w:tc>
          <w:tcPr>
            <w:tcW w:w="567" w:type="dxa"/>
            <w:shd w:val="clear" w:color="auto" w:fill="auto"/>
          </w:tcPr>
          <w:p w:rsidR="001E5C3E" w:rsidRPr="009C54FE" w:rsidRDefault="001E5C3E" w:rsidP="00D33132">
            <w:pPr>
              <w:jc w:val="center"/>
              <w:rPr>
                <w:rFonts w:ascii="Arial" w:hAnsi="Arial" w:cs="Arial"/>
              </w:rPr>
            </w:pPr>
          </w:p>
        </w:tc>
        <w:tc>
          <w:tcPr>
            <w:tcW w:w="567" w:type="dxa"/>
            <w:shd w:val="clear" w:color="auto" w:fill="auto"/>
          </w:tcPr>
          <w:p w:rsidR="001E5C3E" w:rsidRPr="009C54FE" w:rsidRDefault="001E5C3E" w:rsidP="00D33132">
            <w:pPr>
              <w:jc w:val="center"/>
              <w:rPr>
                <w:rFonts w:ascii="Arial" w:hAnsi="Arial" w:cs="Arial"/>
              </w:rPr>
            </w:pPr>
          </w:p>
        </w:tc>
        <w:tc>
          <w:tcPr>
            <w:tcW w:w="567" w:type="dxa"/>
            <w:shd w:val="clear" w:color="auto" w:fill="auto"/>
          </w:tcPr>
          <w:p w:rsidR="001E5C3E" w:rsidRPr="009C54FE" w:rsidRDefault="001E5C3E" w:rsidP="00D33132">
            <w:pPr>
              <w:jc w:val="center"/>
              <w:rPr>
                <w:rFonts w:ascii="Arial" w:hAnsi="Arial" w:cs="Arial"/>
              </w:rPr>
            </w:pPr>
          </w:p>
        </w:tc>
        <w:tc>
          <w:tcPr>
            <w:tcW w:w="1275" w:type="dxa"/>
            <w:shd w:val="clear" w:color="auto" w:fill="auto"/>
          </w:tcPr>
          <w:p w:rsidR="001E5C3E" w:rsidRPr="009C54FE" w:rsidRDefault="009D2D84" w:rsidP="00520F9B">
            <w:pPr>
              <w:jc w:val="center"/>
              <w:rPr>
                <w:rFonts w:ascii="Arial" w:hAnsi="Arial" w:cs="Arial"/>
              </w:rPr>
            </w:pPr>
            <w:r>
              <w:rPr>
                <w:rFonts w:ascii="Arial" w:hAnsi="Arial" w:cs="Arial"/>
              </w:rPr>
              <w:t>0</w:t>
            </w:r>
          </w:p>
        </w:tc>
        <w:tc>
          <w:tcPr>
            <w:tcW w:w="567" w:type="dxa"/>
            <w:tcBorders>
              <w:right w:val="single" w:sz="12" w:space="0" w:color="auto"/>
            </w:tcBorders>
            <w:shd w:val="clear" w:color="auto" w:fill="auto"/>
          </w:tcPr>
          <w:p w:rsidR="001E5C3E" w:rsidRPr="009C54FE" w:rsidRDefault="001E5C3E" w:rsidP="00520F9B">
            <w:pPr>
              <w:jc w:val="center"/>
              <w:rPr>
                <w:rFonts w:ascii="Arial" w:hAnsi="Arial" w:cs="Arial"/>
              </w:rPr>
            </w:pPr>
          </w:p>
        </w:tc>
        <w:tc>
          <w:tcPr>
            <w:tcW w:w="567" w:type="dxa"/>
            <w:tcBorders>
              <w:right w:val="single" w:sz="12" w:space="0" w:color="auto"/>
            </w:tcBorders>
            <w:shd w:val="clear" w:color="auto" w:fill="auto"/>
          </w:tcPr>
          <w:p w:rsidR="001E5C3E" w:rsidRPr="009C54FE" w:rsidRDefault="001E5C3E" w:rsidP="00520F9B">
            <w:pPr>
              <w:jc w:val="center"/>
              <w:rPr>
                <w:rFonts w:ascii="Arial" w:hAnsi="Arial" w:cs="Arial"/>
              </w:rPr>
            </w:pPr>
          </w:p>
        </w:tc>
        <w:tc>
          <w:tcPr>
            <w:tcW w:w="567" w:type="dxa"/>
            <w:tcBorders>
              <w:right w:val="single" w:sz="12" w:space="0" w:color="auto"/>
            </w:tcBorders>
            <w:shd w:val="clear" w:color="auto" w:fill="auto"/>
          </w:tcPr>
          <w:p w:rsidR="001E5C3E" w:rsidRPr="009C54FE" w:rsidRDefault="001E5C3E" w:rsidP="00520F9B">
            <w:pPr>
              <w:jc w:val="center"/>
              <w:rPr>
                <w:rFonts w:ascii="Arial" w:hAnsi="Arial" w:cs="Arial"/>
              </w:rPr>
            </w:pPr>
          </w:p>
        </w:tc>
        <w:tc>
          <w:tcPr>
            <w:tcW w:w="1560" w:type="dxa"/>
            <w:tcBorders>
              <w:right w:val="single" w:sz="12" w:space="0" w:color="auto"/>
            </w:tcBorders>
            <w:shd w:val="clear" w:color="auto" w:fill="auto"/>
          </w:tcPr>
          <w:p w:rsidR="001E5C3E" w:rsidRPr="009C54FE" w:rsidRDefault="001E5C3E" w:rsidP="00DB42A3">
            <w:pPr>
              <w:rPr>
                <w:rFonts w:ascii="Arial" w:hAnsi="Arial" w:cs="Arial"/>
              </w:rPr>
            </w:pPr>
          </w:p>
        </w:tc>
        <w:tc>
          <w:tcPr>
            <w:tcW w:w="4394" w:type="dxa"/>
            <w:tcBorders>
              <w:left w:val="single" w:sz="12" w:space="0" w:color="auto"/>
            </w:tcBorders>
            <w:shd w:val="clear" w:color="auto" w:fill="auto"/>
          </w:tcPr>
          <w:p w:rsidR="001E5C3E" w:rsidRPr="00DB42A3" w:rsidRDefault="001E5C3E" w:rsidP="0012718F">
            <w:pPr>
              <w:rPr>
                <w:rFonts w:ascii="Arial" w:hAnsi="Arial"/>
              </w:rPr>
            </w:pPr>
          </w:p>
        </w:tc>
        <w:tc>
          <w:tcPr>
            <w:tcW w:w="3402" w:type="dxa"/>
            <w:shd w:val="clear" w:color="auto" w:fill="auto"/>
          </w:tcPr>
          <w:p w:rsidR="001E5C3E" w:rsidRPr="00DB42A3" w:rsidRDefault="001E5C3E" w:rsidP="00C72968">
            <w:pPr>
              <w:rPr>
                <w:rFonts w:ascii="Arial" w:hAnsi="Arial"/>
              </w:rPr>
            </w:pPr>
          </w:p>
        </w:tc>
      </w:tr>
      <w:tr w:rsidR="00DE2A5A" w:rsidRPr="00DB42A3" w:rsidTr="003D278C">
        <w:tc>
          <w:tcPr>
            <w:tcW w:w="1668" w:type="dxa"/>
            <w:shd w:val="clear" w:color="auto" w:fill="auto"/>
          </w:tcPr>
          <w:p w:rsidR="00DE2A5A" w:rsidRPr="009C54FE" w:rsidRDefault="00DE2A5A" w:rsidP="00DB42A3">
            <w:pPr>
              <w:rPr>
                <w:rFonts w:ascii="Arial" w:hAnsi="Arial" w:cs="Arial"/>
                <w:b/>
                <w:sz w:val="26"/>
                <w:szCs w:val="26"/>
              </w:rPr>
            </w:pPr>
            <w:r w:rsidRPr="009C54FE">
              <w:rPr>
                <w:rFonts w:ascii="Arial" w:hAnsi="Arial" w:cs="Arial"/>
                <w:b/>
                <w:sz w:val="26"/>
                <w:szCs w:val="26"/>
              </w:rPr>
              <w:t>Carers</w:t>
            </w:r>
          </w:p>
        </w:tc>
        <w:tc>
          <w:tcPr>
            <w:tcW w:w="567" w:type="dxa"/>
            <w:shd w:val="clear" w:color="auto" w:fill="auto"/>
          </w:tcPr>
          <w:p w:rsidR="00DE2A5A" w:rsidRPr="009C54FE" w:rsidRDefault="003D278C" w:rsidP="00D33132">
            <w:pPr>
              <w:jc w:val="center"/>
              <w:rPr>
                <w:rFonts w:ascii="Arial" w:hAnsi="Arial" w:cs="Arial"/>
              </w:rPr>
            </w:pPr>
            <w:r>
              <w:rPr>
                <w:rFonts w:ascii="Arial" w:hAnsi="Arial" w:cs="Arial"/>
              </w:rPr>
              <w:t>2</w:t>
            </w:r>
          </w:p>
        </w:tc>
        <w:tc>
          <w:tcPr>
            <w:tcW w:w="567" w:type="dxa"/>
            <w:shd w:val="clear" w:color="auto" w:fill="auto"/>
          </w:tcPr>
          <w:p w:rsidR="00DE2A5A" w:rsidRPr="009C54FE" w:rsidRDefault="003D278C" w:rsidP="00D33132">
            <w:pPr>
              <w:jc w:val="center"/>
              <w:rPr>
                <w:rFonts w:ascii="Arial" w:hAnsi="Arial" w:cs="Arial"/>
              </w:rPr>
            </w:pPr>
            <w:r>
              <w:rPr>
                <w:rFonts w:ascii="Arial" w:hAnsi="Arial" w:cs="Arial"/>
              </w:rPr>
              <w:t>2</w:t>
            </w:r>
          </w:p>
        </w:tc>
        <w:tc>
          <w:tcPr>
            <w:tcW w:w="567" w:type="dxa"/>
            <w:shd w:val="clear" w:color="auto" w:fill="FFFF00"/>
          </w:tcPr>
          <w:p w:rsidR="00DE2A5A" w:rsidRPr="009C54FE" w:rsidRDefault="003D278C" w:rsidP="00D33132">
            <w:pPr>
              <w:jc w:val="center"/>
              <w:rPr>
                <w:rFonts w:ascii="Arial" w:hAnsi="Arial" w:cs="Arial"/>
              </w:rPr>
            </w:pPr>
            <w:r>
              <w:rPr>
                <w:rFonts w:ascii="Arial" w:hAnsi="Arial" w:cs="Arial"/>
              </w:rPr>
              <w:t>4</w:t>
            </w:r>
          </w:p>
        </w:tc>
        <w:tc>
          <w:tcPr>
            <w:tcW w:w="1275" w:type="dxa"/>
            <w:shd w:val="clear" w:color="auto" w:fill="auto"/>
          </w:tcPr>
          <w:p w:rsidR="00DE2A5A" w:rsidRPr="009C54FE" w:rsidRDefault="00DE2A5A" w:rsidP="00520F9B">
            <w:pPr>
              <w:jc w:val="center"/>
              <w:rPr>
                <w:rFonts w:ascii="Arial" w:hAnsi="Arial" w:cs="Arial"/>
              </w:rPr>
            </w:pPr>
          </w:p>
        </w:tc>
        <w:tc>
          <w:tcPr>
            <w:tcW w:w="567" w:type="dxa"/>
            <w:tcBorders>
              <w:right w:val="single" w:sz="12" w:space="0" w:color="auto"/>
            </w:tcBorders>
            <w:shd w:val="clear" w:color="auto" w:fill="auto"/>
          </w:tcPr>
          <w:p w:rsidR="00DE2A5A" w:rsidRPr="009C54FE" w:rsidRDefault="003D278C" w:rsidP="00520F9B">
            <w:pPr>
              <w:jc w:val="center"/>
              <w:rPr>
                <w:rFonts w:ascii="Arial" w:hAnsi="Arial" w:cs="Arial"/>
              </w:rPr>
            </w:pPr>
            <w:r>
              <w:rPr>
                <w:rFonts w:ascii="Arial" w:hAnsi="Arial" w:cs="Arial"/>
              </w:rPr>
              <w:t>4</w:t>
            </w:r>
          </w:p>
        </w:tc>
        <w:tc>
          <w:tcPr>
            <w:tcW w:w="567" w:type="dxa"/>
            <w:tcBorders>
              <w:right w:val="single" w:sz="12" w:space="0" w:color="auto"/>
            </w:tcBorders>
            <w:shd w:val="clear" w:color="auto" w:fill="auto"/>
          </w:tcPr>
          <w:p w:rsidR="00DE2A5A" w:rsidRPr="009C54FE" w:rsidRDefault="003D278C" w:rsidP="00520F9B">
            <w:pPr>
              <w:jc w:val="center"/>
              <w:rPr>
                <w:rFonts w:ascii="Arial" w:hAnsi="Arial" w:cs="Arial"/>
              </w:rPr>
            </w:pPr>
            <w:r>
              <w:rPr>
                <w:rFonts w:ascii="Arial" w:hAnsi="Arial" w:cs="Arial"/>
              </w:rPr>
              <w:t>3</w:t>
            </w:r>
          </w:p>
        </w:tc>
        <w:tc>
          <w:tcPr>
            <w:tcW w:w="567" w:type="dxa"/>
            <w:tcBorders>
              <w:right w:val="single" w:sz="12" w:space="0" w:color="auto"/>
            </w:tcBorders>
            <w:shd w:val="clear" w:color="auto" w:fill="FFC000"/>
          </w:tcPr>
          <w:p w:rsidR="00DE2A5A" w:rsidRPr="009C54FE" w:rsidRDefault="003D278C" w:rsidP="00520F9B">
            <w:pPr>
              <w:jc w:val="center"/>
              <w:rPr>
                <w:rFonts w:ascii="Arial" w:hAnsi="Arial" w:cs="Arial"/>
              </w:rPr>
            </w:pPr>
            <w:r>
              <w:rPr>
                <w:rFonts w:ascii="Arial" w:hAnsi="Arial" w:cs="Arial"/>
              </w:rPr>
              <w:t>12</w:t>
            </w:r>
          </w:p>
        </w:tc>
        <w:tc>
          <w:tcPr>
            <w:tcW w:w="1560" w:type="dxa"/>
            <w:tcBorders>
              <w:right w:val="single" w:sz="12" w:space="0" w:color="auto"/>
            </w:tcBorders>
            <w:shd w:val="clear" w:color="auto" w:fill="FFC000"/>
          </w:tcPr>
          <w:p w:rsidR="00DE2A5A" w:rsidRPr="009C54FE" w:rsidRDefault="003D278C" w:rsidP="001E5C3E">
            <w:pPr>
              <w:jc w:val="center"/>
              <w:rPr>
                <w:rFonts w:ascii="Arial" w:hAnsi="Arial" w:cs="Arial"/>
              </w:rPr>
            </w:pPr>
            <w:r>
              <w:rPr>
                <w:rFonts w:ascii="Arial" w:hAnsi="Arial" w:cs="Arial"/>
              </w:rPr>
              <w:t>8</w:t>
            </w:r>
          </w:p>
        </w:tc>
        <w:tc>
          <w:tcPr>
            <w:tcW w:w="4394" w:type="dxa"/>
            <w:tcBorders>
              <w:left w:val="single" w:sz="12" w:space="0" w:color="auto"/>
            </w:tcBorders>
            <w:shd w:val="clear" w:color="auto" w:fill="auto"/>
          </w:tcPr>
          <w:p w:rsidR="0099063C" w:rsidRDefault="000A4DB6" w:rsidP="000A4DB6">
            <w:pPr>
              <w:rPr>
                <w:rFonts w:ascii="Arial" w:hAnsi="Arial"/>
              </w:rPr>
            </w:pPr>
            <w:r>
              <w:rPr>
                <w:rFonts w:ascii="Arial" w:hAnsi="Arial"/>
              </w:rPr>
              <w:t>There is currently only one site for eye casualties in Sheffield. This requires significant travel as well as associated transport and parking costs.</w:t>
            </w:r>
          </w:p>
          <w:p w:rsidR="000A4DB6" w:rsidRDefault="000A4DB6" w:rsidP="000A4DB6">
            <w:pPr>
              <w:rPr>
                <w:rFonts w:ascii="Arial" w:hAnsi="Arial"/>
              </w:rPr>
            </w:pPr>
          </w:p>
          <w:p w:rsidR="000A4DB6" w:rsidRDefault="000A4DB6" w:rsidP="000A4DB6">
            <w:pPr>
              <w:rPr>
                <w:rFonts w:ascii="Arial" w:hAnsi="Arial"/>
              </w:rPr>
            </w:pPr>
            <w:r>
              <w:rPr>
                <w:rFonts w:ascii="Arial" w:hAnsi="Arial"/>
              </w:rPr>
              <w:lastRenderedPageBreak/>
              <w:t>One site does provide a consistent location for people to attend.</w:t>
            </w:r>
          </w:p>
          <w:p w:rsidR="003D278C" w:rsidRDefault="003D278C" w:rsidP="000A4DB6">
            <w:pPr>
              <w:rPr>
                <w:rFonts w:ascii="Arial" w:hAnsi="Arial"/>
              </w:rPr>
            </w:pPr>
          </w:p>
          <w:p w:rsidR="003D278C" w:rsidRDefault="003D278C" w:rsidP="000A4DB6">
            <w:pPr>
              <w:rPr>
                <w:rFonts w:ascii="Arial" w:hAnsi="Arial"/>
              </w:rPr>
            </w:pPr>
            <w:r>
              <w:rPr>
                <w:rFonts w:ascii="Arial" w:hAnsi="Arial"/>
              </w:rPr>
              <w:t>Service currently only opens on weekdays, with no weekend provision.</w:t>
            </w:r>
          </w:p>
          <w:p w:rsidR="003D278C" w:rsidRDefault="003D278C" w:rsidP="000A4DB6">
            <w:pPr>
              <w:rPr>
                <w:rFonts w:ascii="Arial" w:hAnsi="Arial"/>
              </w:rPr>
            </w:pPr>
          </w:p>
          <w:p w:rsidR="003D278C" w:rsidRDefault="003D278C" w:rsidP="000A4DB6">
            <w:pPr>
              <w:rPr>
                <w:rFonts w:ascii="Arial" w:hAnsi="Arial"/>
              </w:rPr>
            </w:pPr>
            <w:r>
              <w:rPr>
                <w:rFonts w:ascii="Arial" w:hAnsi="Arial"/>
              </w:rPr>
              <w:t>Previous engagement has shown that few people are aware of this service.</w:t>
            </w:r>
          </w:p>
          <w:p w:rsidR="003D278C" w:rsidRPr="00DB42A3" w:rsidRDefault="003D278C" w:rsidP="000A4DB6">
            <w:pPr>
              <w:rPr>
                <w:rFonts w:ascii="Arial" w:hAnsi="Arial"/>
              </w:rPr>
            </w:pPr>
          </w:p>
        </w:tc>
        <w:tc>
          <w:tcPr>
            <w:tcW w:w="3402" w:type="dxa"/>
            <w:shd w:val="clear" w:color="auto" w:fill="auto"/>
          </w:tcPr>
          <w:p w:rsidR="00DE2A5A" w:rsidRPr="00DB42A3" w:rsidRDefault="00DE2A5A" w:rsidP="00CA76FC">
            <w:pPr>
              <w:rPr>
                <w:rFonts w:ascii="Arial" w:hAnsi="Arial"/>
              </w:rPr>
            </w:pPr>
          </w:p>
        </w:tc>
      </w:tr>
      <w:tr w:rsidR="003D278C" w:rsidRPr="00DB42A3" w:rsidTr="003D278C">
        <w:tc>
          <w:tcPr>
            <w:tcW w:w="1668" w:type="dxa"/>
            <w:shd w:val="clear" w:color="auto" w:fill="auto"/>
          </w:tcPr>
          <w:p w:rsidR="003D278C" w:rsidRPr="009C54FE" w:rsidRDefault="003D278C" w:rsidP="00DB42A3">
            <w:pPr>
              <w:rPr>
                <w:rFonts w:ascii="Arial" w:hAnsi="Arial" w:cs="Arial"/>
                <w:b/>
                <w:sz w:val="26"/>
                <w:szCs w:val="26"/>
              </w:rPr>
            </w:pPr>
            <w:r w:rsidRPr="009C54FE">
              <w:rPr>
                <w:rFonts w:ascii="Arial" w:hAnsi="Arial" w:cs="Arial"/>
                <w:b/>
                <w:sz w:val="26"/>
                <w:szCs w:val="26"/>
              </w:rPr>
              <w:lastRenderedPageBreak/>
              <w:t>Disability</w:t>
            </w:r>
          </w:p>
        </w:tc>
        <w:tc>
          <w:tcPr>
            <w:tcW w:w="567" w:type="dxa"/>
            <w:shd w:val="clear" w:color="auto" w:fill="auto"/>
          </w:tcPr>
          <w:p w:rsidR="003D278C" w:rsidRPr="009C54FE" w:rsidRDefault="003D278C" w:rsidP="00041173">
            <w:pPr>
              <w:jc w:val="center"/>
              <w:rPr>
                <w:rFonts w:ascii="Arial" w:hAnsi="Arial" w:cs="Arial"/>
              </w:rPr>
            </w:pPr>
            <w:r>
              <w:rPr>
                <w:rFonts w:ascii="Arial" w:hAnsi="Arial" w:cs="Arial"/>
              </w:rPr>
              <w:t>2</w:t>
            </w:r>
          </w:p>
        </w:tc>
        <w:tc>
          <w:tcPr>
            <w:tcW w:w="567" w:type="dxa"/>
            <w:shd w:val="clear" w:color="auto" w:fill="auto"/>
          </w:tcPr>
          <w:p w:rsidR="003D278C" w:rsidRPr="009C54FE" w:rsidRDefault="003D278C" w:rsidP="00041173">
            <w:pPr>
              <w:jc w:val="center"/>
              <w:rPr>
                <w:rFonts w:ascii="Arial" w:hAnsi="Arial" w:cs="Arial"/>
              </w:rPr>
            </w:pPr>
            <w:r>
              <w:rPr>
                <w:rFonts w:ascii="Arial" w:hAnsi="Arial" w:cs="Arial"/>
              </w:rPr>
              <w:t>2</w:t>
            </w:r>
          </w:p>
        </w:tc>
        <w:tc>
          <w:tcPr>
            <w:tcW w:w="567" w:type="dxa"/>
            <w:shd w:val="clear" w:color="auto" w:fill="FFFF00"/>
          </w:tcPr>
          <w:p w:rsidR="003D278C" w:rsidRPr="009C54FE" w:rsidRDefault="003D278C" w:rsidP="00041173">
            <w:pPr>
              <w:jc w:val="center"/>
              <w:rPr>
                <w:rFonts w:ascii="Arial" w:hAnsi="Arial" w:cs="Arial"/>
              </w:rPr>
            </w:pPr>
            <w:r>
              <w:rPr>
                <w:rFonts w:ascii="Arial" w:hAnsi="Arial" w:cs="Arial"/>
              </w:rPr>
              <w:t>4</w:t>
            </w:r>
          </w:p>
        </w:tc>
        <w:tc>
          <w:tcPr>
            <w:tcW w:w="1275" w:type="dxa"/>
            <w:shd w:val="clear" w:color="auto" w:fill="auto"/>
          </w:tcPr>
          <w:p w:rsidR="003D278C" w:rsidRPr="009C54FE" w:rsidRDefault="003D278C" w:rsidP="00041173">
            <w:pPr>
              <w:jc w:val="center"/>
              <w:rPr>
                <w:rFonts w:ascii="Arial" w:hAnsi="Arial" w:cs="Arial"/>
              </w:rPr>
            </w:pPr>
          </w:p>
        </w:tc>
        <w:tc>
          <w:tcPr>
            <w:tcW w:w="567" w:type="dxa"/>
            <w:tcBorders>
              <w:right w:val="single" w:sz="12" w:space="0" w:color="auto"/>
            </w:tcBorders>
            <w:shd w:val="clear" w:color="auto" w:fill="auto"/>
          </w:tcPr>
          <w:p w:rsidR="003D278C" w:rsidRPr="009C54FE" w:rsidRDefault="003D278C" w:rsidP="00041173">
            <w:pPr>
              <w:jc w:val="center"/>
              <w:rPr>
                <w:rFonts w:ascii="Arial" w:hAnsi="Arial" w:cs="Arial"/>
              </w:rPr>
            </w:pPr>
            <w:r>
              <w:rPr>
                <w:rFonts w:ascii="Arial" w:hAnsi="Arial" w:cs="Arial"/>
              </w:rPr>
              <w:t>4</w:t>
            </w:r>
          </w:p>
        </w:tc>
        <w:tc>
          <w:tcPr>
            <w:tcW w:w="567" w:type="dxa"/>
            <w:tcBorders>
              <w:right w:val="single" w:sz="12" w:space="0" w:color="auto"/>
            </w:tcBorders>
            <w:shd w:val="clear" w:color="auto" w:fill="auto"/>
          </w:tcPr>
          <w:p w:rsidR="003D278C" w:rsidRPr="009C54FE" w:rsidRDefault="003D278C" w:rsidP="00041173">
            <w:pPr>
              <w:jc w:val="center"/>
              <w:rPr>
                <w:rFonts w:ascii="Arial" w:hAnsi="Arial" w:cs="Arial"/>
              </w:rPr>
            </w:pPr>
            <w:r>
              <w:rPr>
                <w:rFonts w:ascii="Arial" w:hAnsi="Arial" w:cs="Arial"/>
              </w:rPr>
              <w:t>3</w:t>
            </w:r>
          </w:p>
        </w:tc>
        <w:tc>
          <w:tcPr>
            <w:tcW w:w="567" w:type="dxa"/>
            <w:tcBorders>
              <w:right w:val="single" w:sz="12" w:space="0" w:color="auto"/>
            </w:tcBorders>
            <w:shd w:val="clear" w:color="auto" w:fill="FFC000"/>
          </w:tcPr>
          <w:p w:rsidR="003D278C" w:rsidRPr="009C54FE" w:rsidRDefault="003D278C" w:rsidP="00041173">
            <w:pPr>
              <w:jc w:val="center"/>
              <w:rPr>
                <w:rFonts w:ascii="Arial" w:hAnsi="Arial" w:cs="Arial"/>
              </w:rPr>
            </w:pPr>
            <w:r>
              <w:rPr>
                <w:rFonts w:ascii="Arial" w:hAnsi="Arial" w:cs="Arial"/>
              </w:rPr>
              <w:t>12</w:t>
            </w:r>
          </w:p>
        </w:tc>
        <w:tc>
          <w:tcPr>
            <w:tcW w:w="1560" w:type="dxa"/>
            <w:tcBorders>
              <w:right w:val="single" w:sz="12" w:space="0" w:color="auto"/>
            </w:tcBorders>
            <w:shd w:val="clear" w:color="auto" w:fill="FFC000"/>
          </w:tcPr>
          <w:p w:rsidR="003D278C" w:rsidRPr="009C54FE" w:rsidRDefault="003D278C" w:rsidP="00041173">
            <w:pPr>
              <w:jc w:val="center"/>
              <w:rPr>
                <w:rFonts w:ascii="Arial" w:hAnsi="Arial" w:cs="Arial"/>
              </w:rPr>
            </w:pPr>
            <w:r>
              <w:rPr>
                <w:rFonts w:ascii="Arial" w:hAnsi="Arial" w:cs="Arial"/>
              </w:rPr>
              <w:t>8</w:t>
            </w:r>
          </w:p>
        </w:tc>
        <w:tc>
          <w:tcPr>
            <w:tcW w:w="4394" w:type="dxa"/>
            <w:tcBorders>
              <w:left w:val="single" w:sz="12" w:space="0" w:color="auto"/>
            </w:tcBorders>
            <w:shd w:val="clear" w:color="auto" w:fill="auto"/>
          </w:tcPr>
          <w:p w:rsidR="003D278C" w:rsidRDefault="003D278C" w:rsidP="0099063C">
            <w:pPr>
              <w:rPr>
                <w:rFonts w:ascii="Arial" w:hAnsi="Arial"/>
              </w:rPr>
            </w:pPr>
            <w:r>
              <w:rPr>
                <w:rFonts w:ascii="Arial" w:hAnsi="Arial"/>
              </w:rPr>
              <w:t>There is currently only one site for eye casualties in Sheffield. This requires significant travel as well as travel and parking costs.</w:t>
            </w:r>
          </w:p>
          <w:p w:rsidR="003D278C" w:rsidRDefault="003D278C" w:rsidP="0099063C">
            <w:pPr>
              <w:rPr>
                <w:rFonts w:ascii="Arial" w:hAnsi="Arial"/>
              </w:rPr>
            </w:pPr>
          </w:p>
          <w:p w:rsidR="003D278C" w:rsidRDefault="003D278C" w:rsidP="0099063C">
            <w:pPr>
              <w:rPr>
                <w:rFonts w:ascii="Arial" w:hAnsi="Arial"/>
              </w:rPr>
            </w:pPr>
            <w:r>
              <w:rPr>
                <w:rFonts w:ascii="Arial" w:hAnsi="Arial"/>
              </w:rPr>
              <w:t>One site does provide a consistent location for people to attend.</w:t>
            </w:r>
          </w:p>
          <w:p w:rsidR="003D278C" w:rsidRDefault="003D278C" w:rsidP="0099063C">
            <w:pPr>
              <w:rPr>
                <w:rFonts w:ascii="Arial" w:hAnsi="Arial"/>
              </w:rPr>
            </w:pPr>
          </w:p>
          <w:p w:rsidR="003D278C" w:rsidRDefault="003D278C" w:rsidP="003D278C">
            <w:pPr>
              <w:rPr>
                <w:rFonts w:ascii="Arial" w:hAnsi="Arial"/>
              </w:rPr>
            </w:pPr>
            <w:r>
              <w:rPr>
                <w:rFonts w:ascii="Arial" w:hAnsi="Arial"/>
              </w:rPr>
              <w:t>Service currently only opens on weekdays, with no weekend provision.</w:t>
            </w:r>
          </w:p>
          <w:p w:rsidR="003D278C" w:rsidRDefault="003D278C" w:rsidP="003D278C">
            <w:pPr>
              <w:rPr>
                <w:rFonts w:ascii="Arial" w:hAnsi="Arial"/>
              </w:rPr>
            </w:pPr>
          </w:p>
          <w:p w:rsidR="003D278C" w:rsidRDefault="003D278C" w:rsidP="003D278C">
            <w:pPr>
              <w:rPr>
                <w:rFonts w:ascii="Arial" w:hAnsi="Arial"/>
              </w:rPr>
            </w:pPr>
            <w:r>
              <w:rPr>
                <w:rFonts w:ascii="Arial" w:hAnsi="Arial"/>
              </w:rPr>
              <w:t>Previous engagement has shown that few people are aware of this service.</w:t>
            </w:r>
          </w:p>
          <w:p w:rsidR="003D278C" w:rsidRPr="00DB42A3" w:rsidRDefault="003D278C" w:rsidP="003D278C">
            <w:pPr>
              <w:rPr>
                <w:rFonts w:ascii="Arial" w:hAnsi="Arial"/>
              </w:rPr>
            </w:pPr>
          </w:p>
        </w:tc>
        <w:tc>
          <w:tcPr>
            <w:tcW w:w="3402" w:type="dxa"/>
            <w:shd w:val="clear" w:color="auto" w:fill="auto"/>
          </w:tcPr>
          <w:p w:rsidR="003D278C" w:rsidRDefault="003D278C" w:rsidP="00CA76FC">
            <w:pPr>
              <w:rPr>
                <w:rFonts w:ascii="Arial" w:hAnsi="Arial"/>
              </w:rPr>
            </w:pPr>
          </w:p>
          <w:p w:rsidR="003D278C" w:rsidRDefault="003D278C" w:rsidP="00CA76FC">
            <w:pPr>
              <w:rPr>
                <w:rFonts w:ascii="Arial" w:hAnsi="Arial"/>
              </w:rPr>
            </w:pPr>
          </w:p>
          <w:p w:rsidR="003D278C" w:rsidRDefault="003D278C" w:rsidP="00CA76FC">
            <w:pPr>
              <w:rPr>
                <w:rFonts w:ascii="Arial" w:hAnsi="Arial"/>
              </w:rPr>
            </w:pPr>
          </w:p>
          <w:p w:rsidR="003D278C" w:rsidRDefault="003D278C" w:rsidP="00CA76FC">
            <w:pPr>
              <w:rPr>
                <w:rFonts w:ascii="Arial" w:hAnsi="Arial"/>
              </w:rPr>
            </w:pPr>
          </w:p>
          <w:p w:rsidR="003D278C" w:rsidRDefault="003D278C" w:rsidP="00CA76FC">
            <w:pPr>
              <w:rPr>
                <w:rFonts w:ascii="Arial" w:hAnsi="Arial"/>
              </w:rPr>
            </w:pPr>
          </w:p>
          <w:p w:rsidR="003D278C" w:rsidRDefault="003D278C" w:rsidP="00CA76FC">
            <w:pPr>
              <w:rPr>
                <w:rFonts w:ascii="Arial" w:hAnsi="Arial"/>
              </w:rPr>
            </w:pPr>
          </w:p>
          <w:p w:rsidR="003D278C" w:rsidRPr="00DB42A3" w:rsidRDefault="003D278C" w:rsidP="00CA76FC">
            <w:pPr>
              <w:rPr>
                <w:rFonts w:ascii="Arial" w:hAnsi="Arial"/>
              </w:rPr>
            </w:pPr>
          </w:p>
        </w:tc>
      </w:tr>
      <w:tr w:rsidR="003D278C" w:rsidRPr="00DB42A3" w:rsidTr="00DE2A5A">
        <w:tc>
          <w:tcPr>
            <w:tcW w:w="1668" w:type="dxa"/>
            <w:shd w:val="clear" w:color="auto" w:fill="auto"/>
          </w:tcPr>
          <w:p w:rsidR="003D278C" w:rsidRPr="009C54FE" w:rsidRDefault="003D278C" w:rsidP="00DB42A3">
            <w:pPr>
              <w:rPr>
                <w:rFonts w:ascii="Arial" w:hAnsi="Arial" w:cs="Arial"/>
                <w:b/>
                <w:sz w:val="26"/>
                <w:szCs w:val="26"/>
              </w:rPr>
            </w:pPr>
            <w:r w:rsidRPr="009C54FE">
              <w:rPr>
                <w:rFonts w:ascii="Arial" w:hAnsi="Arial" w:cs="Arial"/>
                <w:b/>
                <w:sz w:val="26"/>
                <w:szCs w:val="26"/>
              </w:rPr>
              <w:t>Sex</w:t>
            </w:r>
          </w:p>
        </w:tc>
        <w:tc>
          <w:tcPr>
            <w:tcW w:w="567" w:type="dxa"/>
            <w:shd w:val="clear" w:color="auto" w:fill="auto"/>
          </w:tcPr>
          <w:p w:rsidR="003D278C" w:rsidRPr="009C54FE" w:rsidRDefault="003D278C" w:rsidP="00D33132">
            <w:pPr>
              <w:jc w:val="center"/>
              <w:rPr>
                <w:rFonts w:ascii="Arial" w:hAnsi="Arial" w:cs="Arial"/>
              </w:rPr>
            </w:pPr>
          </w:p>
        </w:tc>
        <w:tc>
          <w:tcPr>
            <w:tcW w:w="567" w:type="dxa"/>
            <w:shd w:val="clear" w:color="auto" w:fill="auto"/>
          </w:tcPr>
          <w:p w:rsidR="003D278C" w:rsidRPr="009C54FE" w:rsidRDefault="003D278C" w:rsidP="00D33132">
            <w:pPr>
              <w:jc w:val="center"/>
              <w:rPr>
                <w:rFonts w:ascii="Arial" w:hAnsi="Arial" w:cs="Arial"/>
              </w:rPr>
            </w:pPr>
          </w:p>
        </w:tc>
        <w:tc>
          <w:tcPr>
            <w:tcW w:w="567" w:type="dxa"/>
            <w:shd w:val="clear" w:color="auto" w:fill="auto"/>
          </w:tcPr>
          <w:p w:rsidR="003D278C" w:rsidRPr="009C54FE" w:rsidRDefault="003D278C" w:rsidP="00D33132">
            <w:pPr>
              <w:jc w:val="center"/>
              <w:rPr>
                <w:rFonts w:ascii="Arial" w:hAnsi="Arial" w:cs="Arial"/>
              </w:rPr>
            </w:pPr>
          </w:p>
        </w:tc>
        <w:tc>
          <w:tcPr>
            <w:tcW w:w="1275" w:type="dxa"/>
            <w:shd w:val="clear" w:color="auto" w:fill="auto"/>
          </w:tcPr>
          <w:p w:rsidR="003D278C" w:rsidRPr="009C54FE" w:rsidRDefault="003D278C" w:rsidP="00520F9B">
            <w:pPr>
              <w:jc w:val="center"/>
              <w:rPr>
                <w:rFonts w:ascii="Arial" w:hAnsi="Arial" w:cs="Arial"/>
              </w:rPr>
            </w:pPr>
          </w:p>
        </w:tc>
        <w:tc>
          <w:tcPr>
            <w:tcW w:w="567" w:type="dxa"/>
            <w:tcBorders>
              <w:right w:val="single" w:sz="12" w:space="0" w:color="auto"/>
            </w:tcBorders>
            <w:shd w:val="clear" w:color="auto" w:fill="auto"/>
          </w:tcPr>
          <w:p w:rsidR="003D278C" w:rsidRPr="009C54FE" w:rsidRDefault="003D278C" w:rsidP="00520F9B">
            <w:pPr>
              <w:jc w:val="center"/>
              <w:rPr>
                <w:rFonts w:ascii="Arial" w:hAnsi="Arial" w:cs="Arial"/>
              </w:rPr>
            </w:pPr>
          </w:p>
        </w:tc>
        <w:tc>
          <w:tcPr>
            <w:tcW w:w="567" w:type="dxa"/>
            <w:tcBorders>
              <w:right w:val="single" w:sz="12" w:space="0" w:color="auto"/>
            </w:tcBorders>
            <w:shd w:val="clear" w:color="auto" w:fill="auto"/>
          </w:tcPr>
          <w:p w:rsidR="003D278C" w:rsidRPr="009C54FE" w:rsidRDefault="003D278C" w:rsidP="00520F9B">
            <w:pPr>
              <w:jc w:val="center"/>
              <w:rPr>
                <w:rFonts w:ascii="Arial" w:hAnsi="Arial" w:cs="Arial"/>
              </w:rPr>
            </w:pPr>
          </w:p>
        </w:tc>
        <w:tc>
          <w:tcPr>
            <w:tcW w:w="567" w:type="dxa"/>
            <w:tcBorders>
              <w:right w:val="single" w:sz="12" w:space="0" w:color="auto"/>
            </w:tcBorders>
            <w:shd w:val="clear" w:color="auto" w:fill="auto"/>
          </w:tcPr>
          <w:p w:rsidR="003D278C" w:rsidRPr="009C54FE" w:rsidRDefault="003D278C" w:rsidP="00520F9B">
            <w:pPr>
              <w:jc w:val="center"/>
              <w:rPr>
                <w:rFonts w:ascii="Arial" w:hAnsi="Arial" w:cs="Arial"/>
              </w:rPr>
            </w:pPr>
          </w:p>
        </w:tc>
        <w:tc>
          <w:tcPr>
            <w:tcW w:w="1560" w:type="dxa"/>
            <w:tcBorders>
              <w:right w:val="single" w:sz="12" w:space="0" w:color="auto"/>
            </w:tcBorders>
            <w:shd w:val="clear" w:color="auto" w:fill="auto"/>
          </w:tcPr>
          <w:p w:rsidR="003D278C" w:rsidRPr="009C54FE" w:rsidRDefault="003D278C" w:rsidP="00DB42A3">
            <w:pPr>
              <w:rPr>
                <w:rFonts w:ascii="Arial" w:hAnsi="Arial" w:cs="Arial"/>
              </w:rPr>
            </w:pPr>
          </w:p>
        </w:tc>
        <w:tc>
          <w:tcPr>
            <w:tcW w:w="4394" w:type="dxa"/>
            <w:tcBorders>
              <w:left w:val="single" w:sz="12" w:space="0" w:color="auto"/>
            </w:tcBorders>
            <w:shd w:val="clear" w:color="auto" w:fill="auto"/>
          </w:tcPr>
          <w:p w:rsidR="003D278C" w:rsidRPr="00DB42A3" w:rsidRDefault="003D278C" w:rsidP="00CA76FC">
            <w:pPr>
              <w:rPr>
                <w:rFonts w:ascii="Arial" w:hAnsi="Arial"/>
              </w:rPr>
            </w:pPr>
          </w:p>
        </w:tc>
        <w:tc>
          <w:tcPr>
            <w:tcW w:w="3402" w:type="dxa"/>
            <w:shd w:val="clear" w:color="auto" w:fill="auto"/>
          </w:tcPr>
          <w:p w:rsidR="003D278C" w:rsidRPr="00DB42A3" w:rsidRDefault="003D278C" w:rsidP="00CA76FC">
            <w:pPr>
              <w:rPr>
                <w:rFonts w:ascii="Arial" w:hAnsi="Arial"/>
              </w:rPr>
            </w:pPr>
          </w:p>
        </w:tc>
      </w:tr>
      <w:tr w:rsidR="003D278C" w:rsidRPr="00DB42A3" w:rsidTr="000A4DB6">
        <w:tc>
          <w:tcPr>
            <w:tcW w:w="1668" w:type="dxa"/>
            <w:shd w:val="clear" w:color="auto" w:fill="auto"/>
          </w:tcPr>
          <w:p w:rsidR="003D278C" w:rsidRPr="009C54FE" w:rsidRDefault="003D278C" w:rsidP="00DB42A3">
            <w:pPr>
              <w:rPr>
                <w:rFonts w:ascii="Arial" w:hAnsi="Arial" w:cs="Arial"/>
                <w:b/>
                <w:sz w:val="26"/>
                <w:szCs w:val="26"/>
              </w:rPr>
            </w:pPr>
            <w:r w:rsidRPr="009C54FE">
              <w:rPr>
                <w:rFonts w:ascii="Arial" w:hAnsi="Arial" w:cs="Arial"/>
                <w:b/>
                <w:sz w:val="26"/>
                <w:szCs w:val="26"/>
              </w:rPr>
              <w:t>Race</w:t>
            </w:r>
          </w:p>
        </w:tc>
        <w:tc>
          <w:tcPr>
            <w:tcW w:w="567" w:type="dxa"/>
            <w:shd w:val="clear" w:color="auto" w:fill="auto"/>
          </w:tcPr>
          <w:p w:rsidR="003D278C" w:rsidRPr="009C54FE" w:rsidRDefault="003D278C" w:rsidP="00C204BA">
            <w:pPr>
              <w:jc w:val="center"/>
              <w:rPr>
                <w:rFonts w:ascii="Arial" w:hAnsi="Arial" w:cs="Arial"/>
              </w:rPr>
            </w:pPr>
          </w:p>
        </w:tc>
        <w:tc>
          <w:tcPr>
            <w:tcW w:w="567" w:type="dxa"/>
            <w:shd w:val="clear" w:color="auto" w:fill="auto"/>
          </w:tcPr>
          <w:p w:rsidR="003D278C" w:rsidRPr="009C54FE" w:rsidRDefault="003D278C" w:rsidP="00C204BA">
            <w:pPr>
              <w:jc w:val="center"/>
              <w:rPr>
                <w:rFonts w:ascii="Arial" w:hAnsi="Arial" w:cs="Arial"/>
              </w:rPr>
            </w:pPr>
          </w:p>
        </w:tc>
        <w:tc>
          <w:tcPr>
            <w:tcW w:w="567" w:type="dxa"/>
            <w:shd w:val="clear" w:color="auto" w:fill="auto"/>
          </w:tcPr>
          <w:p w:rsidR="003D278C" w:rsidRPr="009C54FE" w:rsidRDefault="003D278C" w:rsidP="00C204BA">
            <w:pPr>
              <w:jc w:val="center"/>
              <w:rPr>
                <w:rFonts w:ascii="Arial" w:hAnsi="Arial" w:cs="Arial"/>
              </w:rPr>
            </w:pPr>
          </w:p>
        </w:tc>
        <w:tc>
          <w:tcPr>
            <w:tcW w:w="1275" w:type="dxa"/>
            <w:shd w:val="clear" w:color="auto" w:fill="auto"/>
          </w:tcPr>
          <w:p w:rsidR="003D278C" w:rsidRPr="009C54FE" w:rsidRDefault="003D278C" w:rsidP="00C204BA">
            <w:pPr>
              <w:jc w:val="center"/>
              <w:rPr>
                <w:rFonts w:ascii="Arial" w:hAnsi="Arial" w:cs="Arial"/>
              </w:rPr>
            </w:pPr>
          </w:p>
        </w:tc>
        <w:tc>
          <w:tcPr>
            <w:tcW w:w="567" w:type="dxa"/>
            <w:tcBorders>
              <w:right w:val="single" w:sz="12" w:space="0" w:color="auto"/>
            </w:tcBorders>
            <w:shd w:val="clear" w:color="auto" w:fill="auto"/>
          </w:tcPr>
          <w:p w:rsidR="003D278C" w:rsidRPr="009C54FE" w:rsidRDefault="003D278C" w:rsidP="00C204BA">
            <w:pPr>
              <w:jc w:val="center"/>
              <w:rPr>
                <w:rFonts w:ascii="Arial" w:hAnsi="Arial" w:cs="Arial"/>
              </w:rPr>
            </w:pPr>
          </w:p>
        </w:tc>
        <w:tc>
          <w:tcPr>
            <w:tcW w:w="567" w:type="dxa"/>
            <w:tcBorders>
              <w:right w:val="single" w:sz="12" w:space="0" w:color="auto"/>
            </w:tcBorders>
            <w:shd w:val="clear" w:color="auto" w:fill="auto"/>
          </w:tcPr>
          <w:p w:rsidR="003D278C" w:rsidRPr="009C54FE" w:rsidRDefault="003D278C" w:rsidP="00C204BA">
            <w:pPr>
              <w:jc w:val="center"/>
              <w:rPr>
                <w:rFonts w:ascii="Arial" w:hAnsi="Arial" w:cs="Arial"/>
              </w:rPr>
            </w:pPr>
          </w:p>
        </w:tc>
        <w:tc>
          <w:tcPr>
            <w:tcW w:w="567" w:type="dxa"/>
            <w:tcBorders>
              <w:right w:val="single" w:sz="12" w:space="0" w:color="auto"/>
            </w:tcBorders>
            <w:shd w:val="clear" w:color="auto" w:fill="auto"/>
          </w:tcPr>
          <w:p w:rsidR="003D278C" w:rsidRPr="009C54FE" w:rsidRDefault="003D278C" w:rsidP="00C204BA">
            <w:pPr>
              <w:jc w:val="center"/>
              <w:rPr>
                <w:rFonts w:ascii="Arial" w:hAnsi="Arial" w:cs="Arial"/>
              </w:rPr>
            </w:pPr>
          </w:p>
        </w:tc>
        <w:tc>
          <w:tcPr>
            <w:tcW w:w="1560" w:type="dxa"/>
            <w:tcBorders>
              <w:right w:val="single" w:sz="12" w:space="0" w:color="auto"/>
            </w:tcBorders>
            <w:shd w:val="clear" w:color="auto" w:fill="auto"/>
          </w:tcPr>
          <w:p w:rsidR="003D278C" w:rsidRPr="009C54FE" w:rsidRDefault="003D278C" w:rsidP="00C204BA">
            <w:pPr>
              <w:jc w:val="center"/>
              <w:rPr>
                <w:rFonts w:ascii="Arial" w:hAnsi="Arial" w:cs="Arial"/>
              </w:rPr>
            </w:pPr>
          </w:p>
        </w:tc>
        <w:tc>
          <w:tcPr>
            <w:tcW w:w="4394" w:type="dxa"/>
            <w:tcBorders>
              <w:left w:val="single" w:sz="12" w:space="0" w:color="auto"/>
            </w:tcBorders>
            <w:shd w:val="clear" w:color="auto" w:fill="auto"/>
          </w:tcPr>
          <w:p w:rsidR="003D278C" w:rsidRPr="00DB42A3" w:rsidRDefault="003D278C" w:rsidP="0076408E">
            <w:pPr>
              <w:rPr>
                <w:rFonts w:ascii="Arial" w:hAnsi="Arial"/>
              </w:rPr>
            </w:pPr>
          </w:p>
        </w:tc>
        <w:tc>
          <w:tcPr>
            <w:tcW w:w="3402" w:type="dxa"/>
            <w:shd w:val="clear" w:color="auto" w:fill="auto"/>
          </w:tcPr>
          <w:p w:rsidR="003D278C" w:rsidRPr="00DB42A3" w:rsidRDefault="003D278C" w:rsidP="00CA76FC">
            <w:pPr>
              <w:rPr>
                <w:rFonts w:ascii="Arial" w:hAnsi="Arial"/>
              </w:rPr>
            </w:pPr>
          </w:p>
        </w:tc>
      </w:tr>
      <w:tr w:rsidR="003D278C" w:rsidRPr="00DB42A3" w:rsidTr="00DE2A5A">
        <w:tc>
          <w:tcPr>
            <w:tcW w:w="1668" w:type="dxa"/>
            <w:shd w:val="clear" w:color="auto" w:fill="auto"/>
          </w:tcPr>
          <w:p w:rsidR="003D278C" w:rsidRPr="009C54FE" w:rsidRDefault="003D278C" w:rsidP="00DB42A3">
            <w:pPr>
              <w:rPr>
                <w:rFonts w:ascii="Arial" w:hAnsi="Arial" w:cs="Arial"/>
                <w:b/>
                <w:sz w:val="26"/>
                <w:szCs w:val="26"/>
              </w:rPr>
            </w:pPr>
            <w:r w:rsidRPr="009C54FE">
              <w:rPr>
                <w:rFonts w:ascii="Arial" w:hAnsi="Arial" w:cs="Arial"/>
                <w:b/>
                <w:sz w:val="26"/>
                <w:szCs w:val="26"/>
              </w:rPr>
              <w:t>Religion or belief</w:t>
            </w:r>
          </w:p>
        </w:tc>
        <w:tc>
          <w:tcPr>
            <w:tcW w:w="567" w:type="dxa"/>
            <w:shd w:val="clear" w:color="auto" w:fill="auto"/>
          </w:tcPr>
          <w:p w:rsidR="003D278C" w:rsidRPr="009C54FE" w:rsidRDefault="003D278C" w:rsidP="00D33132">
            <w:pPr>
              <w:jc w:val="center"/>
              <w:rPr>
                <w:rFonts w:ascii="Arial" w:hAnsi="Arial" w:cs="Arial"/>
              </w:rPr>
            </w:pPr>
          </w:p>
        </w:tc>
        <w:tc>
          <w:tcPr>
            <w:tcW w:w="567" w:type="dxa"/>
            <w:shd w:val="clear" w:color="auto" w:fill="auto"/>
          </w:tcPr>
          <w:p w:rsidR="003D278C" w:rsidRPr="009C54FE" w:rsidRDefault="003D278C" w:rsidP="00D33132">
            <w:pPr>
              <w:jc w:val="center"/>
              <w:rPr>
                <w:rFonts w:ascii="Arial" w:hAnsi="Arial" w:cs="Arial"/>
              </w:rPr>
            </w:pPr>
          </w:p>
        </w:tc>
        <w:tc>
          <w:tcPr>
            <w:tcW w:w="567" w:type="dxa"/>
            <w:shd w:val="clear" w:color="auto" w:fill="auto"/>
          </w:tcPr>
          <w:p w:rsidR="003D278C" w:rsidRPr="009C54FE" w:rsidRDefault="003D278C" w:rsidP="00D33132">
            <w:pPr>
              <w:jc w:val="center"/>
              <w:rPr>
                <w:rFonts w:ascii="Arial" w:hAnsi="Arial" w:cs="Arial"/>
              </w:rPr>
            </w:pPr>
          </w:p>
        </w:tc>
        <w:tc>
          <w:tcPr>
            <w:tcW w:w="1275" w:type="dxa"/>
            <w:shd w:val="clear" w:color="auto" w:fill="auto"/>
          </w:tcPr>
          <w:p w:rsidR="003D278C" w:rsidRPr="009C54FE" w:rsidRDefault="003D278C" w:rsidP="00520F9B">
            <w:pPr>
              <w:jc w:val="center"/>
              <w:rPr>
                <w:rFonts w:ascii="Arial" w:hAnsi="Arial" w:cs="Arial"/>
              </w:rPr>
            </w:pPr>
          </w:p>
        </w:tc>
        <w:tc>
          <w:tcPr>
            <w:tcW w:w="567" w:type="dxa"/>
            <w:tcBorders>
              <w:right w:val="single" w:sz="12" w:space="0" w:color="auto"/>
            </w:tcBorders>
            <w:shd w:val="clear" w:color="auto" w:fill="auto"/>
          </w:tcPr>
          <w:p w:rsidR="003D278C" w:rsidRPr="009C54FE" w:rsidRDefault="003D278C" w:rsidP="00520F9B">
            <w:pPr>
              <w:jc w:val="center"/>
              <w:rPr>
                <w:rFonts w:ascii="Arial" w:hAnsi="Arial" w:cs="Arial"/>
              </w:rPr>
            </w:pPr>
          </w:p>
        </w:tc>
        <w:tc>
          <w:tcPr>
            <w:tcW w:w="567" w:type="dxa"/>
            <w:tcBorders>
              <w:right w:val="single" w:sz="12" w:space="0" w:color="auto"/>
            </w:tcBorders>
            <w:shd w:val="clear" w:color="auto" w:fill="auto"/>
          </w:tcPr>
          <w:p w:rsidR="003D278C" w:rsidRPr="009C54FE" w:rsidRDefault="003D278C" w:rsidP="00520F9B">
            <w:pPr>
              <w:jc w:val="center"/>
              <w:rPr>
                <w:rFonts w:ascii="Arial" w:hAnsi="Arial" w:cs="Arial"/>
              </w:rPr>
            </w:pPr>
          </w:p>
        </w:tc>
        <w:tc>
          <w:tcPr>
            <w:tcW w:w="567" w:type="dxa"/>
            <w:tcBorders>
              <w:right w:val="single" w:sz="12" w:space="0" w:color="auto"/>
            </w:tcBorders>
            <w:shd w:val="clear" w:color="auto" w:fill="auto"/>
          </w:tcPr>
          <w:p w:rsidR="003D278C" w:rsidRPr="009C54FE" w:rsidRDefault="003D278C" w:rsidP="00520F9B">
            <w:pPr>
              <w:jc w:val="center"/>
              <w:rPr>
                <w:rFonts w:ascii="Arial" w:hAnsi="Arial" w:cs="Arial"/>
              </w:rPr>
            </w:pPr>
          </w:p>
        </w:tc>
        <w:tc>
          <w:tcPr>
            <w:tcW w:w="1560" w:type="dxa"/>
            <w:tcBorders>
              <w:right w:val="single" w:sz="12" w:space="0" w:color="auto"/>
            </w:tcBorders>
            <w:shd w:val="clear" w:color="auto" w:fill="auto"/>
          </w:tcPr>
          <w:p w:rsidR="003D278C" w:rsidRPr="009C54FE" w:rsidRDefault="003D278C" w:rsidP="00DB42A3">
            <w:pPr>
              <w:rPr>
                <w:rFonts w:ascii="Arial" w:hAnsi="Arial" w:cs="Arial"/>
              </w:rPr>
            </w:pPr>
          </w:p>
        </w:tc>
        <w:tc>
          <w:tcPr>
            <w:tcW w:w="4394" w:type="dxa"/>
            <w:tcBorders>
              <w:left w:val="single" w:sz="12" w:space="0" w:color="auto"/>
            </w:tcBorders>
            <w:shd w:val="clear" w:color="auto" w:fill="auto"/>
          </w:tcPr>
          <w:p w:rsidR="003D278C" w:rsidRPr="00DB42A3" w:rsidRDefault="003D278C" w:rsidP="00CA76FC">
            <w:pPr>
              <w:rPr>
                <w:rFonts w:ascii="Arial" w:hAnsi="Arial"/>
              </w:rPr>
            </w:pPr>
          </w:p>
        </w:tc>
        <w:tc>
          <w:tcPr>
            <w:tcW w:w="3402" w:type="dxa"/>
            <w:shd w:val="clear" w:color="auto" w:fill="auto"/>
          </w:tcPr>
          <w:p w:rsidR="003D278C" w:rsidRPr="00DB42A3" w:rsidRDefault="003D278C" w:rsidP="00CA76FC">
            <w:pPr>
              <w:rPr>
                <w:rFonts w:ascii="Arial" w:hAnsi="Arial"/>
              </w:rPr>
            </w:pPr>
          </w:p>
        </w:tc>
      </w:tr>
      <w:tr w:rsidR="003D278C" w:rsidRPr="00DB42A3" w:rsidTr="00DE2A5A">
        <w:tc>
          <w:tcPr>
            <w:tcW w:w="1668" w:type="dxa"/>
            <w:shd w:val="clear" w:color="auto" w:fill="auto"/>
          </w:tcPr>
          <w:p w:rsidR="003D278C" w:rsidRPr="009C54FE" w:rsidRDefault="003D278C" w:rsidP="00DB42A3">
            <w:pPr>
              <w:rPr>
                <w:rFonts w:ascii="Arial" w:hAnsi="Arial" w:cs="Arial"/>
                <w:b/>
                <w:sz w:val="26"/>
                <w:szCs w:val="26"/>
              </w:rPr>
            </w:pPr>
            <w:r w:rsidRPr="009C54FE">
              <w:rPr>
                <w:rFonts w:ascii="Arial" w:hAnsi="Arial" w:cs="Arial"/>
                <w:b/>
                <w:sz w:val="26"/>
                <w:szCs w:val="26"/>
              </w:rPr>
              <w:t>Sexual orientation</w:t>
            </w:r>
          </w:p>
        </w:tc>
        <w:tc>
          <w:tcPr>
            <w:tcW w:w="567" w:type="dxa"/>
            <w:shd w:val="clear" w:color="auto" w:fill="auto"/>
          </w:tcPr>
          <w:p w:rsidR="003D278C" w:rsidRPr="009C54FE" w:rsidRDefault="003D278C" w:rsidP="00D33132">
            <w:pPr>
              <w:jc w:val="center"/>
              <w:rPr>
                <w:rFonts w:ascii="Arial" w:hAnsi="Arial" w:cs="Arial"/>
              </w:rPr>
            </w:pPr>
          </w:p>
        </w:tc>
        <w:tc>
          <w:tcPr>
            <w:tcW w:w="567" w:type="dxa"/>
            <w:shd w:val="clear" w:color="auto" w:fill="auto"/>
          </w:tcPr>
          <w:p w:rsidR="003D278C" w:rsidRPr="009C54FE" w:rsidRDefault="003D278C" w:rsidP="00D33132">
            <w:pPr>
              <w:jc w:val="center"/>
              <w:rPr>
                <w:rFonts w:ascii="Arial" w:hAnsi="Arial" w:cs="Arial"/>
              </w:rPr>
            </w:pPr>
          </w:p>
        </w:tc>
        <w:tc>
          <w:tcPr>
            <w:tcW w:w="567" w:type="dxa"/>
            <w:shd w:val="clear" w:color="auto" w:fill="auto"/>
          </w:tcPr>
          <w:p w:rsidR="003D278C" w:rsidRPr="009C54FE" w:rsidRDefault="003D278C" w:rsidP="00D33132">
            <w:pPr>
              <w:jc w:val="center"/>
              <w:rPr>
                <w:rFonts w:ascii="Arial" w:hAnsi="Arial" w:cs="Arial"/>
              </w:rPr>
            </w:pPr>
          </w:p>
        </w:tc>
        <w:tc>
          <w:tcPr>
            <w:tcW w:w="1275" w:type="dxa"/>
            <w:shd w:val="clear" w:color="auto" w:fill="auto"/>
          </w:tcPr>
          <w:p w:rsidR="003D278C" w:rsidRPr="009C54FE" w:rsidRDefault="003D278C" w:rsidP="00520F9B">
            <w:pPr>
              <w:jc w:val="center"/>
              <w:rPr>
                <w:rFonts w:ascii="Arial" w:hAnsi="Arial" w:cs="Arial"/>
              </w:rPr>
            </w:pPr>
          </w:p>
        </w:tc>
        <w:tc>
          <w:tcPr>
            <w:tcW w:w="567" w:type="dxa"/>
            <w:tcBorders>
              <w:right w:val="single" w:sz="12" w:space="0" w:color="auto"/>
            </w:tcBorders>
            <w:shd w:val="clear" w:color="auto" w:fill="auto"/>
          </w:tcPr>
          <w:p w:rsidR="003D278C" w:rsidRPr="009C54FE" w:rsidRDefault="003D278C" w:rsidP="00520F9B">
            <w:pPr>
              <w:jc w:val="center"/>
              <w:rPr>
                <w:rFonts w:ascii="Arial" w:hAnsi="Arial" w:cs="Arial"/>
              </w:rPr>
            </w:pPr>
          </w:p>
        </w:tc>
        <w:tc>
          <w:tcPr>
            <w:tcW w:w="567" w:type="dxa"/>
            <w:tcBorders>
              <w:right w:val="single" w:sz="12" w:space="0" w:color="auto"/>
            </w:tcBorders>
            <w:shd w:val="clear" w:color="auto" w:fill="auto"/>
          </w:tcPr>
          <w:p w:rsidR="003D278C" w:rsidRPr="009C54FE" w:rsidRDefault="003D278C" w:rsidP="00520F9B">
            <w:pPr>
              <w:jc w:val="center"/>
              <w:rPr>
                <w:rFonts w:ascii="Arial" w:hAnsi="Arial" w:cs="Arial"/>
              </w:rPr>
            </w:pPr>
          </w:p>
        </w:tc>
        <w:tc>
          <w:tcPr>
            <w:tcW w:w="567" w:type="dxa"/>
            <w:tcBorders>
              <w:right w:val="single" w:sz="12" w:space="0" w:color="auto"/>
            </w:tcBorders>
            <w:shd w:val="clear" w:color="auto" w:fill="auto"/>
          </w:tcPr>
          <w:p w:rsidR="003D278C" w:rsidRPr="009C54FE" w:rsidRDefault="003D278C" w:rsidP="00520F9B">
            <w:pPr>
              <w:jc w:val="center"/>
              <w:rPr>
                <w:rFonts w:ascii="Arial" w:hAnsi="Arial" w:cs="Arial"/>
              </w:rPr>
            </w:pPr>
          </w:p>
        </w:tc>
        <w:tc>
          <w:tcPr>
            <w:tcW w:w="1560" w:type="dxa"/>
            <w:tcBorders>
              <w:right w:val="single" w:sz="12" w:space="0" w:color="auto"/>
            </w:tcBorders>
            <w:shd w:val="clear" w:color="auto" w:fill="auto"/>
          </w:tcPr>
          <w:p w:rsidR="003D278C" w:rsidRPr="009C54FE" w:rsidRDefault="003D278C" w:rsidP="00DB42A3">
            <w:pPr>
              <w:rPr>
                <w:rFonts w:ascii="Arial" w:hAnsi="Arial" w:cs="Arial"/>
              </w:rPr>
            </w:pPr>
          </w:p>
        </w:tc>
        <w:tc>
          <w:tcPr>
            <w:tcW w:w="4394" w:type="dxa"/>
            <w:tcBorders>
              <w:left w:val="single" w:sz="12" w:space="0" w:color="auto"/>
            </w:tcBorders>
            <w:shd w:val="clear" w:color="auto" w:fill="auto"/>
          </w:tcPr>
          <w:p w:rsidR="003D278C" w:rsidRPr="00DB42A3" w:rsidRDefault="003D278C" w:rsidP="00CA76FC">
            <w:pPr>
              <w:rPr>
                <w:rFonts w:ascii="Arial" w:hAnsi="Arial"/>
              </w:rPr>
            </w:pPr>
          </w:p>
        </w:tc>
        <w:tc>
          <w:tcPr>
            <w:tcW w:w="3402" w:type="dxa"/>
            <w:shd w:val="clear" w:color="auto" w:fill="auto"/>
          </w:tcPr>
          <w:p w:rsidR="003D278C" w:rsidRPr="00DB42A3" w:rsidRDefault="003D278C" w:rsidP="00CA76FC">
            <w:pPr>
              <w:rPr>
                <w:rFonts w:ascii="Arial" w:hAnsi="Arial"/>
              </w:rPr>
            </w:pPr>
          </w:p>
        </w:tc>
      </w:tr>
      <w:tr w:rsidR="003D278C" w:rsidRPr="00DB42A3" w:rsidTr="00DE2A5A">
        <w:tc>
          <w:tcPr>
            <w:tcW w:w="1668" w:type="dxa"/>
            <w:shd w:val="clear" w:color="auto" w:fill="auto"/>
          </w:tcPr>
          <w:p w:rsidR="003D278C" w:rsidRPr="009C54FE" w:rsidRDefault="003D278C" w:rsidP="00DB42A3">
            <w:pPr>
              <w:rPr>
                <w:rFonts w:ascii="Arial" w:hAnsi="Arial" w:cs="Arial"/>
                <w:b/>
                <w:sz w:val="26"/>
                <w:szCs w:val="26"/>
              </w:rPr>
            </w:pPr>
            <w:r w:rsidRPr="009C54FE">
              <w:rPr>
                <w:rFonts w:ascii="Arial" w:hAnsi="Arial" w:cs="Arial"/>
                <w:b/>
                <w:sz w:val="26"/>
                <w:szCs w:val="26"/>
              </w:rPr>
              <w:t>Gender reassignment</w:t>
            </w:r>
          </w:p>
        </w:tc>
        <w:tc>
          <w:tcPr>
            <w:tcW w:w="567" w:type="dxa"/>
            <w:shd w:val="clear" w:color="auto" w:fill="auto"/>
          </w:tcPr>
          <w:p w:rsidR="003D278C" w:rsidRPr="009C54FE" w:rsidRDefault="003D278C" w:rsidP="00D33132">
            <w:pPr>
              <w:jc w:val="center"/>
              <w:rPr>
                <w:rFonts w:ascii="Arial" w:hAnsi="Arial" w:cs="Arial"/>
              </w:rPr>
            </w:pPr>
          </w:p>
        </w:tc>
        <w:tc>
          <w:tcPr>
            <w:tcW w:w="567" w:type="dxa"/>
            <w:shd w:val="clear" w:color="auto" w:fill="auto"/>
          </w:tcPr>
          <w:p w:rsidR="003D278C" w:rsidRPr="009C54FE" w:rsidRDefault="003D278C" w:rsidP="00D33132">
            <w:pPr>
              <w:jc w:val="center"/>
              <w:rPr>
                <w:rFonts w:ascii="Arial" w:hAnsi="Arial" w:cs="Arial"/>
              </w:rPr>
            </w:pPr>
          </w:p>
        </w:tc>
        <w:tc>
          <w:tcPr>
            <w:tcW w:w="567" w:type="dxa"/>
            <w:shd w:val="clear" w:color="auto" w:fill="auto"/>
          </w:tcPr>
          <w:p w:rsidR="003D278C" w:rsidRPr="009C54FE" w:rsidRDefault="003D278C" w:rsidP="00D33132">
            <w:pPr>
              <w:jc w:val="center"/>
              <w:rPr>
                <w:rFonts w:ascii="Arial" w:hAnsi="Arial" w:cs="Arial"/>
              </w:rPr>
            </w:pPr>
          </w:p>
        </w:tc>
        <w:tc>
          <w:tcPr>
            <w:tcW w:w="1275" w:type="dxa"/>
            <w:shd w:val="clear" w:color="auto" w:fill="auto"/>
          </w:tcPr>
          <w:p w:rsidR="003D278C" w:rsidRPr="009C54FE" w:rsidRDefault="003D278C" w:rsidP="00520F9B">
            <w:pPr>
              <w:jc w:val="center"/>
              <w:rPr>
                <w:rFonts w:ascii="Arial" w:hAnsi="Arial" w:cs="Arial"/>
              </w:rPr>
            </w:pPr>
          </w:p>
        </w:tc>
        <w:tc>
          <w:tcPr>
            <w:tcW w:w="567" w:type="dxa"/>
            <w:tcBorders>
              <w:right w:val="single" w:sz="12" w:space="0" w:color="auto"/>
            </w:tcBorders>
            <w:shd w:val="clear" w:color="auto" w:fill="auto"/>
          </w:tcPr>
          <w:p w:rsidR="003D278C" w:rsidRPr="009C54FE" w:rsidRDefault="003D278C" w:rsidP="00520F9B">
            <w:pPr>
              <w:jc w:val="center"/>
              <w:rPr>
                <w:rFonts w:ascii="Arial" w:hAnsi="Arial" w:cs="Arial"/>
              </w:rPr>
            </w:pPr>
          </w:p>
        </w:tc>
        <w:tc>
          <w:tcPr>
            <w:tcW w:w="567" w:type="dxa"/>
            <w:tcBorders>
              <w:right w:val="single" w:sz="12" w:space="0" w:color="auto"/>
            </w:tcBorders>
            <w:shd w:val="clear" w:color="auto" w:fill="auto"/>
          </w:tcPr>
          <w:p w:rsidR="003D278C" w:rsidRPr="009C54FE" w:rsidRDefault="003D278C" w:rsidP="00520F9B">
            <w:pPr>
              <w:jc w:val="center"/>
              <w:rPr>
                <w:rFonts w:ascii="Arial" w:hAnsi="Arial" w:cs="Arial"/>
              </w:rPr>
            </w:pPr>
          </w:p>
        </w:tc>
        <w:tc>
          <w:tcPr>
            <w:tcW w:w="567" w:type="dxa"/>
            <w:tcBorders>
              <w:right w:val="single" w:sz="12" w:space="0" w:color="auto"/>
            </w:tcBorders>
            <w:shd w:val="clear" w:color="auto" w:fill="auto"/>
          </w:tcPr>
          <w:p w:rsidR="003D278C" w:rsidRPr="009C54FE" w:rsidRDefault="003D278C" w:rsidP="00520F9B">
            <w:pPr>
              <w:jc w:val="center"/>
              <w:rPr>
                <w:rFonts w:ascii="Arial" w:hAnsi="Arial" w:cs="Arial"/>
              </w:rPr>
            </w:pPr>
          </w:p>
        </w:tc>
        <w:tc>
          <w:tcPr>
            <w:tcW w:w="1560" w:type="dxa"/>
            <w:tcBorders>
              <w:right w:val="single" w:sz="12" w:space="0" w:color="auto"/>
            </w:tcBorders>
            <w:shd w:val="clear" w:color="auto" w:fill="auto"/>
          </w:tcPr>
          <w:p w:rsidR="003D278C" w:rsidRPr="009C54FE" w:rsidRDefault="003D278C" w:rsidP="00DB42A3">
            <w:pPr>
              <w:rPr>
                <w:rFonts w:ascii="Arial" w:hAnsi="Arial" w:cs="Arial"/>
              </w:rPr>
            </w:pPr>
          </w:p>
        </w:tc>
        <w:tc>
          <w:tcPr>
            <w:tcW w:w="4394" w:type="dxa"/>
            <w:tcBorders>
              <w:left w:val="single" w:sz="12" w:space="0" w:color="auto"/>
            </w:tcBorders>
            <w:shd w:val="clear" w:color="auto" w:fill="auto"/>
          </w:tcPr>
          <w:p w:rsidR="003D278C" w:rsidRPr="00DB42A3" w:rsidRDefault="003D278C" w:rsidP="00CA76FC">
            <w:pPr>
              <w:rPr>
                <w:rFonts w:ascii="Arial" w:hAnsi="Arial"/>
              </w:rPr>
            </w:pPr>
          </w:p>
        </w:tc>
        <w:tc>
          <w:tcPr>
            <w:tcW w:w="3402" w:type="dxa"/>
            <w:shd w:val="clear" w:color="auto" w:fill="auto"/>
          </w:tcPr>
          <w:p w:rsidR="003D278C" w:rsidRPr="00DB42A3" w:rsidRDefault="003D278C" w:rsidP="00CA76FC">
            <w:pPr>
              <w:rPr>
                <w:rFonts w:ascii="Arial" w:hAnsi="Arial"/>
              </w:rPr>
            </w:pPr>
          </w:p>
        </w:tc>
      </w:tr>
      <w:tr w:rsidR="003D278C" w:rsidRPr="00DB42A3" w:rsidTr="00DE2A5A">
        <w:tc>
          <w:tcPr>
            <w:tcW w:w="1668" w:type="dxa"/>
            <w:shd w:val="clear" w:color="auto" w:fill="auto"/>
          </w:tcPr>
          <w:p w:rsidR="003D278C" w:rsidRPr="009C54FE" w:rsidRDefault="003D278C" w:rsidP="00DB42A3">
            <w:pPr>
              <w:rPr>
                <w:rFonts w:ascii="Arial" w:hAnsi="Arial" w:cs="Arial"/>
                <w:b/>
                <w:sz w:val="26"/>
                <w:szCs w:val="26"/>
              </w:rPr>
            </w:pPr>
            <w:r w:rsidRPr="009C54FE">
              <w:rPr>
                <w:rFonts w:ascii="Arial" w:hAnsi="Arial" w:cs="Arial"/>
                <w:b/>
                <w:sz w:val="26"/>
                <w:szCs w:val="26"/>
              </w:rPr>
              <w:t xml:space="preserve">Pregnancy and </w:t>
            </w:r>
            <w:r w:rsidRPr="009C54FE">
              <w:rPr>
                <w:rFonts w:ascii="Arial" w:hAnsi="Arial" w:cs="Arial"/>
                <w:b/>
                <w:sz w:val="26"/>
                <w:szCs w:val="26"/>
              </w:rPr>
              <w:lastRenderedPageBreak/>
              <w:t>maternity</w:t>
            </w:r>
          </w:p>
        </w:tc>
        <w:tc>
          <w:tcPr>
            <w:tcW w:w="567" w:type="dxa"/>
            <w:shd w:val="clear" w:color="auto" w:fill="auto"/>
          </w:tcPr>
          <w:p w:rsidR="003D278C" w:rsidRPr="009C54FE" w:rsidRDefault="003D278C" w:rsidP="00D33132">
            <w:pPr>
              <w:jc w:val="center"/>
              <w:rPr>
                <w:rFonts w:ascii="Arial" w:hAnsi="Arial" w:cs="Arial"/>
              </w:rPr>
            </w:pPr>
          </w:p>
        </w:tc>
        <w:tc>
          <w:tcPr>
            <w:tcW w:w="567" w:type="dxa"/>
            <w:shd w:val="clear" w:color="auto" w:fill="auto"/>
          </w:tcPr>
          <w:p w:rsidR="003D278C" w:rsidRPr="009C54FE" w:rsidRDefault="003D278C" w:rsidP="00D33132">
            <w:pPr>
              <w:jc w:val="center"/>
              <w:rPr>
                <w:rFonts w:ascii="Arial" w:hAnsi="Arial" w:cs="Arial"/>
              </w:rPr>
            </w:pPr>
          </w:p>
        </w:tc>
        <w:tc>
          <w:tcPr>
            <w:tcW w:w="567" w:type="dxa"/>
            <w:shd w:val="clear" w:color="auto" w:fill="auto"/>
          </w:tcPr>
          <w:p w:rsidR="003D278C" w:rsidRPr="009C54FE" w:rsidRDefault="003D278C" w:rsidP="00D33132">
            <w:pPr>
              <w:jc w:val="center"/>
              <w:rPr>
                <w:rFonts w:ascii="Arial" w:hAnsi="Arial" w:cs="Arial"/>
              </w:rPr>
            </w:pPr>
          </w:p>
        </w:tc>
        <w:tc>
          <w:tcPr>
            <w:tcW w:w="1275" w:type="dxa"/>
            <w:shd w:val="clear" w:color="auto" w:fill="auto"/>
          </w:tcPr>
          <w:p w:rsidR="003D278C" w:rsidRPr="009C54FE" w:rsidRDefault="003D278C" w:rsidP="00520F9B">
            <w:pPr>
              <w:jc w:val="center"/>
              <w:rPr>
                <w:rFonts w:ascii="Arial" w:hAnsi="Arial" w:cs="Arial"/>
              </w:rPr>
            </w:pPr>
          </w:p>
        </w:tc>
        <w:tc>
          <w:tcPr>
            <w:tcW w:w="567" w:type="dxa"/>
            <w:tcBorders>
              <w:right w:val="single" w:sz="12" w:space="0" w:color="auto"/>
            </w:tcBorders>
            <w:shd w:val="clear" w:color="auto" w:fill="auto"/>
          </w:tcPr>
          <w:p w:rsidR="003D278C" w:rsidRPr="009C54FE" w:rsidRDefault="003D278C" w:rsidP="00520F9B">
            <w:pPr>
              <w:jc w:val="center"/>
              <w:rPr>
                <w:rFonts w:ascii="Arial" w:hAnsi="Arial" w:cs="Arial"/>
              </w:rPr>
            </w:pPr>
          </w:p>
        </w:tc>
        <w:tc>
          <w:tcPr>
            <w:tcW w:w="567" w:type="dxa"/>
            <w:tcBorders>
              <w:right w:val="single" w:sz="12" w:space="0" w:color="auto"/>
            </w:tcBorders>
            <w:shd w:val="clear" w:color="auto" w:fill="auto"/>
          </w:tcPr>
          <w:p w:rsidR="003D278C" w:rsidRPr="009C54FE" w:rsidRDefault="003D278C" w:rsidP="00520F9B">
            <w:pPr>
              <w:jc w:val="center"/>
              <w:rPr>
                <w:rFonts w:ascii="Arial" w:hAnsi="Arial" w:cs="Arial"/>
              </w:rPr>
            </w:pPr>
          </w:p>
        </w:tc>
        <w:tc>
          <w:tcPr>
            <w:tcW w:w="567" w:type="dxa"/>
            <w:tcBorders>
              <w:right w:val="single" w:sz="12" w:space="0" w:color="auto"/>
            </w:tcBorders>
            <w:shd w:val="clear" w:color="auto" w:fill="auto"/>
          </w:tcPr>
          <w:p w:rsidR="003D278C" w:rsidRPr="009C54FE" w:rsidRDefault="003D278C" w:rsidP="00520F9B">
            <w:pPr>
              <w:jc w:val="center"/>
              <w:rPr>
                <w:rFonts w:ascii="Arial" w:hAnsi="Arial" w:cs="Arial"/>
              </w:rPr>
            </w:pPr>
          </w:p>
        </w:tc>
        <w:tc>
          <w:tcPr>
            <w:tcW w:w="1560" w:type="dxa"/>
            <w:tcBorders>
              <w:right w:val="single" w:sz="12" w:space="0" w:color="auto"/>
            </w:tcBorders>
            <w:shd w:val="clear" w:color="auto" w:fill="auto"/>
          </w:tcPr>
          <w:p w:rsidR="003D278C" w:rsidRPr="009C54FE" w:rsidRDefault="003D278C" w:rsidP="00DB42A3">
            <w:pPr>
              <w:rPr>
                <w:rFonts w:ascii="Arial" w:hAnsi="Arial" w:cs="Arial"/>
              </w:rPr>
            </w:pPr>
          </w:p>
        </w:tc>
        <w:tc>
          <w:tcPr>
            <w:tcW w:w="4394" w:type="dxa"/>
            <w:tcBorders>
              <w:left w:val="single" w:sz="12" w:space="0" w:color="auto"/>
            </w:tcBorders>
            <w:shd w:val="clear" w:color="auto" w:fill="auto"/>
          </w:tcPr>
          <w:p w:rsidR="003D278C" w:rsidRPr="00DB42A3" w:rsidRDefault="003D278C" w:rsidP="00CA76FC">
            <w:pPr>
              <w:rPr>
                <w:rFonts w:ascii="Arial" w:hAnsi="Arial"/>
              </w:rPr>
            </w:pPr>
          </w:p>
        </w:tc>
        <w:tc>
          <w:tcPr>
            <w:tcW w:w="3402" w:type="dxa"/>
            <w:shd w:val="clear" w:color="auto" w:fill="auto"/>
          </w:tcPr>
          <w:p w:rsidR="003D278C" w:rsidRPr="00DB42A3" w:rsidRDefault="003D278C" w:rsidP="00CA76FC">
            <w:pPr>
              <w:rPr>
                <w:rFonts w:ascii="Arial" w:hAnsi="Arial"/>
              </w:rPr>
            </w:pPr>
          </w:p>
        </w:tc>
      </w:tr>
      <w:tr w:rsidR="003D278C" w:rsidRPr="00DB42A3" w:rsidTr="00DE2A5A">
        <w:tc>
          <w:tcPr>
            <w:tcW w:w="1668" w:type="dxa"/>
            <w:shd w:val="clear" w:color="auto" w:fill="auto"/>
          </w:tcPr>
          <w:p w:rsidR="003D278C" w:rsidRPr="009C54FE" w:rsidRDefault="003D278C" w:rsidP="00DB42A3">
            <w:pPr>
              <w:rPr>
                <w:rFonts w:ascii="Arial" w:hAnsi="Arial" w:cs="Arial"/>
                <w:b/>
                <w:sz w:val="26"/>
                <w:szCs w:val="26"/>
              </w:rPr>
            </w:pPr>
            <w:r w:rsidRPr="009C54FE">
              <w:rPr>
                <w:rFonts w:ascii="Arial" w:hAnsi="Arial" w:cs="Arial"/>
                <w:b/>
                <w:sz w:val="26"/>
                <w:szCs w:val="26"/>
              </w:rPr>
              <w:lastRenderedPageBreak/>
              <w:t xml:space="preserve">Marriage and civil partnership </w:t>
            </w:r>
            <w:r w:rsidRPr="009C54FE">
              <w:rPr>
                <w:rFonts w:ascii="Arial" w:hAnsi="Arial" w:cs="Arial"/>
                <w:sz w:val="20"/>
                <w:szCs w:val="20"/>
              </w:rPr>
              <w:t>(only eliminating discrimination)</w:t>
            </w:r>
          </w:p>
        </w:tc>
        <w:tc>
          <w:tcPr>
            <w:tcW w:w="567" w:type="dxa"/>
            <w:shd w:val="clear" w:color="auto" w:fill="auto"/>
          </w:tcPr>
          <w:p w:rsidR="003D278C" w:rsidRPr="009C54FE" w:rsidRDefault="003D278C" w:rsidP="00D33132">
            <w:pPr>
              <w:jc w:val="center"/>
              <w:rPr>
                <w:rFonts w:ascii="Arial" w:hAnsi="Arial" w:cs="Arial"/>
              </w:rPr>
            </w:pPr>
          </w:p>
        </w:tc>
        <w:tc>
          <w:tcPr>
            <w:tcW w:w="567" w:type="dxa"/>
            <w:shd w:val="clear" w:color="auto" w:fill="auto"/>
          </w:tcPr>
          <w:p w:rsidR="003D278C" w:rsidRPr="009C54FE" w:rsidRDefault="003D278C" w:rsidP="00D33132">
            <w:pPr>
              <w:jc w:val="center"/>
              <w:rPr>
                <w:rFonts w:ascii="Arial" w:hAnsi="Arial" w:cs="Arial"/>
              </w:rPr>
            </w:pPr>
          </w:p>
        </w:tc>
        <w:tc>
          <w:tcPr>
            <w:tcW w:w="567" w:type="dxa"/>
            <w:shd w:val="clear" w:color="auto" w:fill="auto"/>
          </w:tcPr>
          <w:p w:rsidR="003D278C" w:rsidRPr="009C54FE" w:rsidRDefault="003D278C" w:rsidP="00D33132">
            <w:pPr>
              <w:jc w:val="center"/>
              <w:rPr>
                <w:rFonts w:ascii="Arial" w:hAnsi="Arial" w:cs="Arial"/>
              </w:rPr>
            </w:pPr>
          </w:p>
        </w:tc>
        <w:tc>
          <w:tcPr>
            <w:tcW w:w="1275" w:type="dxa"/>
            <w:shd w:val="clear" w:color="auto" w:fill="auto"/>
          </w:tcPr>
          <w:p w:rsidR="003D278C" w:rsidRPr="009C54FE" w:rsidRDefault="003D278C" w:rsidP="00520F9B">
            <w:pPr>
              <w:jc w:val="center"/>
              <w:rPr>
                <w:rFonts w:ascii="Arial" w:hAnsi="Arial" w:cs="Arial"/>
              </w:rPr>
            </w:pPr>
          </w:p>
        </w:tc>
        <w:tc>
          <w:tcPr>
            <w:tcW w:w="567" w:type="dxa"/>
            <w:tcBorders>
              <w:right w:val="single" w:sz="12" w:space="0" w:color="auto"/>
            </w:tcBorders>
            <w:shd w:val="clear" w:color="auto" w:fill="auto"/>
          </w:tcPr>
          <w:p w:rsidR="003D278C" w:rsidRPr="009C54FE" w:rsidRDefault="003D278C" w:rsidP="00520F9B">
            <w:pPr>
              <w:jc w:val="center"/>
              <w:rPr>
                <w:rFonts w:ascii="Arial" w:hAnsi="Arial" w:cs="Arial"/>
              </w:rPr>
            </w:pPr>
          </w:p>
        </w:tc>
        <w:tc>
          <w:tcPr>
            <w:tcW w:w="567" w:type="dxa"/>
            <w:tcBorders>
              <w:right w:val="single" w:sz="12" w:space="0" w:color="auto"/>
            </w:tcBorders>
            <w:shd w:val="clear" w:color="auto" w:fill="auto"/>
          </w:tcPr>
          <w:p w:rsidR="003D278C" w:rsidRPr="009C54FE" w:rsidRDefault="003D278C" w:rsidP="00520F9B">
            <w:pPr>
              <w:jc w:val="center"/>
              <w:rPr>
                <w:rFonts w:ascii="Arial" w:hAnsi="Arial" w:cs="Arial"/>
              </w:rPr>
            </w:pPr>
          </w:p>
        </w:tc>
        <w:tc>
          <w:tcPr>
            <w:tcW w:w="567" w:type="dxa"/>
            <w:tcBorders>
              <w:right w:val="single" w:sz="12" w:space="0" w:color="auto"/>
            </w:tcBorders>
            <w:shd w:val="clear" w:color="auto" w:fill="auto"/>
          </w:tcPr>
          <w:p w:rsidR="003D278C" w:rsidRPr="009C54FE" w:rsidRDefault="003D278C" w:rsidP="00520F9B">
            <w:pPr>
              <w:jc w:val="center"/>
              <w:rPr>
                <w:rFonts w:ascii="Arial" w:hAnsi="Arial" w:cs="Arial"/>
              </w:rPr>
            </w:pPr>
          </w:p>
        </w:tc>
        <w:tc>
          <w:tcPr>
            <w:tcW w:w="1560" w:type="dxa"/>
            <w:tcBorders>
              <w:right w:val="single" w:sz="12" w:space="0" w:color="auto"/>
            </w:tcBorders>
            <w:shd w:val="clear" w:color="auto" w:fill="auto"/>
          </w:tcPr>
          <w:p w:rsidR="003D278C" w:rsidRPr="009C54FE" w:rsidRDefault="003D278C" w:rsidP="00DB42A3">
            <w:pPr>
              <w:rPr>
                <w:rFonts w:ascii="Arial" w:hAnsi="Arial" w:cs="Arial"/>
              </w:rPr>
            </w:pPr>
          </w:p>
        </w:tc>
        <w:tc>
          <w:tcPr>
            <w:tcW w:w="4394" w:type="dxa"/>
            <w:tcBorders>
              <w:left w:val="single" w:sz="12" w:space="0" w:color="auto"/>
            </w:tcBorders>
            <w:shd w:val="clear" w:color="auto" w:fill="auto"/>
          </w:tcPr>
          <w:p w:rsidR="003D278C" w:rsidRPr="00DB42A3" w:rsidRDefault="003D278C" w:rsidP="00CA76FC">
            <w:pPr>
              <w:rPr>
                <w:rFonts w:ascii="Arial" w:hAnsi="Arial"/>
              </w:rPr>
            </w:pPr>
          </w:p>
        </w:tc>
        <w:tc>
          <w:tcPr>
            <w:tcW w:w="3402" w:type="dxa"/>
            <w:shd w:val="clear" w:color="auto" w:fill="auto"/>
          </w:tcPr>
          <w:p w:rsidR="003D278C" w:rsidRPr="00DB42A3" w:rsidRDefault="003D278C" w:rsidP="00CA76FC">
            <w:pPr>
              <w:rPr>
                <w:rFonts w:ascii="Arial" w:hAnsi="Arial"/>
              </w:rPr>
            </w:pPr>
          </w:p>
        </w:tc>
      </w:tr>
      <w:tr w:rsidR="003D278C" w:rsidRPr="00DB42A3" w:rsidTr="003D278C">
        <w:tc>
          <w:tcPr>
            <w:tcW w:w="1668" w:type="dxa"/>
            <w:shd w:val="clear" w:color="auto" w:fill="auto"/>
          </w:tcPr>
          <w:p w:rsidR="003D278C" w:rsidRPr="009C54FE" w:rsidRDefault="003D278C" w:rsidP="00EF13F6">
            <w:pPr>
              <w:rPr>
                <w:rFonts w:ascii="Arial" w:hAnsi="Arial" w:cs="Arial"/>
                <w:b/>
                <w:sz w:val="26"/>
                <w:szCs w:val="26"/>
              </w:rPr>
            </w:pPr>
            <w:r w:rsidRPr="009C54FE">
              <w:rPr>
                <w:rFonts w:ascii="Arial" w:hAnsi="Arial" w:cs="Arial"/>
                <w:b/>
                <w:sz w:val="26"/>
                <w:szCs w:val="26"/>
              </w:rPr>
              <w:t>Other relevant groups</w:t>
            </w:r>
          </w:p>
        </w:tc>
        <w:tc>
          <w:tcPr>
            <w:tcW w:w="567" w:type="dxa"/>
            <w:shd w:val="clear" w:color="auto" w:fill="auto"/>
          </w:tcPr>
          <w:p w:rsidR="003D278C" w:rsidRPr="009C54FE" w:rsidRDefault="003D278C" w:rsidP="00041173">
            <w:pPr>
              <w:jc w:val="center"/>
              <w:rPr>
                <w:rFonts w:ascii="Arial" w:hAnsi="Arial" w:cs="Arial"/>
              </w:rPr>
            </w:pPr>
            <w:r>
              <w:rPr>
                <w:rFonts w:ascii="Arial" w:hAnsi="Arial" w:cs="Arial"/>
              </w:rPr>
              <w:t>2</w:t>
            </w:r>
          </w:p>
        </w:tc>
        <w:tc>
          <w:tcPr>
            <w:tcW w:w="567" w:type="dxa"/>
            <w:shd w:val="clear" w:color="auto" w:fill="auto"/>
          </w:tcPr>
          <w:p w:rsidR="003D278C" w:rsidRPr="009C54FE" w:rsidRDefault="003D278C" w:rsidP="00041173">
            <w:pPr>
              <w:jc w:val="center"/>
              <w:rPr>
                <w:rFonts w:ascii="Arial" w:hAnsi="Arial" w:cs="Arial"/>
              </w:rPr>
            </w:pPr>
            <w:r>
              <w:rPr>
                <w:rFonts w:ascii="Arial" w:hAnsi="Arial" w:cs="Arial"/>
              </w:rPr>
              <w:t>2</w:t>
            </w:r>
          </w:p>
        </w:tc>
        <w:tc>
          <w:tcPr>
            <w:tcW w:w="567" w:type="dxa"/>
            <w:shd w:val="clear" w:color="auto" w:fill="FFFF00"/>
          </w:tcPr>
          <w:p w:rsidR="003D278C" w:rsidRPr="009C54FE" w:rsidRDefault="003D278C" w:rsidP="00041173">
            <w:pPr>
              <w:jc w:val="center"/>
              <w:rPr>
                <w:rFonts w:ascii="Arial" w:hAnsi="Arial" w:cs="Arial"/>
              </w:rPr>
            </w:pPr>
            <w:r>
              <w:rPr>
                <w:rFonts w:ascii="Arial" w:hAnsi="Arial" w:cs="Arial"/>
              </w:rPr>
              <w:t>4</w:t>
            </w:r>
          </w:p>
        </w:tc>
        <w:tc>
          <w:tcPr>
            <w:tcW w:w="1275" w:type="dxa"/>
            <w:shd w:val="clear" w:color="auto" w:fill="auto"/>
          </w:tcPr>
          <w:p w:rsidR="003D278C" w:rsidRPr="009C54FE" w:rsidRDefault="003D278C" w:rsidP="00041173">
            <w:pPr>
              <w:jc w:val="center"/>
              <w:rPr>
                <w:rFonts w:ascii="Arial" w:hAnsi="Arial" w:cs="Arial"/>
              </w:rPr>
            </w:pPr>
          </w:p>
        </w:tc>
        <w:tc>
          <w:tcPr>
            <w:tcW w:w="567" w:type="dxa"/>
            <w:tcBorders>
              <w:right w:val="single" w:sz="12" w:space="0" w:color="auto"/>
            </w:tcBorders>
            <w:shd w:val="clear" w:color="auto" w:fill="auto"/>
          </w:tcPr>
          <w:p w:rsidR="003D278C" w:rsidRPr="009C54FE" w:rsidRDefault="003D278C" w:rsidP="00041173">
            <w:pPr>
              <w:jc w:val="center"/>
              <w:rPr>
                <w:rFonts w:ascii="Arial" w:hAnsi="Arial" w:cs="Arial"/>
              </w:rPr>
            </w:pPr>
            <w:r>
              <w:rPr>
                <w:rFonts w:ascii="Arial" w:hAnsi="Arial" w:cs="Arial"/>
              </w:rPr>
              <w:t>4</w:t>
            </w:r>
          </w:p>
        </w:tc>
        <w:tc>
          <w:tcPr>
            <w:tcW w:w="567" w:type="dxa"/>
            <w:tcBorders>
              <w:right w:val="single" w:sz="12" w:space="0" w:color="auto"/>
            </w:tcBorders>
            <w:shd w:val="clear" w:color="auto" w:fill="auto"/>
          </w:tcPr>
          <w:p w:rsidR="003D278C" w:rsidRPr="009C54FE" w:rsidRDefault="002D7A11" w:rsidP="00041173">
            <w:pPr>
              <w:jc w:val="center"/>
              <w:rPr>
                <w:rFonts w:ascii="Arial" w:hAnsi="Arial" w:cs="Arial"/>
              </w:rPr>
            </w:pPr>
            <w:r>
              <w:rPr>
                <w:rFonts w:ascii="Arial" w:hAnsi="Arial" w:cs="Arial"/>
              </w:rPr>
              <w:t>4</w:t>
            </w:r>
          </w:p>
        </w:tc>
        <w:tc>
          <w:tcPr>
            <w:tcW w:w="567" w:type="dxa"/>
            <w:tcBorders>
              <w:right w:val="single" w:sz="12" w:space="0" w:color="auto"/>
            </w:tcBorders>
            <w:shd w:val="clear" w:color="auto" w:fill="FFC000"/>
          </w:tcPr>
          <w:p w:rsidR="003D278C" w:rsidRPr="009C54FE" w:rsidRDefault="003D278C" w:rsidP="00041173">
            <w:pPr>
              <w:jc w:val="center"/>
              <w:rPr>
                <w:rFonts w:ascii="Arial" w:hAnsi="Arial" w:cs="Arial"/>
              </w:rPr>
            </w:pPr>
            <w:r>
              <w:rPr>
                <w:rFonts w:ascii="Arial" w:hAnsi="Arial" w:cs="Arial"/>
              </w:rPr>
              <w:t>1</w:t>
            </w:r>
            <w:r w:rsidR="002D7A11">
              <w:rPr>
                <w:rFonts w:ascii="Arial" w:hAnsi="Arial" w:cs="Arial"/>
              </w:rPr>
              <w:t>6</w:t>
            </w:r>
          </w:p>
        </w:tc>
        <w:tc>
          <w:tcPr>
            <w:tcW w:w="1560" w:type="dxa"/>
            <w:tcBorders>
              <w:right w:val="single" w:sz="12" w:space="0" w:color="auto"/>
            </w:tcBorders>
            <w:shd w:val="clear" w:color="auto" w:fill="FFC000"/>
          </w:tcPr>
          <w:p w:rsidR="003D278C" w:rsidRPr="009C54FE" w:rsidRDefault="002D7A11" w:rsidP="00041173">
            <w:pPr>
              <w:jc w:val="center"/>
              <w:rPr>
                <w:rFonts w:ascii="Arial" w:hAnsi="Arial" w:cs="Arial"/>
              </w:rPr>
            </w:pPr>
            <w:r>
              <w:rPr>
                <w:rFonts w:ascii="Arial" w:hAnsi="Arial" w:cs="Arial"/>
              </w:rPr>
              <w:t>12</w:t>
            </w:r>
          </w:p>
        </w:tc>
        <w:tc>
          <w:tcPr>
            <w:tcW w:w="4394" w:type="dxa"/>
            <w:tcBorders>
              <w:left w:val="single" w:sz="12" w:space="0" w:color="auto"/>
            </w:tcBorders>
            <w:shd w:val="clear" w:color="auto" w:fill="auto"/>
          </w:tcPr>
          <w:p w:rsidR="003D278C" w:rsidRDefault="003D278C" w:rsidP="00CA76FC">
            <w:pPr>
              <w:rPr>
                <w:rFonts w:ascii="Arial" w:hAnsi="Arial"/>
              </w:rPr>
            </w:pPr>
            <w:r>
              <w:rPr>
                <w:rFonts w:ascii="Arial" w:hAnsi="Arial"/>
              </w:rPr>
              <w:t>There is currently only one site for eye casualties in Sheffield. This requires significant travel as well as travel and parking costs.</w:t>
            </w:r>
          </w:p>
          <w:p w:rsidR="003D278C" w:rsidRDefault="003D278C" w:rsidP="00CA76FC">
            <w:pPr>
              <w:rPr>
                <w:rFonts w:ascii="Arial" w:hAnsi="Arial"/>
              </w:rPr>
            </w:pPr>
          </w:p>
          <w:p w:rsidR="003D278C" w:rsidRDefault="003D278C" w:rsidP="00CA76FC">
            <w:pPr>
              <w:rPr>
                <w:rFonts w:ascii="Arial" w:hAnsi="Arial"/>
              </w:rPr>
            </w:pPr>
            <w:r>
              <w:rPr>
                <w:rFonts w:ascii="Arial" w:hAnsi="Arial"/>
              </w:rPr>
              <w:t>One site does provide a consistent location for people to attend.</w:t>
            </w:r>
          </w:p>
          <w:p w:rsidR="003D278C" w:rsidRDefault="003D278C" w:rsidP="00CA76FC">
            <w:pPr>
              <w:rPr>
                <w:rFonts w:ascii="Arial" w:hAnsi="Arial"/>
              </w:rPr>
            </w:pPr>
          </w:p>
          <w:p w:rsidR="003D278C" w:rsidRDefault="003D278C" w:rsidP="003D278C">
            <w:pPr>
              <w:rPr>
                <w:rFonts w:ascii="Arial" w:hAnsi="Arial"/>
              </w:rPr>
            </w:pPr>
            <w:r>
              <w:rPr>
                <w:rFonts w:ascii="Arial" w:hAnsi="Arial"/>
              </w:rPr>
              <w:t>Service currently only opens on weekdays, with no weekend provision.</w:t>
            </w:r>
          </w:p>
          <w:p w:rsidR="003D278C" w:rsidRDefault="003D278C" w:rsidP="003D278C">
            <w:pPr>
              <w:rPr>
                <w:rFonts w:ascii="Arial" w:hAnsi="Arial"/>
              </w:rPr>
            </w:pPr>
          </w:p>
          <w:p w:rsidR="003D278C" w:rsidRDefault="003D278C" w:rsidP="003D278C">
            <w:pPr>
              <w:rPr>
                <w:rFonts w:ascii="Arial" w:hAnsi="Arial"/>
              </w:rPr>
            </w:pPr>
            <w:r>
              <w:rPr>
                <w:rFonts w:ascii="Arial" w:hAnsi="Arial"/>
              </w:rPr>
              <w:t>Previous engagement has shown that few people are aware of this service.</w:t>
            </w:r>
          </w:p>
          <w:p w:rsidR="002D7A11" w:rsidRDefault="002D7A11" w:rsidP="003D278C">
            <w:pPr>
              <w:rPr>
                <w:rFonts w:ascii="Arial" w:hAnsi="Arial"/>
              </w:rPr>
            </w:pPr>
          </w:p>
          <w:p w:rsidR="002D7A11" w:rsidRDefault="002D7A11" w:rsidP="002D7A11">
            <w:pPr>
              <w:rPr>
                <w:rFonts w:ascii="Arial" w:hAnsi="Arial"/>
              </w:rPr>
            </w:pPr>
            <w:r w:rsidRPr="00B50D54">
              <w:rPr>
                <w:rFonts w:ascii="Arial" w:hAnsi="Arial"/>
              </w:rPr>
              <w:t xml:space="preserve">Asylum Seekers, those in temporary accommodation, or having no fixed abode </w:t>
            </w:r>
            <w:r>
              <w:rPr>
                <w:rFonts w:ascii="Arial" w:hAnsi="Arial"/>
              </w:rPr>
              <w:t xml:space="preserve">are </w:t>
            </w:r>
            <w:r w:rsidRPr="00B50D54">
              <w:rPr>
                <w:rFonts w:ascii="Arial" w:hAnsi="Arial"/>
              </w:rPr>
              <w:t xml:space="preserve">less likely to have access to a telephone. </w:t>
            </w:r>
            <w:r>
              <w:rPr>
                <w:rFonts w:ascii="Arial" w:hAnsi="Arial"/>
              </w:rPr>
              <w:t>A</w:t>
            </w:r>
            <w:r w:rsidRPr="00B50D54">
              <w:rPr>
                <w:rFonts w:ascii="Arial" w:hAnsi="Arial"/>
              </w:rPr>
              <w:t xml:space="preserve">ccess to </w:t>
            </w:r>
            <w:r>
              <w:rPr>
                <w:rFonts w:ascii="Arial" w:hAnsi="Arial"/>
              </w:rPr>
              <w:t>this service</w:t>
            </w:r>
            <w:r w:rsidRPr="00B50D54">
              <w:rPr>
                <w:rFonts w:ascii="Arial" w:hAnsi="Arial"/>
              </w:rPr>
              <w:t xml:space="preserve"> should include methods other than solely telephone access.</w:t>
            </w:r>
            <w:r>
              <w:rPr>
                <w:rFonts w:ascii="Arial" w:hAnsi="Arial"/>
              </w:rPr>
              <w:t xml:space="preserve"> In addition, the needs of those people who speak minority languages where there is a national shortage of interpreters should also be considered.</w:t>
            </w:r>
          </w:p>
          <w:p w:rsidR="002D7A11" w:rsidRPr="00DB42A3" w:rsidRDefault="002D7A11" w:rsidP="003D278C">
            <w:pPr>
              <w:rPr>
                <w:rFonts w:ascii="Arial" w:hAnsi="Arial"/>
              </w:rPr>
            </w:pPr>
          </w:p>
        </w:tc>
        <w:tc>
          <w:tcPr>
            <w:tcW w:w="3402" w:type="dxa"/>
            <w:shd w:val="clear" w:color="auto" w:fill="auto"/>
          </w:tcPr>
          <w:p w:rsidR="003D278C" w:rsidRDefault="003D278C" w:rsidP="00CA76FC">
            <w:pPr>
              <w:rPr>
                <w:rFonts w:ascii="Arial" w:hAnsi="Arial"/>
              </w:rPr>
            </w:pPr>
          </w:p>
          <w:p w:rsidR="003D278C" w:rsidRDefault="003D278C" w:rsidP="00CA76FC">
            <w:pPr>
              <w:rPr>
                <w:rFonts w:ascii="Arial" w:hAnsi="Arial"/>
              </w:rPr>
            </w:pPr>
          </w:p>
          <w:p w:rsidR="003D278C" w:rsidRDefault="003D278C" w:rsidP="00CA76FC">
            <w:pPr>
              <w:rPr>
                <w:rFonts w:ascii="Arial" w:hAnsi="Arial"/>
              </w:rPr>
            </w:pPr>
          </w:p>
          <w:p w:rsidR="003D278C" w:rsidRDefault="003D278C" w:rsidP="00CA76FC">
            <w:pPr>
              <w:rPr>
                <w:rFonts w:ascii="Arial" w:hAnsi="Arial"/>
              </w:rPr>
            </w:pPr>
          </w:p>
          <w:p w:rsidR="003D278C" w:rsidRDefault="003D278C" w:rsidP="00CA76FC">
            <w:pPr>
              <w:rPr>
                <w:rFonts w:ascii="Arial" w:hAnsi="Arial"/>
              </w:rPr>
            </w:pPr>
          </w:p>
          <w:p w:rsidR="003D278C" w:rsidRDefault="003D278C" w:rsidP="00CA76FC">
            <w:pPr>
              <w:rPr>
                <w:rFonts w:ascii="Arial" w:hAnsi="Arial"/>
              </w:rPr>
            </w:pPr>
          </w:p>
          <w:p w:rsidR="003D278C" w:rsidRDefault="003D278C" w:rsidP="00CA76FC">
            <w:pPr>
              <w:rPr>
                <w:rFonts w:ascii="Arial" w:hAnsi="Arial"/>
              </w:rPr>
            </w:pPr>
          </w:p>
          <w:p w:rsidR="003D278C" w:rsidRDefault="003D278C" w:rsidP="00CA76FC">
            <w:pPr>
              <w:rPr>
                <w:rFonts w:ascii="Arial" w:hAnsi="Arial"/>
              </w:rPr>
            </w:pPr>
          </w:p>
          <w:p w:rsidR="003D278C" w:rsidRDefault="003D278C" w:rsidP="00CA76FC">
            <w:pPr>
              <w:rPr>
                <w:rFonts w:ascii="Arial" w:hAnsi="Arial"/>
              </w:rPr>
            </w:pPr>
          </w:p>
          <w:p w:rsidR="003D278C" w:rsidRDefault="003D278C" w:rsidP="00CA76FC">
            <w:pPr>
              <w:rPr>
                <w:rFonts w:ascii="Arial" w:hAnsi="Arial"/>
              </w:rPr>
            </w:pPr>
          </w:p>
          <w:p w:rsidR="003D278C" w:rsidRDefault="003D278C" w:rsidP="00CA76FC">
            <w:pPr>
              <w:rPr>
                <w:rFonts w:ascii="Arial" w:hAnsi="Arial"/>
              </w:rPr>
            </w:pPr>
          </w:p>
          <w:p w:rsidR="003D278C" w:rsidRDefault="003D278C" w:rsidP="00CA76FC">
            <w:pPr>
              <w:rPr>
                <w:rFonts w:ascii="Arial" w:hAnsi="Arial"/>
              </w:rPr>
            </w:pPr>
          </w:p>
          <w:p w:rsidR="003D278C" w:rsidRDefault="003D278C" w:rsidP="00CA76FC">
            <w:pPr>
              <w:rPr>
                <w:rFonts w:ascii="Arial" w:hAnsi="Arial"/>
              </w:rPr>
            </w:pPr>
          </w:p>
          <w:p w:rsidR="003D278C" w:rsidRPr="00DB42A3" w:rsidRDefault="003D278C" w:rsidP="00CA76FC">
            <w:pPr>
              <w:rPr>
                <w:rFonts w:ascii="Arial" w:hAnsi="Arial"/>
              </w:rPr>
            </w:pPr>
          </w:p>
        </w:tc>
      </w:tr>
      <w:tr w:rsidR="003D278C" w:rsidRPr="00DB42A3" w:rsidTr="003D278C">
        <w:tc>
          <w:tcPr>
            <w:tcW w:w="6345" w:type="dxa"/>
            <w:gridSpan w:val="8"/>
            <w:tcBorders>
              <w:right w:val="single" w:sz="12" w:space="0" w:color="auto"/>
            </w:tcBorders>
            <w:shd w:val="clear" w:color="auto" w:fill="FFC000"/>
          </w:tcPr>
          <w:p w:rsidR="003D278C" w:rsidRPr="009C54FE" w:rsidRDefault="003D278C" w:rsidP="007C3C7B">
            <w:pPr>
              <w:tabs>
                <w:tab w:val="left" w:pos="2736"/>
                <w:tab w:val="center" w:pos="3064"/>
              </w:tabs>
              <w:rPr>
                <w:rFonts w:ascii="Arial" w:hAnsi="Arial" w:cs="Arial"/>
                <w:b/>
                <w:sz w:val="26"/>
                <w:szCs w:val="26"/>
              </w:rPr>
            </w:pPr>
            <w:r w:rsidRPr="009C54FE">
              <w:rPr>
                <w:rFonts w:ascii="Arial" w:hAnsi="Arial" w:cs="Arial"/>
                <w:b/>
                <w:sz w:val="26"/>
                <w:szCs w:val="26"/>
              </w:rPr>
              <w:tab/>
            </w:r>
          </w:p>
          <w:p w:rsidR="003D278C" w:rsidRPr="009C54FE" w:rsidRDefault="003D278C" w:rsidP="007C3C7B">
            <w:pPr>
              <w:tabs>
                <w:tab w:val="left" w:pos="2736"/>
                <w:tab w:val="center" w:pos="3064"/>
              </w:tabs>
              <w:rPr>
                <w:rFonts w:ascii="Arial" w:hAnsi="Arial" w:cs="Arial"/>
                <w:b/>
                <w:sz w:val="26"/>
                <w:szCs w:val="26"/>
              </w:rPr>
            </w:pPr>
            <w:r w:rsidRPr="009C54FE">
              <w:rPr>
                <w:rFonts w:ascii="Arial" w:hAnsi="Arial" w:cs="Arial"/>
                <w:b/>
                <w:sz w:val="26"/>
                <w:szCs w:val="26"/>
              </w:rPr>
              <w:t>OVERALL SCORE</w:t>
            </w:r>
            <w:r w:rsidRPr="009C54FE">
              <w:rPr>
                <w:rFonts w:ascii="Arial" w:hAnsi="Arial" w:cs="Arial"/>
                <w:b/>
                <w:sz w:val="26"/>
                <w:szCs w:val="26"/>
              </w:rPr>
              <w:tab/>
            </w:r>
          </w:p>
          <w:p w:rsidR="003D278C" w:rsidRPr="009C54FE" w:rsidRDefault="003D278C" w:rsidP="007C3C7B">
            <w:pPr>
              <w:tabs>
                <w:tab w:val="left" w:pos="2736"/>
                <w:tab w:val="center" w:pos="3064"/>
              </w:tabs>
              <w:rPr>
                <w:rFonts w:ascii="Arial" w:hAnsi="Arial" w:cs="Arial"/>
              </w:rPr>
            </w:pPr>
            <w:r w:rsidRPr="009C54FE">
              <w:rPr>
                <w:rFonts w:ascii="Arial" w:hAnsi="Arial" w:cs="Arial"/>
                <w:b/>
                <w:sz w:val="26"/>
                <w:szCs w:val="26"/>
              </w:rPr>
              <w:t xml:space="preserve"> </w:t>
            </w:r>
          </w:p>
        </w:tc>
        <w:tc>
          <w:tcPr>
            <w:tcW w:w="1560" w:type="dxa"/>
            <w:tcBorders>
              <w:right w:val="single" w:sz="12" w:space="0" w:color="auto"/>
            </w:tcBorders>
            <w:shd w:val="clear" w:color="auto" w:fill="FFC000"/>
          </w:tcPr>
          <w:p w:rsidR="003D278C" w:rsidRPr="009C54FE" w:rsidRDefault="002D7A11" w:rsidP="00E47449">
            <w:pPr>
              <w:rPr>
                <w:rFonts w:ascii="Arial" w:hAnsi="Arial" w:cs="Arial"/>
              </w:rPr>
            </w:pPr>
            <w:r>
              <w:rPr>
                <w:rFonts w:ascii="Arial" w:hAnsi="Arial" w:cs="Arial"/>
              </w:rPr>
              <w:t>9.3</w:t>
            </w:r>
            <w:r w:rsidR="003D278C">
              <w:rPr>
                <w:rFonts w:ascii="Arial" w:hAnsi="Arial" w:cs="Arial"/>
              </w:rPr>
              <w:t xml:space="preserve"> – HIGH NEGATIVE RISK</w:t>
            </w:r>
          </w:p>
        </w:tc>
        <w:tc>
          <w:tcPr>
            <w:tcW w:w="7796" w:type="dxa"/>
            <w:gridSpan w:val="2"/>
            <w:tcBorders>
              <w:left w:val="single" w:sz="12" w:space="0" w:color="auto"/>
            </w:tcBorders>
            <w:shd w:val="clear" w:color="auto" w:fill="FFC000"/>
          </w:tcPr>
          <w:p w:rsidR="003D278C" w:rsidRPr="00DB42A3" w:rsidRDefault="003D278C" w:rsidP="00DB42A3">
            <w:pPr>
              <w:rPr>
                <w:rFonts w:ascii="Arial" w:hAnsi="Arial"/>
              </w:rPr>
            </w:pPr>
          </w:p>
        </w:tc>
      </w:tr>
      <w:tr w:rsidR="003D278C" w:rsidRPr="00DB42A3" w:rsidTr="004B091A">
        <w:tc>
          <w:tcPr>
            <w:tcW w:w="1668" w:type="dxa"/>
          </w:tcPr>
          <w:p w:rsidR="003D278C" w:rsidRPr="008C1700" w:rsidRDefault="003D278C" w:rsidP="007C3C7B">
            <w:pPr>
              <w:rPr>
                <w:rFonts w:ascii="Arial" w:hAnsi="Arial" w:cs="Arial"/>
                <w:b/>
                <w:szCs w:val="26"/>
              </w:rPr>
            </w:pPr>
            <w:r w:rsidRPr="008C1700">
              <w:rPr>
                <w:rFonts w:ascii="Arial" w:hAnsi="Arial" w:cs="Arial"/>
                <w:b/>
                <w:szCs w:val="26"/>
              </w:rPr>
              <w:t xml:space="preserve">HR Policies </w:t>
            </w:r>
            <w:r w:rsidRPr="008C1700">
              <w:rPr>
                <w:rFonts w:ascii="Arial" w:hAnsi="Arial" w:cs="Arial"/>
                <w:b/>
                <w:szCs w:val="26"/>
              </w:rPr>
              <w:lastRenderedPageBreak/>
              <w:t>only:</w:t>
            </w:r>
          </w:p>
          <w:p w:rsidR="003D278C" w:rsidRPr="008C1700" w:rsidRDefault="003D278C" w:rsidP="007C3C7B">
            <w:pPr>
              <w:rPr>
                <w:rFonts w:ascii="Arial" w:hAnsi="Arial" w:cs="Arial"/>
                <w:b/>
                <w:szCs w:val="26"/>
              </w:rPr>
            </w:pPr>
            <w:r w:rsidRPr="008C1700">
              <w:rPr>
                <w:rFonts w:ascii="Arial" w:hAnsi="Arial" w:cs="Arial"/>
                <w:b/>
                <w:sz w:val="26"/>
                <w:szCs w:val="26"/>
              </w:rPr>
              <w:t>Part or Fixed term staff</w:t>
            </w:r>
          </w:p>
        </w:tc>
        <w:tc>
          <w:tcPr>
            <w:tcW w:w="567" w:type="dxa"/>
          </w:tcPr>
          <w:p w:rsidR="003D278C" w:rsidRPr="008C1700" w:rsidRDefault="003D278C" w:rsidP="00D33132">
            <w:pPr>
              <w:jc w:val="center"/>
            </w:pPr>
          </w:p>
        </w:tc>
        <w:tc>
          <w:tcPr>
            <w:tcW w:w="567" w:type="dxa"/>
          </w:tcPr>
          <w:p w:rsidR="003D278C" w:rsidRPr="008C1700" w:rsidRDefault="003D278C" w:rsidP="00D33132">
            <w:pPr>
              <w:jc w:val="center"/>
            </w:pPr>
          </w:p>
        </w:tc>
        <w:tc>
          <w:tcPr>
            <w:tcW w:w="567" w:type="dxa"/>
          </w:tcPr>
          <w:p w:rsidR="003D278C" w:rsidRPr="008C1700" w:rsidRDefault="003D278C" w:rsidP="00D33132">
            <w:pPr>
              <w:jc w:val="center"/>
            </w:pPr>
          </w:p>
        </w:tc>
        <w:tc>
          <w:tcPr>
            <w:tcW w:w="1275" w:type="dxa"/>
          </w:tcPr>
          <w:p w:rsidR="003D278C" w:rsidRPr="008C1700" w:rsidRDefault="003D278C" w:rsidP="00520F9B">
            <w:pPr>
              <w:jc w:val="center"/>
            </w:pPr>
          </w:p>
        </w:tc>
        <w:tc>
          <w:tcPr>
            <w:tcW w:w="567" w:type="dxa"/>
            <w:tcBorders>
              <w:right w:val="single" w:sz="12" w:space="0" w:color="auto"/>
            </w:tcBorders>
          </w:tcPr>
          <w:p w:rsidR="003D278C" w:rsidRPr="008C1700" w:rsidRDefault="003D278C" w:rsidP="00520F9B">
            <w:pPr>
              <w:jc w:val="center"/>
            </w:pPr>
          </w:p>
        </w:tc>
        <w:tc>
          <w:tcPr>
            <w:tcW w:w="567" w:type="dxa"/>
            <w:tcBorders>
              <w:right w:val="single" w:sz="12" w:space="0" w:color="auto"/>
            </w:tcBorders>
          </w:tcPr>
          <w:p w:rsidR="003D278C" w:rsidRPr="008C1700" w:rsidRDefault="003D278C" w:rsidP="00520F9B">
            <w:pPr>
              <w:jc w:val="center"/>
            </w:pPr>
          </w:p>
        </w:tc>
        <w:tc>
          <w:tcPr>
            <w:tcW w:w="567" w:type="dxa"/>
            <w:tcBorders>
              <w:right w:val="single" w:sz="12" w:space="0" w:color="auto"/>
            </w:tcBorders>
          </w:tcPr>
          <w:p w:rsidR="003D278C" w:rsidRPr="008C1700" w:rsidRDefault="003D278C" w:rsidP="00520F9B">
            <w:pPr>
              <w:jc w:val="center"/>
            </w:pPr>
          </w:p>
        </w:tc>
        <w:tc>
          <w:tcPr>
            <w:tcW w:w="1560" w:type="dxa"/>
            <w:tcBorders>
              <w:right w:val="single" w:sz="12" w:space="0" w:color="auto"/>
            </w:tcBorders>
          </w:tcPr>
          <w:p w:rsidR="003D278C" w:rsidRPr="00DB42A3" w:rsidRDefault="003D278C" w:rsidP="00DB42A3">
            <w:pPr>
              <w:rPr>
                <w:rFonts w:ascii="Arial" w:hAnsi="Arial"/>
              </w:rPr>
            </w:pPr>
          </w:p>
        </w:tc>
        <w:tc>
          <w:tcPr>
            <w:tcW w:w="4394" w:type="dxa"/>
            <w:tcBorders>
              <w:left w:val="single" w:sz="12" w:space="0" w:color="auto"/>
            </w:tcBorders>
          </w:tcPr>
          <w:p w:rsidR="003D278C" w:rsidRPr="00DB42A3" w:rsidRDefault="003D278C" w:rsidP="00DB42A3">
            <w:pPr>
              <w:rPr>
                <w:rFonts w:ascii="Arial" w:hAnsi="Arial"/>
              </w:rPr>
            </w:pPr>
          </w:p>
        </w:tc>
        <w:tc>
          <w:tcPr>
            <w:tcW w:w="3402" w:type="dxa"/>
          </w:tcPr>
          <w:p w:rsidR="003D278C" w:rsidRPr="00DB42A3" w:rsidRDefault="003D278C" w:rsidP="00DB42A3">
            <w:pPr>
              <w:rPr>
                <w:rFonts w:ascii="Arial" w:hAnsi="Arial"/>
              </w:rPr>
            </w:pPr>
          </w:p>
        </w:tc>
        <w:bookmarkStart w:id="0" w:name="_GoBack"/>
        <w:bookmarkEnd w:id="0"/>
      </w:tr>
    </w:tbl>
    <w:p w:rsidR="0052509A" w:rsidRPr="008C1700" w:rsidRDefault="0052509A" w:rsidP="00DB42A3">
      <w:pPr>
        <w:rPr>
          <w:rFonts w:ascii="Arial" w:hAnsi="Arial"/>
        </w:rPr>
      </w:pPr>
    </w:p>
    <w:p w:rsidR="00D336DB" w:rsidRDefault="00D336DB" w:rsidP="00D336DB">
      <w:pPr>
        <w:rPr>
          <w:rFonts w:ascii="Arial" w:hAnsi="Arial"/>
          <w:sz w:val="28"/>
          <w:szCs w:val="28"/>
        </w:rPr>
      </w:pPr>
    </w:p>
    <w:p w:rsidR="0052509A" w:rsidRPr="00DB42A3" w:rsidRDefault="0052509A" w:rsidP="007F5371">
      <w:pPr>
        <w:autoSpaceDE w:val="0"/>
        <w:autoSpaceDN w:val="0"/>
        <w:adjustRightInd w:val="0"/>
        <w:spacing w:after="120"/>
        <w:rPr>
          <w:rFonts w:ascii="Arial" w:hAnsi="Arial" w:cs="Arial"/>
        </w:rPr>
      </w:pPr>
      <w:r w:rsidRPr="00DB42A3">
        <w:rPr>
          <w:rFonts w:ascii="Arial" w:hAnsi="Arial" w:cs="Arial"/>
        </w:rPr>
        <w:t xml:space="preserve">Having detailed the actions you need to take please transfer </w:t>
      </w:r>
      <w:proofErr w:type="gramStart"/>
      <w:r w:rsidRPr="00DB42A3">
        <w:rPr>
          <w:rFonts w:ascii="Arial" w:hAnsi="Arial" w:cs="Arial"/>
        </w:rPr>
        <w:t>them</w:t>
      </w:r>
      <w:proofErr w:type="gramEnd"/>
      <w:r w:rsidRPr="00DB42A3">
        <w:rPr>
          <w:rFonts w:ascii="Arial" w:hAnsi="Arial" w:cs="Arial"/>
        </w:rPr>
        <w:t xml:space="preserve"> to onto the action plan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3430"/>
        <w:gridCol w:w="3489"/>
        <w:gridCol w:w="2010"/>
        <w:gridCol w:w="2106"/>
      </w:tblGrid>
      <w:tr w:rsidR="0052509A" w:rsidRPr="00DB42A3" w:rsidTr="00EF6CC1">
        <w:tc>
          <w:tcPr>
            <w:tcW w:w="14709" w:type="dxa"/>
            <w:gridSpan w:val="5"/>
            <w:shd w:val="clear" w:color="auto" w:fill="D9D9D9"/>
            <w:vAlign w:val="center"/>
          </w:tcPr>
          <w:p w:rsidR="0052509A" w:rsidRPr="00DB42A3" w:rsidRDefault="0052509A" w:rsidP="00DB42A3">
            <w:pPr>
              <w:rPr>
                <w:rFonts w:ascii="Arial" w:hAnsi="Arial"/>
                <w:b/>
                <w:sz w:val="28"/>
                <w:szCs w:val="28"/>
              </w:rPr>
            </w:pPr>
            <w:r w:rsidRPr="00DB42A3">
              <w:rPr>
                <w:rFonts w:ascii="Arial" w:hAnsi="Arial"/>
                <w:b/>
                <w:sz w:val="28"/>
                <w:szCs w:val="28"/>
              </w:rPr>
              <w:t>3. Action plan</w:t>
            </w:r>
          </w:p>
        </w:tc>
      </w:tr>
      <w:tr w:rsidR="0052509A" w:rsidRPr="00DB42A3" w:rsidTr="00EF6CC1">
        <w:tc>
          <w:tcPr>
            <w:tcW w:w="3674" w:type="dxa"/>
            <w:shd w:val="clear" w:color="auto" w:fill="D9D9D9"/>
            <w:vAlign w:val="center"/>
          </w:tcPr>
          <w:p w:rsidR="0052509A" w:rsidRPr="00DB42A3" w:rsidRDefault="0052509A" w:rsidP="00A96830">
            <w:pPr>
              <w:jc w:val="center"/>
              <w:rPr>
                <w:rFonts w:ascii="Arial" w:hAnsi="Arial"/>
                <w:b/>
                <w:sz w:val="28"/>
                <w:szCs w:val="28"/>
              </w:rPr>
            </w:pPr>
            <w:r w:rsidRPr="00DB42A3">
              <w:rPr>
                <w:rFonts w:ascii="Arial" w:hAnsi="Arial"/>
                <w:b/>
                <w:sz w:val="28"/>
                <w:szCs w:val="28"/>
              </w:rPr>
              <w:t>Issues</w:t>
            </w:r>
            <w:r w:rsidR="00D336DB">
              <w:rPr>
                <w:rFonts w:ascii="Arial" w:hAnsi="Arial"/>
                <w:b/>
                <w:sz w:val="28"/>
                <w:szCs w:val="28"/>
              </w:rPr>
              <w:t>/</w:t>
            </w:r>
            <w:r w:rsidR="00A96830" w:rsidRPr="008C1700">
              <w:rPr>
                <w:rFonts w:ascii="Arial" w:hAnsi="Arial"/>
                <w:b/>
                <w:sz w:val="28"/>
                <w:szCs w:val="28"/>
              </w:rPr>
              <w:t>im</w:t>
            </w:r>
            <w:r w:rsidR="00D336DB" w:rsidRPr="008C1700">
              <w:rPr>
                <w:rFonts w:ascii="Arial" w:hAnsi="Arial"/>
                <w:b/>
                <w:sz w:val="28"/>
                <w:szCs w:val="28"/>
              </w:rPr>
              <w:t>pact</w:t>
            </w:r>
            <w:r w:rsidRPr="00D336DB">
              <w:rPr>
                <w:rFonts w:ascii="Arial" w:hAnsi="Arial"/>
                <w:b/>
                <w:color w:val="FF0000"/>
                <w:sz w:val="28"/>
                <w:szCs w:val="28"/>
              </w:rPr>
              <w:t xml:space="preserve"> </w:t>
            </w:r>
            <w:r w:rsidRPr="00DB42A3">
              <w:rPr>
                <w:rFonts w:ascii="Arial" w:hAnsi="Arial"/>
                <w:b/>
                <w:sz w:val="28"/>
                <w:szCs w:val="28"/>
              </w:rPr>
              <w:t>identified</w:t>
            </w:r>
          </w:p>
        </w:tc>
        <w:tc>
          <w:tcPr>
            <w:tcW w:w="3430" w:type="dxa"/>
            <w:shd w:val="clear" w:color="auto" w:fill="D9D9D9"/>
            <w:vAlign w:val="center"/>
          </w:tcPr>
          <w:p w:rsidR="0052509A" w:rsidRPr="00DB42A3" w:rsidRDefault="0052509A" w:rsidP="00DB42A3">
            <w:pPr>
              <w:jc w:val="center"/>
              <w:rPr>
                <w:rFonts w:ascii="Arial" w:hAnsi="Arial"/>
                <w:b/>
                <w:sz w:val="28"/>
                <w:szCs w:val="28"/>
              </w:rPr>
            </w:pPr>
            <w:r w:rsidRPr="00DB42A3">
              <w:rPr>
                <w:rFonts w:ascii="Arial" w:hAnsi="Arial"/>
                <w:b/>
                <w:sz w:val="28"/>
                <w:szCs w:val="28"/>
              </w:rPr>
              <w:t>Actions required</w:t>
            </w:r>
          </w:p>
        </w:tc>
        <w:tc>
          <w:tcPr>
            <w:tcW w:w="3489" w:type="dxa"/>
            <w:shd w:val="clear" w:color="auto" w:fill="D9D9D9"/>
            <w:vAlign w:val="center"/>
          </w:tcPr>
          <w:p w:rsidR="0052509A" w:rsidRPr="00DB42A3" w:rsidRDefault="0052509A" w:rsidP="00DB42A3">
            <w:pPr>
              <w:jc w:val="center"/>
              <w:rPr>
                <w:rFonts w:ascii="Arial" w:hAnsi="Arial"/>
                <w:b/>
                <w:sz w:val="28"/>
                <w:szCs w:val="28"/>
              </w:rPr>
            </w:pPr>
            <w:r w:rsidRPr="00DB42A3">
              <w:rPr>
                <w:rFonts w:ascii="Arial" w:hAnsi="Arial"/>
                <w:b/>
                <w:sz w:val="28"/>
                <w:szCs w:val="28"/>
              </w:rPr>
              <w:t>How will you measure impact/progress</w:t>
            </w:r>
          </w:p>
        </w:tc>
        <w:tc>
          <w:tcPr>
            <w:tcW w:w="2010" w:type="dxa"/>
            <w:shd w:val="clear" w:color="auto" w:fill="D9D9D9"/>
            <w:vAlign w:val="center"/>
          </w:tcPr>
          <w:p w:rsidR="0052509A" w:rsidRPr="00DB42A3" w:rsidRDefault="0052509A" w:rsidP="00DB42A3">
            <w:pPr>
              <w:jc w:val="center"/>
              <w:rPr>
                <w:rFonts w:ascii="Arial" w:hAnsi="Arial"/>
                <w:b/>
                <w:sz w:val="28"/>
                <w:szCs w:val="28"/>
              </w:rPr>
            </w:pPr>
            <w:r w:rsidRPr="00DB42A3">
              <w:rPr>
                <w:rFonts w:ascii="Arial" w:hAnsi="Arial"/>
                <w:b/>
                <w:sz w:val="28"/>
                <w:szCs w:val="28"/>
              </w:rPr>
              <w:t>Timescale</w:t>
            </w:r>
          </w:p>
        </w:tc>
        <w:tc>
          <w:tcPr>
            <w:tcW w:w="2106" w:type="dxa"/>
            <w:shd w:val="clear" w:color="auto" w:fill="D9D9D9"/>
            <w:vAlign w:val="center"/>
          </w:tcPr>
          <w:p w:rsidR="0052509A" w:rsidRPr="00DB42A3" w:rsidRDefault="0052509A" w:rsidP="00DB42A3">
            <w:pPr>
              <w:jc w:val="center"/>
              <w:rPr>
                <w:rFonts w:ascii="Arial" w:hAnsi="Arial"/>
                <w:b/>
                <w:sz w:val="28"/>
                <w:szCs w:val="28"/>
              </w:rPr>
            </w:pPr>
            <w:r w:rsidRPr="00DB42A3">
              <w:rPr>
                <w:rFonts w:ascii="Arial" w:hAnsi="Arial"/>
                <w:b/>
                <w:sz w:val="28"/>
                <w:szCs w:val="28"/>
              </w:rPr>
              <w:t>Officer responsible</w:t>
            </w:r>
          </w:p>
        </w:tc>
      </w:tr>
      <w:tr w:rsidR="0052509A" w:rsidRPr="00DB42A3" w:rsidTr="00EF6CC1">
        <w:tc>
          <w:tcPr>
            <w:tcW w:w="3674" w:type="dxa"/>
          </w:tcPr>
          <w:p w:rsidR="0052509A" w:rsidRPr="00DB42A3" w:rsidRDefault="00120AA5" w:rsidP="00DB42A3">
            <w:pPr>
              <w:rPr>
                <w:rFonts w:ascii="Arial" w:hAnsi="Arial"/>
              </w:rPr>
            </w:pPr>
            <w:r>
              <w:rPr>
                <w:rFonts w:ascii="Arial" w:hAnsi="Arial"/>
              </w:rPr>
              <w:t>Travel</w:t>
            </w:r>
          </w:p>
          <w:p w:rsidR="0052509A" w:rsidRPr="00DB42A3" w:rsidRDefault="0052509A" w:rsidP="00DB42A3">
            <w:pPr>
              <w:rPr>
                <w:rFonts w:ascii="Arial" w:hAnsi="Arial"/>
              </w:rPr>
            </w:pPr>
          </w:p>
        </w:tc>
        <w:tc>
          <w:tcPr>
            <w:tcW w:w="3430" w:type="dxa"/>
          </w:tcPr>
          <w:p w:rsidR="0052509A" w:rsidRPr="00DB42A3" w:rsidRDefault="0052509A" w:rsidP="00DB42A3">
            <w:pPr>
              <w:rPr>
                <w:rFonts w:ascii="Arial" w:hAnsi="Arial"/>
              </w:rPr>
            </w:pPr>
          </w:p>
        </w:tc>
        <w:tc>
          <w:tcPr>
            <w:tcW w:w="3489" w:type="dxa"/>
          </w:tcPr>
          <w:p w:rsidR="0052509A" w:rsidRPr="00DB42A3" w:rsidRDefault="0052509A" w:rsidP="00DB42A3">
            <w:pPr>
              <w:rPr>
                <w:rFonts w:ascii="Arial" w:hAnsi="Arial"/>
              </w:rPr>
            </w:pPr>
          </w:p>
        </w:tc>
        <w:tc>
          <w:tcPr>
            <w:tcW w:w="2010" w:type="dxa"/>
          </w:tcPr>
          <w:p w:rsidR="0052509A" w:rsidRPr="00DB42A3" w:rsidRDefault="0052509A" w:rsidP="00DB42A3">
            <w:pPr>
              <w:rPr>
                <w:rFonts w:ascii="Arial" w:hAnsi="Arial"/>
              </w:rPr>
            </w:pPr>
          </w:p>
        </w:tc>
        <w:tc>
          <w:tcPr>
            <w:tcW w:w="2106" w:type="dxa"/>
          </w:tcPr>
          <w:p w:rsidR="0052509A" w:rsidRPr="00DB42A3" w:rsidRDefault="0052509A" w:rsidP="00DB42A3">
            <w:pPr>
              <w:rPr>
                <w:rFonts w:ascii="Arial" w:hAnsi="Arial"/>
              </w:rPr>
            </w:pPr>
          </w:p>
        </w:tc>
      </w:tr>
      <w:tr w:rsidR="0052509A" w:rsidRPr="00DB42A3" w:rsidTr="00EF6CC1">
        <w:tc>
          <w:tcPr>
            <w:tcW w:w="3674" w:type="dxa"/>
          </w:tcPr>
          <w:p w:rsidR="0052509A" w:rsidRPr="00DB42A3" w:rsidRDefault="0052509A" w:rsidP="00DB42A3">
            <w:pPr>
              <w:rPr>
                <w:rFonts w:ascii="Arial" w:hAnsi="Arial"/>
              </w:rPr>
            </w:pPr>
          </w:p>
          <w:p w:rsidR="0052509A" w:rsidRPr="00DB42A3" w:rsidRDefault="00120AA5" w:rsidP="00DB42A3">
            <w:pPr>
              <w:rPr>
                <w:rFonts w:ascii="Arial" w:hAnsi="Arial"/>
              </w:rPr>
            </w:pPr>
            <w:r>
              <w:rPr>
                <w:rFonts w:ascii="Arial" w:hAnsi="Arial"/>
              </w:rPr>
              <w:t>Access</w:t>
            </w:r>
          </w:p>
        </w:tc>
        <w:tc>
          <w:tcPr>
            <w:tcW w:w="3430" w:type="dxa"/>
          </w:tcPr>
          <w:p w:rsidR="0052509A" w:rsidRPr="00DB42A3" w:rsidRDefault="0052509A" w:rsidP="00DB42A3">
            <w:pPr>
              <w:rPr>
                <w:rFonts w:ascii="Arial" w:hAnsi="Arial"/>
              </w:rPr>
            </w:pPr>
          </w:p>
        </w:tc>
        <w:tc>
          <w:tcPr>
            <w:tcW w:w="3489" w:type="dxa"/>
          </w:tcPr>
          <w:p w:rsidR="0052509A" w:rsidRPr="00DB42A3" w:rsidRDefault="0052509A" w:rsidP="00DB42A3">
            <w:pPr>
              <w:rPr>
                <w:rFonts w:ascii="Arial" w:hAnsi="Arial"/>
              </w:rPr>
            </w:pPr>
          </w:p>
        </w:tc>
        <w:tc>
          <w:tcPr>
            <w:tcW w:w="2010" w:type="dxa"/>
          </w:tcPr>
          <w:p w:rsidR="0052509A" w:rsidRPr="00DB42A3" w:rsidRDefault="0052509A" w:rsidP="00DB42A3">
            <w:pPr>
              <w:rPr>
                <w:rFonts w:ascii="Arial" w:hAnsi="Arial"/>
              </w:rPr>
            </w:pPr>
          </w:p>
        </w:tc>
        <w:tc>
          <w:tcPr>
            <w:tcW w:w="2106" w:type="dxa"/>
          </w:tcPr>
          <w:p w:rsidR="0052509A" w:rsidRPr="00DB42A3" w:rsidRDefault="0052509A" w:rsidP="00DB42A3">
            <w:pPr>
              <w:rPr>
                <w:rFonts w:ascii="Arial" w:hAnsi="Arial"/>
              </w:rPr>
            </w:pPr>
          </w:p>
        </w:tc>
      </w:tr>
      <w:tr w:rsidR="0052509A" w:rsidRPr="00DB42A3" w:rsidTr="00EF6CC1">
        <w:tc>
          <w:tcPr>
            <w:tcW w:w="3674" w:type="dxa"/>
          </w:tcPr>
          <w:p w:rsidR="0052509A" w:rsidRPr="00DB42A3" w:rsidRDefault="0052509A" w:rsidP="00DB42A3">
            <w:pPr>
              <w:rPr>
                <w:rFonts w:ascii="Arial" w:hAnsi="Arial"/>
              </w:rPr>
            </w:pPr>
          </w:p>
          <w:p w:rsidR="0052509A" w:rsidRPr="00DB42A3" w:rsidDel="00C70B44" w:rsidRDefault="00120AA5" w:rsidP="00DB42A3">
            <w:pPr>
              <w:rPr>
                <w:rFonts w:ascii="Arial" w:hAnsi="Arial"/>
              </w:rPr>
            </w:pPr>
            <w:r>
              <w:rPr>
                <w:rFonts w:ascii="Arial" w:hAnsi="Arial"/>
              </w:rPr>
              <w:t>Language</w:t>
            </w:r>
          </w:p>
        </w:tc>
        <w:tc>
          <w:tcPr>
            <w:tcW w:w="3430" w:type="dxa"/>
          </w:tcPr>
          <w:p w:rsidR="0052509A" w:rsidRPr="00DB42A3" w:rsidRDefault="0052509A" w:rsidP="00DB42A3">
            <w:pPr>
              <w:rPr>
                <w:rFonts w:ascii="Arial" w:hAnsi="Arial"/>
              </w:rPr>
            </w:pPr>
          </w:p>
        </w:tc>
        <w:tc>
          <w:tcPr>
            <w:tcW w:w="3489" w:type="dxa"/>
          </w:tcPr>
          <w:p w:rsidR="0052509A" w:rsidRPr="00DB42A3" w:rsidRDefault="0052509A" w:rsidP="00DB42A3">
            <w:pPr>
              <w:rPr>
                <w:rFonts w:ascii="Arial" w:hAnsi="Arial"/>
              </w:rPr>
            </w:pPr>
          </w:p>
        </w:tc>
        <w:tc>
          <w:tcPr>
            <w:tcW w:w="2010" w:type="dxa"/>
          </w:tcPr>
          <w:p w:rsidR="0052509A" w:rsidRPr="00DB42A3" w:rsidRDefault="0052509A" w:rsidP="00DB42A3">
            <w:pPr>
              <w:rPr>
                <w:rFonts w:ascii="Arial" w:hAnsi="Arial"/>
              </w:rPr>
            </w:pPr>
          </w:p>
        </w:tc>
        <w:tc>
          <w:tcPr>
            <w:tcW w:w="2106" w:type="dxa"/>
          </w:tcPr>
          <w:p w:rsidR="0052509A" w:rsidRPr="00DB42A3" w:rsidRDefault="0052509A" w:rsidP="00DB42A3">
            <w:pPr>
              <w:rPr>
                <w:rFonts w:ascii="Arial" w:hAnsi="Arial"/>
              </w:rPr>
            </w:pPr>
          </w:p>
        </w:tc>
      </w:tr>
    </w:tbl>
    <w:p w:rsidR="0052509A" w:rsidRPr="00DB42A3" w:rsidRDefault="0052509A" w:rsidP="00DB42A3">
      <w:pPr>
        <w:rPr>
          <w:rFonts w:ascii="Arial" w:hAnsi="Arial"/>
        </w:rPr>
      </w:pPr>
    </w:p>
    <w:tbl>
      <w:tblPr>
        <w:tblW w:w="1472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2359"/>
        <w:gridCol w:w="3969"/>
        <w:gridCol w:w="2835"/>
        <w:gridCol w:w="2268"/>
      </w:tblGrid>
      <w:tr w:rsidR="0052509A" w:rsidRPr="00DB42A3" w:rsidTr="00EF6CC1">
        <w:trPr>
          <w:trHeight w:val="249"/>
        </w:trPr>
        <w:tc>
          <w:tcPr>
            <w:tcW w:w="14721" w:type="dxa"/>
            <w:gridSpan w:val="5"/>
            <w:shd w:val="clear" w:color="auto" w:fill="E0E0E0"/>
          </w:tcPr>
          <w:p w:rsidR="0052509A" w:rsidRPr="00DB42A3" w:rsidRDefault="0052509A" w:rsidP="00DB42A3">
            <w:pPr>
              <w:rPr>
                <w:rFonts w:ascii="Arial" w:hAnsi="Arial" w:cs="Arial"/>
                <w:b/>
              </w:rPr>
            </w:pPr>
            <w:r w:rsidRPr="00DB42A3">
              <w:rPr>
                <w:rFonts w:ascii="Arial" w:hAnsi="Arial" w:cs="Arial"/>
                <w:b/>
                <w:sz w:val="28"/>
                <w:szCs w:val="28"/>
              </w:rPr>
              <w:t>4. Monitoring, Review and Publication</w:t>
            </w:r>
          </w:p>
        </w:tc>
      </w:tr>
      <w:tr w:rsidR="00D336DB" w:rsidRPr="00DB42A3" w:rsidTr="00D336DB">
        <w:trPr>
          <w:trHeight w:val="505"/>
        </w:trPr>
        <w:tc>
          <w:tcPr>
            <w:tcW w:w="3290" w:type="dxa"/>
            <w:vAlign w:val="center"/>
          </w:tcPr>
          <w:p w:rsidR="00D336DB" w:rsidRPr="00DB42A3" w:rsidRDefault="00D336DB" w:rsidP="00DB42A3">
            <w:pPr>
              <w:rPr>
                <w:rFonts w:ascii="Arial" w:hAnsi="Arial" w:cs="Arial"/>
                <w:b/>
                <w:sz w:val="26"/>
                <w:szCs w:val="26"/>
              </w:rPr>
            </w:pPr>
            <w:r w:rsidRPr="00DB42A3">
              <w:rPr>
                <w:rFonts w:ascii="Arial" w:hAnsi="Arial" w:cs="Arial"/>
                <w:b/>
                <w:sz w:val="26"/>
                <w:szCs w:val="26"/>
              </w:rPr>
              <w:t>When will the proposal be reviewed and by whom?</w:t>
            </w:r>
          </w:p>
        </w:tc>
        <w:tc>
          <w:tcPr>
            <w:tcW w:w="2359" w:type="dxa"/>
            <w:vAlign w:val="center"/>
          </w:tcPr>
          <w:p w:rsidR="00D336DB" w:rsidRPr="00DB42A3" w:rsidRDefault="00D336DB" w:rsidP="00DB42A3">
            <w:pPr>
              <w:rPr>
                <w:rFonts w:ascii="Arial" w:hAnsi="Arial" w:cs="Arial"/>
                <w:b/>
                <w:sz w:val="26"/>
                <w:szCs w:val="26"/>
              </w:rPr>
            </w:pPr>
            <w:r w:rsidRPr="00DB42A3">
              <w:rPr>
                <w:rFonts w:ascii="Arial" w:hAnsi="Arial" w:cs="Arial"/>
                <w:b/>
                <w:sz w:val="26"/>
                <w:szCs w:val="26"/>
              </w:rPr>
              <w:t>Lead</w:t>
            </w:r>
            <w:r>
              <w:rPr>
                <w:rFonts w:ascii="Arial" w:hAnsi="Arial" w:cs="Arial"/>
                <w:b/>
                <w:sz w:val="26"/>
                <w:szCs w:val="26"/>
              </w:rPr>
              <w:t xml:space="preserve"> / Reviewing </w:t>
            </w:r>
            <w:r w:rsidRPr="00DB42A3">
              <w:rPr>
                <w:rFonts w:ascii="Arial" w:hAnsi="Arial" w:cs="Arial"/>
                <w:b/>
                <w:sz w:val="26"/>
                <w:szCs w:val="26"/>
              </w:rPr>
              <w:t xml:space="preserve"> Officer</w:t>
            </w:r>
            <w:r>
              <w:rPr>
                <w:rFonts w:ascii="Arial" w:hAnsi="Arial" w:cs="Arial"/>
                <w:b/>
                <w:sz w:val="26"/>
                <w:szCs w:val="26"/>
              </w:rPr>
              <w:t>:</w:t>
            </w:r>
          </w:p>
        </w:tc>
        <w:tc>
          <w:tcPr>
            <w:tcW w:w="3969" w:type="dxa"/>
            <w:vAlign w:val="center"/>
          </w:tcPr>
          <w:p w:rsidR="00D336DB" w:rsidRPr="00C85D26" w:rsidRDefault="00C85D26" w:rsidP="00DB42A3">
            <w:pPr>
              <w:rPr>
                <w:rFonts w:ascii="Arial" w:hAnsi="Arial" w:cs="Arial"/>
                <w:sz w:val="26"/>
                <w:szCs w:val="26"/>
              </w:rPr>
            </w:pPr>
            <w:r w:rsidRPr="00C85D26">
              <w:rPr>
                <w:rFonts w:ascii="Arial" w:hAnsi="Arial" w:cs="Arial"/>
                <w:sz w:val="26"/>
                <w:szCs w:val="26"/>
              </w:rPr>
              <w:t>Sue Berry</w:t>
            </w:r>
          </w:p>
        </w:tc>
        <w:tc>
          <w:tcPr>
            <w:tcW w:w="2835" w:type="dxa"/>
            <w:vAlign w:val="center"/>
          </w:tcPr>
          <w:p w:rsidR="00D336DB" w:rsidRPr="00DB42A3" w:rsidRDefault="00D336DB" w:rsidP="00DB42A3">
            <w:pPr>
              <w:rPr>
                <w:rFonts w:ascii="Arial" w:hAnsi="Arial" w:cs="Arial"/>
                <w:b/>
                <w:sz w:val="26"/>
                <w:szCs w:val="26"/>
              </w:rPr>
            </w:pPr>
            <w:r w:rsidRPr="008C1700">
              <w:rPr>
                <w:rFonts w:ascii="Arial" w:hAnsi="Arial" w:cs="Arial"/>
                <w:b/>
                <w:sz w:val="26"/>
                <w:szCs w:val="26"/>
              </w:rPr>
              <w:t xml:space="preserve">Date of next </w:t>
            </w:r>
            <w:r w:rsidRPr="00DB42A3">
              <w:rPr>
                <w:rFonts w:ascii="Arial" w:hAnsi="Arial" w:cs="Arial"/>
                <w:b/>
                <w:sz w:val="26"/>
                <w:szCs w:val="26"/>
              </w:rPr>
              <w:t>Review:</w:t>
            </w:r>
          </w:p>
        </w:tc>
        <w:tc>
          <w:tcPr>
            <w:tcW w:w="2268" w:type="dxa"/>
            <w:vAlign w:val="center"/>
          </w:tcPr>
          <w:p w:rsidR="00D336DB" w:rsidRPr="00C85D26" w:rsidRDefault="00D336DB" w:rsidP="00DB42A3">
            <w:pPr>
              <w:rPr>
                <w:rFonts w:ascii="Arial" w:hAnsi="Arial" w:cs="Arial"/>
                <w:sz w:val="26"/>
                <w:szCs w:val="26"/>
              </w:rPr>
            </w:pPr>
          </w:p>
        </w:tc>
      </w:tr>
    </w:tbl>
    <w:p w:rsidR="0052509A" w:rsidRPr="00DB42A3" w:rsidRDefault="0052509A" w:rsidP="00DB42A3">
      <w:pPr>
        <w:rPr>
          <w:rFonts w:ascii="Arial" w:hAnsi="Arial"/>
        </w:rPr>
      </w:pPr>
    </w:p>
    <w:p w:rsidR="003F666E" w:rsidRPr="003F666E" w:rsidRDefault="003F666E" w:rsidP="003F666E">
      <w:pPr>
        <w:rPr>
          <w:rFonts w:ascii="Arial" w:eastAsia="Calibri" w:hAnsi="Arial" w:cs="Arial"/>
          <w:lang w:eastAsia="en-US"/>
        </w:rPr>
      </w:pPr>
      <w:r w:rsidRPr="003F666E">
        <w:rPr>
          <w:rFonts w:ascii="Calibri" w:eastAsia="Calibri" w:hAnsi="Calibri"/>
          <w:sz w:val="22"/>
          <w:szCs w:val="22"/>
          <w:lang w:eastAsia="en-US"/>
        </w:rPr>
        <w:t xml:space="preserve">To fulfil the requirements of the Public Sector Equality Duty, we need to capture how due regard has been shown to the need to eliminate discrimination, ensure equality for people with protected characteristics and promote good relations between all people in the community </w:t>
      </w:r>
    </w:p>
    <w:p w:rsidR="003F666E" w:rsidRPr="003F666E" w:rsidRDefault="003F666E" w:rsidP="003F666E">
      <w:pPr>
        <w:rPr>
          <w:rFonts w:ascii="Calibri" w:eastAsia="Calibri" w:hAnsi="Calibri"/>
          <w:sz w:val="22"/>
          <w:szCs w:val="22"/>
          <w:lang w:eastAsia="en-US"/>
        </w:rPr>
      </w:pPr>
    </w:p>
    <w:p w:rsidR="003F666E" w:rsidRPr="003F666E" w:rsidRDefault="003F666E" w:rsidP="003F666E">
      <w:pPr>
        <w:rPr>
          <w:rFonts w:ascii="Calibri" w:eastAsia="Calibri" w:hAnsi="Calibri"/>
          <w:sz w:val="22"/>
          <w:szCs w:val="22"/>
          <w:lang w:eastAsia="en-US"/>
        </w:rPr>
      </w:pPr>
      <w:r w:rsidRPr="003F666E">
        <w:rPr>
          <w:rFonts w:ascii="Calibri" w:eastAsia="Calibri" w:hAnsi="Calibri"/>
          <w:sz w:val="22"/>
          <w:szCs w:val="22"/>
          <w:lang w:eastAsia="en-US"/>
        </w:rPr>
        <w:t xml:space="preserve">Please could you therefore provide the following information from your planning </w:t>
      </w:r>
      <w:proofErr w:type="gramStart"/>
      <w:r w:rsidRPr="003F666E">
        <w:rPr>
          <w:rFonts w:ascii="Calibri" w:eastAsia="Calibri" w:hAnsi="Calibri"/>
          <w:sz w:val="22"/>
          <w:szCs w:val="22"/>
          <w:lang w:eastAsia="en-US"/>
        </w:rPr>
        <w:t>processes:</w:t>
      </w:r>
      <w:proofErr w:type="gramEnd"/>
    </w:p>
    <w:p w:rsidR="003F666E" w:rsidRPr="003F666E" w:rsidRDefault="003F666E" w:rsidP="003F666E">
      <w:pPr>
        <w:rPr>
          <w:rFonts w:ascii="Calibri" w:eastAsia="Calibri" w:hAnsi="Calibri"/>
          <w:sz w:val="22"/>
          <w:szCs w:val="22"/>
          <w:lang w:eastAsia="en-US"/>
        </w:rPr>
      </w:pPr>
    </w:p>
    <w:p w:rsidR="003F666E" w:rsidRPr="003F666E" w:rsidRDefault="003F666E" w:rsidP="003F666E">
      <w:pPr>
        <w:rPr>
          <w:rFonts w:ascii="Calibri" w:eastAsia="Calibri" w:hAnsi="Calibri"/>
          <w:sz w:val="22"/>
          <w:szCs w:val="22"/>
          <w:lang w:eastAsia="en-US"/>
        </w:rPr>
      </w:pPr>
    </w:p>
    <w:tbl>
      <w:tblPr>
        <w:tblW w:w="0" w:type="auto"/>
        <w:tblCellMar>
          <w:left w:w="0" w:type="dxa"/>
          <w:right w:w="0" w:type="dxa"/>
        </w:tblCellMar>
        <w:tblLook w:val="04A0" w:firstRow="1" w:lastRow="0" w:firstColumn="1" w:lastColumn="0" w:noHBand="0" w:noVBand="1"/>
      </w:tblPr>
      <w:tblGrid>
        <w:gridCol w:w="6771"/>
        <w:gridCol w:w="7861"/>
      </w:tblGrid>
      <w:tr w:rsidR="003F666E" w:rsidRPr="003F666E" w:rsidTr="003F666E">
        <w:trPr>
          <w:trHeight w:val="808"/>
        </w:trPr>
        <w:tc>
          <w:tcPr>
            <w:tcW w:w="67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666E" w:rsidRPr="003F666E" w:rsidRDefault="003F666E" w:rsidP="003F666E">
            <w:pPr>
              <w:rPr>
                <w:rFonts w:ascii="Calibri" w:eastAsia="Calibri" w:hAnsi="Calibri"/>
                <w:sz w:val="22"/>
                <w:szCs w:val="22"/>
                <w:lang w:eastAsia="en-US"/>
              </w:rPr>
            </w:pPr>
            <w:r w:rsidRPr="003F666E">
              <w:rPr>
                <w:rFonts w:ascii="Calibri" w:eastAsia="Calibri" w:hAnsi="Calibri"/>
                <w:sz w:val="22"/>
                <w:szCs w:val="22"/>
                <w:lang w:eastAsia="en-US"/>
              </w:rPr>
              <w:t>Confirm that you have used local demographic  data to plan your approach to delivering services</w:t>
            </w:r>
          </w:p>
        </w:tc>
        <w:tc>
          <w:tcPr>
            <w:tcW w:w="78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F666E" w:rsidRPr="003F666E" w:rsidRDefault="003F666E" w:rsidP="003F666E">
            <w:pPr>
              <w:rPr>
                <w:rFonts w:ascii="Calibri" w:eastAsia="Calibri" w:hAnsi="Calibri"/>
                <w:sz w:val="22"/>
                <w:szCs w:val="22"/>
                <w:lang w:eastAsia="en-US"/>
              </w:rPr>
            </w:pPr>
          </w:p>
        </w:tc>
      </w:tr>
      <w:tr w:rsidR="003F666E" w:rsidRPr="003F666E" w:rsidTr="003F666E">
        <w:trPr>
          <w:trHeight w:val="1320"/>
        </w:trPr>
        <w:tc>
          <w:tcPr>
            <w:tcW w:w="67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F666E" w:rsidRPr="003F666E" w:rsidRDefault="003F666E" w:rsidP="003F666E">
            <w:pPr>
              <w:rPr>
                <w:rFonts w:ascii="Calibri" w:eastAsia="Calibri" w:hAnsi="Calibri"/>
                <w:sz w:val="22"/>
                <w:szCs w:val="22"/>
                <w:lang w:eastAsia="en-US"/>
              </w:rPr>
            </w:pPr>
            <w:r w:rsidRPr="003F666E">
              <w:rPr>
                <w:rFonts w:ascii="Calibri" w:eastAsia="Calibri" w:hAnsi="Calibri"/>
                <w:sz w:val="22"/>
                <w:szCs w:val="22"/>
                <w:lang w:eastAsia="en-US"/>
              </w:rPr>
              <w:lastRenderedPageBreak/>
              <w:t>Summarise steps taken to ensure equal access to services and treatment for people with a protected characteristic, or sectors of the community with specific needs</w:t>
            </w:r>
          </w:p>
          <w:p w:rsidR="003F666E" w:rsidRPr="003F666E" w:rsidRDefault="003F666E" w:rsidP="003F666E">
            <w:pPr>
              <w:rPr>
                <w:rFonts w:ascii="Calibri" w:eastAsia="Calibri" w:hAnsi="Calibri"/>
                <w:sz w:val="22"/>
                <w:szCs w:val="22"/>
                <w:lang w:eastAsia="en-US"/>
              </w:rPr>
            </w:pPr>
          </w:p>
        </w:tc>
        <w:tc>
          <w:tcPr>
            <w:tcW w:w="7861" w:type="dxa"/>
            <w:tcBorders>
              <w:top w:val="nil"/>
              <w:left w:val="nil"/>
              <w:bottom w:val="single" w:sz="8" w:space="0" w:color="auto"/>
              <w:right w:val="single" w:sz="8" w:space="0" w:color="auto"/>
            </w:tcBorders>
            <w:tcMar>
              <w:top w:w="0" w:type="dxa"/>
              <w:left w:w="108" w:type="dxa"/>
              <w:bottom w:w="0" w:type="dxa"/>
              <w:right w:w="108" w:type="dxa"/>
            </w:tcMar>
          </w:tcPr>
          <w:p w:rsidR="003F666E" w:rsidRPr="003F666E" w:rsidRDefault="003F666E" w:rsidP="003F666E">
            <w:pPr>
              <w:rPr>
                <w:rFonts w:ascii="Calibri" w:eastAsia="Calibri" w:hAnsi="Calibri"/>
                <w:sz w:val="22"/>
                <w:szCs w:val="22"/>
                <w:lang w:eastAsia="en-US"/>
              </w:rPr>
            </w:pPr>
          </w:p>
        </w:tc>
      </w:tr>
    </w:tbl>
    <w:p w:rsidR="003F666E" w:rsidRPr="003F666E" w:rsidRDefault="003F666E" w:rsidP="003F666E">
      <w:pPr>
        <w:rPr>
          <w:rFonts w:ascii="Calibri" w:eastAsia="Calibri" w:hAnsi="Calibri"/>
          <w:color w:val="1F497D"/>
          <w:sz w:val="22"/>
          <w:szCs w:val="22"/>
          <w:lang w:eastAsia="en-US"/>
        </w:rPr>
      </w:pPr>
    </w:p>
    <w:p w:rsidR="0052509A" w:rsidRDefault="0052509A" w:rsidP="00D336DB">
      <w:pPr>
        <w:spacing w:line="480" w:lineRule="auto"/>
        <w:rPr>
          <w:rStyle w:val="Hyperlink"/>
          <w:rFonts w:ascii="Arial" w:hAnsi="Arial"/>
          <w:sz w:val="28"/>
          <w:szCs w:val="28"/>
        </w:rPr>
      </w:pPr>
    </w:p>
    <w:p w:rsidR="00661922" w:rsidRPr="00321F39" w:rsidRDefault="00661922">
      <w:pPr>
        <w:rPr>
          <w:rFonts w:ascii="Arial" w:hAnsi="Arial"/>
          <w:sz w:val="28"/>
          <w:szCs w:val="28"/>
          <w:u w:val="single"/>
        </w:rPr>
      </w:pPr>
    </w:p>
    <w:sectPr w:rsidR="00661922" w:rsidRPr="00321F39" w:rsidSect="00751EBE">
      <w:footerReference w:type="default" r:id="rId10"/>
      <w:pgSz w:w="16838" w:h="11906" w:orient="landscape"/>
      <w:pgMar w:top="993" w:right="1021" w:bottom="993" w:left="1021" w:header="709" w:footer="344" w:gutter="0"/>
      <w:pgBorders w:offsetFrom="page">
        <w:lef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12B" w:rsidRDefault="0023712B">
      <w:r>
        <w:separator/>
      </w:r>
    </w:p>
  </w:endnote>
  <w:endnote w:type="continuationSeparator" w:id="0">
    <w:p w:rsidR="0023712B" w:rsidRDefault="0023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591840"/>
      <w:docPartObj>
        <w:docPartGallery w:val="Page Numbers (Bottom of Page)"/>
        <w:docPartUnique/>
      </w:docPartObj>
    </w:sdtPr>
    <w:sdtEndPr>
      <w:rPr>
        <w:noProof/>
      </w:rPr>
    </w:sdtEndPr>
    <w:sdtContent>
      <w:p w:rsidR="00C36529" w:rsidRDefault="00C36529">
        <w:pPr>
          <w:pStyle w:val="Footer"/>
          <w:jc w:val="center"/>
        </w:pPr>
        <w:r>
          <w:fldChar w:fldCharType="begin"/>
        </w:r>
        <w:r>
          <w:instrText xml:space="preserve"> PAGE   \* MERGEFORMAT </w:instrText>
        </w:r>
        <w:r>
          <w:fldChar w:fldCharType="separate"/>
        </w:r>
        <w:r w:rsidR="002D7A11">
          <w:rPr>
            <w:noProof/>
          </w:rPr>
          <w:t>1</w:t>
        </w:r>
        <w:r>
          <w:rPr>
            <w:noProof/>
          </w:rPr>
          <w:fldChar w:fldCharType="end"/>
        </w:r>
      </w:p>
    </w:sdtContent>
  </w:sdt>
  <w:p w:rsidR="0052509A" w:rsidRPr="0019090A" w:rsidRDefault="0052509A" w:rsidP="0019090A">
    <w:pPr>
      <w:pStyle w:val="Footer"/>
      <w:tabs>
        <w:tab w:val="left" w:pos="615"/>
        <w:tab w:val="right" w:pos="14796"/>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12B" w:rsidRDefault="0023712B">
      <w:r>
        <w:separator/>
      </w:r>
    </w:p>
  </w:footnote>
  <w:footnote w:type="continuationSeparator" w:id="0">
    <w:p w:rsidR="0023712B" w:rsidRDefault="00237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3DDC"/>
    <w:multiLevelType w:val="hybridMultilevel"/>
    <w:tmpl w:val="4D80A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99167F"/>
    <w:multiLevelType w:val="hybridMultilevel"/>
    <w:tmpl w:val="9C6A1D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464709C"/>
    <w:multiLevelType w:val="hybridMultilevel"/>
    <w:tmpl w:val="BC20C5A8"/>
    <w:lvl w:ilvl="0" w:tplc="34202372">
      <w:start w:val="1"/>
      <w:numFmt w:val="bullet"/>
      <w:lvlText w:val="-"/>
      <w:lvlJc w:val="left"/>
      <w:pPr>
        <w:ind w:left="1080" w:hanging="360"/>
      </w:pPr>
      <w:rPr>
        <w:rFonts w:ascii="Arial" w:eastAsia="Times New Roman"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8221415"/>
    <w:multiLevelType w:val="hybridMultilevel"/>
    <w:tmpl w:val="F182C0FE"/>
    <w:lvl w:ilvl="0" w:tplc="0809000F">
      <w:start w:val="7"/>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B5C47E5"/>
    <w:multiLevelType w:val="hybridMultilevel"/>
    <w:tmpl w:val="A54CBD9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F8D159B"/>
    <w:multiLevelType w:val="hybridMultilevel"/>
    <w:tmpl w:val="40BE14BC"/>
    <w:lvl w:ilvl="0" w:tplc="0809000F">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3C870EB"/>
    <w:multiLevelType w:val="hybridMultilevel"/>
    <w:tmpl w:val="6454492C"/>
    <w:lvl w:ilvl="0" w:tplc="2C7E292A">
      <w:start w:val="1"/>
      <w:numFmt w:val="bullet"/>
      <w:lvlText w:val=""/>
      <w:lvlJc w:val="left"/>
      <w:pPr>
        <w:tabs>
          <w:tab w:val="num" w:pos="227"/>
        </w:tabs>
        <w:ind w:left="284" w:hanging="227"/>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7406976"/>
    <w:multiLevelType w:val="hybridMultilevel"/>
    <w:tmpl w:val="8A8CB420"/>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2D110E73"/>
    <w:multiLevelType w:val="hybridMultilevel"/>
    <w:tmpl w:val="E30C0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94734D"/>
    <w:multiLevelType w:val="hybridMultilevel"/>
    <w:tmpl w:val="251AA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992781"/>
    <w:multiLevelType w:val="hybridMultilevel"/>
    <w:tmpl w:val="7E78586C"/>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1AF434B"/>
    <w:multiLevelType w:val="hybridMultilevel"/>
    <w:tmpl w:val="94D8C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7F327CA"/>
    <w:multiLevelType w:val="hybridMultilevel"/>
    <w:tmpl w:val="4B2AEB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415222CD"/>
    <w:multiLevelType w:val="hybridMultilevel"/>
    <w:tmpl w:val="BAF49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2B23EF"/>
    <w:multiLevelType w:val="hybridMultilevel"/>
    <w:tmpl w:val="77324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F72039"/>
    <w:multiLevelType w:val="hybridMultilevel"/>
    <w:tmpl w:val="D9646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6F20DF"/>
    <w:multiLevelType w:val="hybridMultilevel"/>
    <w:tmpl w:val="51AC83FC"/>
    <w:lvl w:ilvl="0" w:tplc="34202372">
      <w:start w:val="1"/>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FF3E93"/>
    <w:multiLevelType w:val="hybridMultilevel"/>
    <w:tmpl w:val="05945F90"/>
    <w:lvl w:ilvl="0" w:tplc="2C7E292A">
      <w:start w:val="1"/>
      <w:numFmt w:val="bullet"/>
      <w:lvlText w:val=""/>
      <w:lvlJc w:val="left"/>
      <w:pPr>
        <w:tabs>
          <w:tab w:val="num" w:pos="227"/>
        </w:tabs>
        <w:ind w:left="284" w:hanging="227"/>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9F80F43"/>
    <w:multiLevelType w:val="hybridMultilevel"/>
    <w:tmpl w:val="87B0FDF0"/>
    <w:lvl w:ilvl="0" w:tplc="BC0252F0">
      <w:start w:val="1"/>
      <w:numFmt w:val="lowerLetter"/>
      <w:lvlText w:val="(%1)"/>
      <w:lvlJc w:val="left"/>
      <w:pPr>
        <w:ind w:left="360" w:hanging="360"/>
      </w:pPr>
      <w:rPr>
        <w:rFonts w:hint="default"/>
      </w:rPr>
    </w:lvl>
    <w:lvl w:ilvl="1" w:tplc="A89CEC52">
      <w:start w:val="1"/>
      <w:numFmt w:val="lowerRoman"/>
      <w:lvlText w:val="%2."/>
      <w:lvlJc w:val="left"/>
      <w:pPr>
        <w:ind w:left="1080" w:hanging="360"/>
      </w:pPr>
      <w:rPr>
        <w:rFonts w:ascii="Arial" w:eastAsia="Times New Roman" w:hAnsi="Arial" w:cs="Arial"/>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D20366F"/>
    <w:multiLevelType w:val="hybridMultilevel"/>
    <w:tmpl w:val="83886EFC"/>
    <w:lvl w:ilvl="0" w:tplc="0809000F">
      <w:start w:val="6"/>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73445929"/>
    <w:multiLevelType w:val="hybridMultilevel"/>
    <w:tmpl w:val="72C2EC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7"/>
  </w:num>
  <w:num w:numId="4">
    <w:abstractNumId w:val="19"/>
  </w:num>
  <w:num w:numId="5">
    <w:abstractNumId w:val="3"/>
  </w:num>
  <w:num w:numId="6">
    <w:abstractNumId w:val="5"/>
  </w:num>
  <w:num w:numId="7">
    <w:abstractNumId w:val="17"/>
  </w:num>
  <w:num w:numId="8">
    <w:abstractNumId w:val="6"/>
  </w:num>
  <w:num w:numId="9">
    <w:abstractNumId w:val="11"/>
  </w:num>
  <w:num w:numId="10">
    <w:abstractNumId w:val="14"/>
  </w:num>
  <w:num w:numId="11">
    <w:abstractNumId w:val="8"/>
  </w:num>
  <w:num w:numId="12">
    <w:abstractNumId w:val="9"/>
  </w:num>
  <w:num w:numId="13">
    <w:abstractNumId w:val="13"/>
  </w:num>
  <w:num w:numId="14">
    <w:abstractNumId w:val="20"/>
  </w:num>
  <w:num w:numId="15">
    <w:abstractNumId w:val="0"/>
  </w:num>
  <w:num w:numId="16">
    <w:abstractNumId w:val="16"/>
  </w:num>
  <w:num w:numId="17">
    <w:abstractNumId w:val="2"/>
  </w:num>
  <w:num w:numId="18">
    <w:abstractNumId w:val="10"/>
  </w:num>
  <w:num w:numId="19">
    <w:abstractNumId w:val="18"/>
  </w:num>
  <w:num w:numId="20">
    <w:abstractNumId w:val="15"/>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E44"/>
    <w:rsid w:val="00001567"/>
    <w:rsid w:val="00002B64"/>
    <w:rsid w:val="00003CB4"/>
    <w:rsid w:val="00004871"/>
    <w:rsid w:val="000065CC"/>
    <w:rsid w:val="00013B56"/>
    <w:rsid w:val="00024528"/>
    <w:rsid w:val="00041D01"/>
    <w:rsid w:val="00043AE6"/>
    <w:rsid w:val="00045979"/>
    <w:rsid w:val="00046776"/>
    <w:rsid w:val="000560BB"/>
    <w:rsid w:val="00057985"/>
    <w:rsid w:val="00057997"/>
    <w:rsid w:val="00063982"/>
    <w:rsid w:val="00064E55"/>
    <w:rsid w:val="00073C99"/>
    <w:rsid w:val="00074840"/>
    <w:rsid w:val="00076FC0"/>
    <w:rsid w:val="0008332B"/>
    <w:rsid w:val="000A1FF7"/>
    <w:rsid w:val="000A4DB6"/>
    <w:rsid w:val="000A611C"/>
    <w:rsid w:val="000A61FB"/>
    <w:rsid w:val="000B4CDD"/>
    <w:rsid w:val="000B74E1"/>
    <w:rsid w:val="000C1440"/>
    <w:rsid w:val="000C29DA"/>
    <w:rsid w:val="000C3653"/>
    <w:rsid w:val="000C55D4"/>
    <w:rsid w:val="000D2F54"/>
    <w:rsid w:val="000D6C26"/>
    <w:rsid w:val="000E0D15"/>
    <w:rsid w:val="000E3574"/>
    <w:rsid w:val="000E5A99"/>
    <w:rsid w:val="000F0BA8"/>
    <w:rsid w:val="000F2D74"/>
    <w:rsid w:val="00102780"/>
    <w:rsid w:val="00110271"/>
    <w:rsid w:val="001132F8"/>
    <w:rsid w:val="0011664F"/>
    <w:rsid w:val="00117990"/>
    <w:rsid w:val="00120AA5"/>
    <w:rsid w:val="0012718F"/>
    <w:rsid w:val="001408B4"/>
    <w:rsid w:val="001408E8"/>
    <w:rsid w:val="0014264C"/>
    <w:rsid w:val="00143096"/>
    <w:rsid w:val="001460A6"/>
    <w:rsid w:val="00156ACC"/>
    <w:rsid w:val="0015757F"/>
    <w:rsid w:val="00161222"/>
    <w:rsid w:val="00161AC7"/>
    <w:rsid w:val="001804F3"/>
    <w:rsid w:val="0019090A"/>
    <w:rsid w:val="001924E6"/>
    <w:rsid w:val="001C33ED"/>
    <w:rsid w:val="001C48EA"/>
    <w:rsid w:val="001D122D"/>
    <w:rsid w:val="001D22FB"/>
    <w:rsid w:val="001D447E"/>
    <w:rsid w:val="001D58B1"/>
    <w:rsid w:val="001E5C3E"/>
    <w:rsid w:val="001E5C7B"/>
    <w:rsid w:val="001F024D"/>
    <w:rsid w:val="001F2847"/>
    <w:rsid w:val="00210243"/>
    <w:rsid w:val="0021154F"/>
    <w:rsid w:val="00215721"/>
    <w:rsid w:val="00236CA2"/>
    <w:rsid w:val="0023712B"/>
    <w:rsid w:val="002440F1"/>
    <w:rsid w:val="0024618C"/>
    <w:rsid w:val="00247A6C"/>
    <w:rsid w:val="0026129C"/>
    <w:rsid w:val="00265A2D"/>
    <w:rsid w:val="00270EB6"/>
    <w:rsid w:val="00273003"/>
    <w:rsid w:val="00276D5B"/>
    <w:rsid w:val="00286CEC"/>
    <w:rsid w:val="002876F3"/>
    <w:rsid w:val="002A644B"/>
    <w:rsid w:val="002C0F44"/>
    <w:rsid w:val="002C6D9A"/>
    <w:rsid w:val="002D2321"/>
    <w:rsid w:val="002D6A05"/>
    <w:rsid w:val="002D7A11"/>
    <w:rsid w:val="002E1650"/>
    <w:rsid w:val="002E210E"/>
    <w:rsid w:val="002E40B8"/>
    <w:rsid w:val="00301B59"/>
    <w:rsid w:val="00321F39"/>
    <w:rsid w:val="0032403C"/>
    <w:rsid w:val="0032424E"/>
    <w:rsid w:val="003242FC"/>
    <w:rsid w:val="00327084"/>
    <w:rsid w:val="00340228"/>
    <w:rsid w:val="0034057B"/>
    <w:rsid w:val="00346D2C"/>
    <w:rsid w:val="003478C6"/>
    <w:rsid w:val="0036160D"/>
    <w:rsid w:val="00362379"/>
    <w:rsid w:val="00362D0A"/>
    <w:rsid w:val="00380328"/>
    <w:rsid w:val="00381B0E"/>
    <w:rsid w:val="00383EA6"/>
    <w:rsid w:val="00384523"/>
    <w:rsid w:val="00384F9D"/>
    <w:rsid w:val="0039064A"/>
    <w:rsid w:val="00391742"/>
    <w:rsid w:val="003A1475"/>
    <w:rsid w:val="003A5E9A"/>
    <w:rsid w:val="003B2A75"/>
    <w:rsid w:val="003B7886"/>
    <w:rsid w:val="003C0698"/>
    <w:rsid w:val="003D278C"/>
    <w:rsid w:val="003E041C"/>
    <w:rsid w:val="003E3E6C"/>
    <w:rsid w:val="003E45D6"/>
    <w:rsid w:val="003F666E"/>
    <w:rsid w:val="003F6814"/>
    <w:rsid w:val="003F6C8B"/>
    <w:rsid w:val="003F7FFB"/>
    <w:rsid w:val="00410109"/>
    <w:rsid w:val="00413887"/>
    <w:rsid w:val="00416A4F"/>
    <w:rsid w:val="004354D8"/>
    <w:rsid w:val="0046312F"/>
    <w:rsid w:val="00464324"/>
    <w:rsid w:val="00466B63"/>
    <w:rsid w:val="0047527C"/>
    <w:rsid w:val="00481E35"/>
    <w:rsid w:val="00482CFD"/>
    <w:rsid w:val="00487297"/>
    <w:rsid w:val="004909D1"/>
    <w:rsid w:val="00493480"/>
    <w:rsid w:val="004949A7"/>
    <w:rsid w:val="00495570"/>
    <w:rsid w:val="00495725"/>
    <w:rsid w:val="004A1E4A"/>
    <w:rsid w:val="004A4E40"/>
    <w:rsid w:val="004A7D8D"/>
    <w:rsid w:val="004B2B29"/>
    <w:rsid w:val="004B4C65"/>
    <w:rsid w:val="004C1107"/>
    <w:rsid w:val="004C4D08"/>
    <w:rsid w:val="004C53F9"/>
    <w:rsid w:val="004C7092"/>
    <w:rsid w:val="004E25D7"/>
    <w:rsid w:val="004E5AC4"/>
    <w:rsid w:val="004F7DFE"/>
    <w:rsid w:val="0050228B"/>
    <w:rsid w:val="005032EE"/>
    <w:rsid w:val="00504153"/>
    <w:rsid w:val="00517190"/>
    <w:rsid w:val="00524F39"/>
    <w:rsid w:val="0052509A"/>
    <w:rsid w:val="005260CE"/>
    <w:rsid w:val="00533B1B"/>
    <w:rsid w:val="005354EE"/>
    <w:rsid w:val="005502EE"/>
    <w:rsid w:val="0055242F"/>
    <w:rsid w:val="00553DB9"/>
    <w:rsid w:val="0055422E"/>
    <w:rsid w:val="00564F74"/>
    <w:rsid w:val="00571209"/>
    <w:rsid w:val="00584E8C"/>
    <w:rsid w:val="0058559D"/>
    <w:rsid w:val="005B58A3"/>
    <w:rsid w:val="005B6553"/>
    <w:rsid w:val="005D0F15"/>
    <w:rsid w:val="005D1D6C"/>
    <w:rsid w:val="005D2696"/>
    <w:rsid w:val="005E2D21"/>
    <w:rsid w:val="005E4C0C"/>
    <w:rsid w:val="005E784F"/>
    <w:rsid w:val="005F183C"/>
    <w:rsid w:val="005F6A06"/>
    <w:rsid w:val="00605637"/>
    <w:rsid w:val="00607305"/>
    <w:rsid w:val="006249F4"/>
    <w:rsid w:val="00632055"/>
    <w:rsid w:val="006434DB"/>
    <w:rsid w:val="00661922"/>
    <w:rsid w:val="00667737"/>
    <w:rsid w:val="00670393"/>
    <w:rsid w:val="00670FCC"/>
    <w:rsid w:val="006770CA"/>
    <w:rsid w:val="00685981"/>
    <w:rsid w:val="00693BB3"/>
    <w:rsid w:val="006A26A6"/>
    <w:rsid w:val="006A39C5"/>
    <w:rsid w:val="006B32ED"/>
    <w:rsid w:val="006D2AC1"/>
    <w:rsid w:val="006D2F2E"/>
    <w:rsid w:val="006D4EC3"/>
    <w:rsid w:val="006E0C69"/>
    <w:rsid w:val="006E0DD1"/>
    <w:rsid w:val="006E1C37"/>
    <w:rsid w:val="006E67EF"/>
    <w:rsid w:val="006E720A"/>
    <w:rsid w:val="006F408F"/>
    <w:rsid w:val="006F5EA1"/>
    <w:rsid w:val="006F5F00"/>
    <w:rsid w:val="006F7265"/>
    <w:rsid w:val="00714086"/>
    <w:rsid w:val="00717126"/>
    <w:rsid w:val="00720C62"/>
    <w:rsid w:val="00727593"/>
    <w:rsid w:val="00733C94"/>
    <w:rsid w:val="007408DC"/>
    <w:rsid w:val="00750DC6"/>
    <w:rsid w:val="00751EBE"/>
    <w:rsid w:val="0076086A"/>
    <w:rsid w:val="0076408E"/>
    <w:rsid w:val="0076649C"/>
    <w:rsid w:val="007703AE"/>
    <w:rsid w:val="00771D1B"/>
    <w:rsid w:val="007725B8"/>
    <w:rsid w:val="00785812"/>
    <w:rsid w:val="00790653"/>
    <w:rsid w:val="007A28BA"/>
    <w:rsid w:val="007A33E5"/>
    <w:rsid w:val="007B0D63"/>
    <w:rsid w:val="007C1A49"/>
    <w:rsid w:val="007C3443"/>
    <w:rsid w:val="007C3C7B"/>
    <w:rsid w:val="007C510F"/>
    <w:rsid w:val="007C583B"/>
    <w:rsid w:val="007C7446"/>
    <w:rsid w:val="007D3A87"/>
    <w:rsid w:val="007D4C23"/>
    <w:rsid w:val="007D7346"/>
    <w:rsid w:val="007E30FF"/>
    <w:rsid w:val="007E4FCD"/>
    <w:rsid w:val="007E5B47"/>
    <w:rsid w:val="007E7966"/>
    <w:rsid w:val="007F29B1"/>
    <w:rsid w:val="007F5371"/>
    <w:rsid w:val="007F5FC1"/>
    <w:rsid w:val="00800817"/>
    <w:rsid w:val="00802DF9"/>
    <w:rsid w:val="00803A12"/>
    <w:rsid w:val="00803C97"/>
    <w:rsid w:val="00814664"/>
    <w:rsid w:val="00821D37"/>
    <w:rsid w:val="00823B5D"/>
    <w:rsid w:val="00824F66"/>
    <w:rsid w:val="0082642B"/>
    <w:rsid w:val="00834C0B"/>
    <w:rsid w:val="00850A92"/>
    <w:rsid w:val="008525F8"/>
    <w:rsid w:val="00853BBE"/>
    <w:rsid w:val="00853EC8"/>
    <w:rsid w:val="00863F4F"/>
    <w:rsid w:val="00880459"/>
    <w:rsid w:val="0088479C"/>
    <w:rsid w:val="008863D2"/>
    <w:rsid w:val="00896986"/>
    <w:rsid w:val="008A194C"/>
    <w:rsid w:val="008A39BD"/>
    <w:rsid w:val="008B0090"/>
    <w:rsid w:val="008B16E1"/>
    <w:rsid w:val="008C1700"/>
    <w:rsid w:val="008C1C26"/>
    <w:rsid w:val="008C346B"/>
    <w:rsid w:val="008C4837"/>
    <w:rsid w:val="008D0311"/>
    <w:rsid w:val="008D2A27"/>
    <w:rsid w:val="008D43BB"/>
    <w:rsid w:val="008D53EC"/>
    <w:rsid w:val="008E77D8"/>
    <w:rsid w:val="008F08C5"/>
    <w:rsid w:val="008F6675"/>
    <w:rsid w:val="00914FF1"/>
    <w:rsid w:val="00921FD4"/>
    <w:rsid w:val="00926C78"/>
    <w:rsid w:val="0092798F"/>
    <w:rsid w:val="00935FB7"/>
    <w:rsid w:val="00936B28"/>
    <w:rsid w:val="0094092F"/>
    <w:rsid w:val="0094301E"/>
    <w:rsid w:val="0094583C"/>
    <w:rsid w:val="00952853"/>
    <w:rsid w:val="00964741"/>
    <w:rsid w:val="009649E6"/>
    <w:rsid w:val="00967496"/>
    <w:rsid w:val="00970BB9"/>
    <w:rsid w:val="00974E44"/>
    <w:rsid w:val="00975B53"/>
    <w:rsid w:val="009807A0"/>
    <w:rsid w:val="00982845"/>
    <w:rsid w:val="009858B3"/>
    <w:rsid w:val="0099063C"/>
    <w:rsid w:val="00994677"/>
    <w:rsid w:val="009A7816"/>
    <w:rsid w:val="009A7AFD"/>
    <w:rsid w:val="009B7068"/>
    <w:rsid w:val="009C51A6"/>
    <w:rsid w:val="009C54FE"/>
    <w:rsid w:val="009D2D84"/>
    <w:rsid w:val="009D57EB"/>
    <w:rsid w:val="009D63CE"/>
    <w:rsid w:val="009E1DB6"/>
    <w:rsid w:val="009E214A"/>
    <w:rsid w:val="009E25F8"/>
    <w:rsid w:val="009E5226"/>
    <w:rsid w:val="009E632A"/>
    <w:rsid w:val="00A0768E"/>
    <w:rsid w:val="00A1469B"/>
    <w:rsid w:val="00A15005"/>
    <w:rsid w:val="00A24847"/>
    <w:rsid w:val="00A24B34"/>
    <w:rsid w:val="00A5201A"/>
    <w:rsid w:val="00A52633"/>
    <w:rsid w:val="00A54BE6"/>
    <w:rsid w:val="00A62E78"/>
    <w:rsid w:val="00A65F67"/>
    <w:rsid w:val="00A70C45"/>
    <w:rsid w:val="00A72176"/>
    <w:rsid w:val="00A73032"/>
    <w:rsid w:val="00A86AEA"/>
    <w:rsid w:val="00A9192C"/>
    <w:rsid w:val="00A92533"/>
    <w:rsid w:val="00A94764"/>
    <w:rsid w:val="00A96830"/>
    <w:rsid w:val="00AA1861"/>
    <w:rsid w:val="00AA1C54"/>
    <w:rsid w:val="00AA2B0C"/>
    <w:rsid w:val="00AA42C0"/>
    <w:rsid w:val="00AB15C9"/>
    <w:rsid w:val="00AB22C9"/>
    <w:rsid w:val="00AB71D8"/>
    <w:rsid w:val="00AC686F"/>
    <w:rsid w:val="00AC729D"/>
    <w:rsid w:val="00AC7B36"/>
    <w:rsid w:val="00AD092F"/>
    <w:rsid w:val="00AD7098"/>
    <w:rsid w:val="00AE063C"/>
    <w:rsid w:val="00AE1CA8"/>
    <w:rsid w:val="00AE2FDC"/>
    <w:rsid w:val="00AE7A58"/>
    <w:rsid w:val="00AF06EE"/>
    <w:rsid w:val="00AF0814"/>
    <w:rsid w:val="00AF1845"/>
    <w:rsid w:val="00AF1F99"/>
    <w:rsid w:val="00B06AF0"/>
    <w:rsid w:val="00B07FB5"/>
    <w:rsid w:val="00B1597B"/>
    <w:rsid w:val="00B1755A"/>
    <w:rsid w:val="00B23B06"/>
    <w:rsid w:val="00B244D0"/>
    <w:rsid w:val="00B376A1"/>
    <w:rsid w:val="00B42624"/>
    <w:rsid w:val="00B46658"/>
    <w:rsid w:val="00B52F3C"/>
    <w:rsid w:val="00B54735"/>
    <w:rsid w:val="00B6038E"/>
    <w:rsid w:val="00B619AD"/>
    <w:rsid w:val="00B621C7"/>
    <w:rsid w:val="00B71F3B"/>
    <w:rsid w:val="00B727CE"/>
    <w:rsid w:val="00B73984"/>
    <w:rsid w:val="00B75589"/>
    <w:rsid w:val="00B90102"/>
    <w:rsid w:val="00B90C37"/>
    <w:rsid w:val="00BA5C51"/>
    <w:rsid w:val="00BA7FDA"/>
    <w:rsid w:val="00BB35D1"/>
    <w:rsid w:val="00BC1F3D"/>
    <w:rsid w:val="00BC2F4A"/>
    <w:rsid w:val="00BD4F8D"/>
    <w:rsid w:val="00BD5565"/>
    <w:rsid w:val="00BE1ADD"/>
    <w:rsid w:val="00BE6834"/>
    <w:rsid w:val="00C02B00"/>
    <w:rsid w:val="00C125BC"/>
    <w:rsid w:val="00C1732E"/>
    <w:rsid w:val="00C24D02"/>
    <w:rsid w:val="00C26AE2"/>
    <w:rsid w:val="00C27743"/>
    <w:rsid w:val="00C303F7"/>
    <w:rsid w:val="00C36529"/>
    <w:rsid w:val="00C374F3"/>
    <w:rsid w:val="00C40450"/>
    <w:rsid w:val="00C4392E"/>
    <w:rsid w:val="00C53ACE"/>
    <w:rsid w:val="00C55D54"/>
    <w:rsid w:val="00C561B8"/>
    <w:rsid w:val="00C56ECB"/>
    <w:rsid w:val="00C701B8"/>
    <w:rsid w:val="00C705F9"/>
    <w:rsid w:val="00C708DB"/>
    <w:rsid w:val="00C70B44"/>
    <w:rsid w:val="00C72968"/>
    <w:rsid w:val="00C8073E"/>
    <w:rsid w:val="00C85D26"/>
    <w:rsid w:val="00C91606"/>
    <w:rsid w:val="00C9758D"/>
    <w:rsid w:val="00CA0DEE"/>
    <w:rsid w:val="00CA2DF4"/>
    <w:rsid w:val="00CB57E8"/>
    <w:rsid w:val="00CB57F2"/>
    <w:rsid w:val="00CD323E"/>
    <w:rsid w:val="00CD3446"/>
    <w:rsid w:val="00CD527B"/>
    <w:rsid w:val="00CD5BF9"/>
    <w:rsid w:val="00CE0406"/>
    <w:rsid w:val="00CE4BC1"/>
    <w:rsid w:val="00D014B6"/>
    <w:rsid w:val="00D06971"/>
    <w:rsid w:val="00D10A35"/>
    <w:rsid w:val="00D1286C"/>
    <w:rsid w:val="00D13062"/>
    <w:rsid w:val="00D13627"/>
    <w:rsid w:val="00D330F5"/>
    <w:rsid w:val="00D33132"/>
    <w:rsid w:val="00D336DB"/>
    <w:rsid w:val="00D35D85"/>
    <w:rsid w:val="00D41781"/>
    <w:rsid w:val="00D6125E"/>
    <w:rsid w:val="00D621AB"/>
    <w:rsid w:val="00D80F8B"/>
    <w:rsid w:val="00D9194C"/>
    <w:rsid w:val="00D923AE"/>
    <w:rsid w:val="00D929A2"/>
    <w:rsid w:val="00D93E51"/>
    <w:rsid w:val="00DA2681"/>
    <w:rsid w:val="00DA57CA"/>
    <w:rsid w:val="00DB24C3"/>
    <w:rsid w:val="00DB3FD0"/>
    <w:rsid w:val="00DB42A3"/>
    <w:rsid w:val="00DC2C4F"/>
    <w:rsid w:val="00DC2F63"/>
    <w:rsid w:val="00DC4B4D"/>
    <w:rsid w:val="00DC52AE"/>
    <w:rsid w:val="00DC606A"/>
    <w:rsid w:val="00DE1C73"/>
    <w:rsid w:val="00DE2A5A"/>
    <w:rsid w:val="00DF411F"/>
    <w:rsid w:val="00E04D31"/>
    <w:rsid w:val="00E072B4"/>
    <w:rsid w:val="00E16C25"/>
    <w:rsid w:val="00E25CB6"/>
    <w:rsid w:val="00E30517"/>
    <w:rsid w:val="00E32429"/>
    <w:rsid w:val="00E418A5"/>
    <w:rsid w:val="00E43438"/>
    <w:rsid w:val="00E446AB"/>
    <w:rsid w:val="00E45F53"/>
    <w:rsid w:val="00E47449"/>
    <w:rsid w:val="00E52095"/>
    <w:rsid w:val="00E66DC0"/>
    <w:rsid w:val="00E6774C"/>
    <w:rsid w:val="00E7068C"/>
    <w:rsid w:val="00E7686F"/>
    <w:rsid w:val="00E82FEE"/>
    <w:rsid w:val="00E867A0"/>
    <w:rsid w:val="00E90215"/>
    <w:rsid w:val="00EA4C38"/>
    <w:rsid w:val="00EB20BF"/>
    <w:rsid w:val="00EB2908"/>
    <w:rsid w:val="00EB66CC"/>
    <w:rsid w:val="00EC225F"/>
    <w:rsid w:val="00EC234A"/>
    <w:rsid w:val="00ED37AD"/>
    <w:rsid w:val="00ED5406"/>
    <w:rsid w:val="00ED651B"/>
    <w:rsid w:val="00ED76A7"/>
    <w:rsid w:val="00EE0EF4"/>
    <w:rsid w:val="00EE60B4"/>
    <w:rsid w:val="00EE683E"/>
    <w:rsid w:val="00EF6CC1"/>
    <w:rsid w:val="00F0037E"/>
    <w:rsid w:val="00F019EB"/>
    <w:rsid w:val="00F01A50"/>
    <w:rsid w:val="00F046DC"/>
    <w:rsid w:val="00F05D1C"/>
    <w:rsid w:val="00F07F3E"/>
    <w:rsid w:val="00F1148D"/>
    <w:rsid w:val="00F11878"/>
    <w:rsid w:val="00F1264C"/>
    <w:rsid w:val="00F155FD"/>
    <w:rsid w:val="00F157E3"/>
    <w:rsid w:val="00F211C1"/>
    <w:rsid w:val="00F27E86"/>
    <w:rsid w:val="00F30F8D"/>
    <w:rsid w:val="00F35508"/>
    <w:rsid w:val="00F377CE"/>
    <w:rsid w:val="00F40206"/>
    <w:rsid w:val="00F4574F"/>
    <w:rsid w:val="00F721FE"/>
    <w:rsid w:val="00F734DB"/>
    <w:rsid w:val="00F76253"/>
    <w:rsid w:val="00F865C0"/>
    <w:rsid w:val="00F86B9F"/>
    <w:rsid w:val="00F87593"/>
    <w:rsid w:val="00F90E55"/>
    <w:rsid w:val="00F9209A"/>
    <w:rsid w:val="00FA1225"/>
    <w:rsid w:val="00FA3032"/>
    <w:rsid w:val="00FB138A"/>
    <w:rsid w:val="00FB1B48"/>
    <w:rsid w:val="00FB4CDB"/>
    <w:rsid w:val="00FD05F4"/>
    <w:rsid w:val="00FD4D6B"/>
    <w:rsid w:val="00FD78C4"/>
    <w:rsid w:val="00FE1FD8"/>
    <w:rsid w:val="00FF5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4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74E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E2FDC"/>
    <w:pPr>
      <w:tabs>
        <w:tab w:val="center" w:pos="4153"/>
        <w:tab w:val="right" w:pos="8306"/>
      </w:tabs>
    </w:pPr>
  </w:style>
  <w:style w:type="character" w:customStyle="1" w:styleId="FooterChar">
    <w:name w:val="Footer Char"/>
    <w:basedOn w:val="DefaultParagraphFont"/>
    <w:link w:val="Footer"/>
    <w:uiPriority w:val="99"/>
    <w:locked/>
    <w:rsid w:val="007D7346"/>
    <w:rPr>
      <w:sz w:val="24"/>
    </w:rPr>
  </w:style>
  <w:style w:type="character" w:styleId="PageNumber">
    <w:name w:val="page number"/>
    <w:basedOn w:val="DefaultParagraphFont"/>
    <w:uiPriority w:val="99"/>
    <w:rsid w:val="00AE2FDC"/>
    <w:rPr>
      <w:rFonts w:cs="Times New Roman"/>
    </w:rPr>
  </w:style>
  <w:style w:type="paragraph" w:styleId="Header">
    <w:name w:val="header"/>
    <w:basedOn w:val="Normal"/>
    <w:link w:val="HeaderChar"/>
    <w:uiPriority w:val="99"/>
    <w:rsid w:val="00B727CE"/>
    <w:pPr>
      <w:tabs>
        <w:tab w:val="center" w:pos="4153"/>
        <w:tab w:val="right" w:pos="8306"/>
      </w:tabs>
    </w:pPr>
  </w:style>
  <w:style w:type="character" w:customStyle="1" w:styleId="HeaderChar">
    <w:name w:val="Header Char"/>
    <w:basedOn w:val="DefaultParagraphFont"/>
    <w:link w:val="Header"/>
    <w:uiPriority w:val="99"/>
    <w:semiHidden/>
    <w:rsid w:val="00BB38A3"/>
    <w:rPr>
      <w:sz w:val="24"/>
      <w:szCs w:val="24"/>
    </w:rPr>
  </w:style>
  <w:style w:type="paragraph" w:styleId="BalloonText">
    <w:name w:val="Balloon Text"/>
    <w:basedOn w:val="Normal"/>
    <w:link w:val="BalloonTextChar"/>
    <w:uiPriority w:val="99"/>
    <w:rsid w:val="00F07F3E"/>
    <w:rPr>
      <w:rFonts w:ascii="Tahoma" w:hAnsi="Tahoma"/>
      <w:sz w:val="16"/>
      <w:szCs w:val="16"/>
    </w:rPr>
  </w:style>
  <w:style w:type="character" w:customStyle="1" w:styleId="BalloonTextChar">
    <w:name w:val="Balloon Text Char"/>
    <w:basedOn w:val="DefaultParagraphFont"/>
    <w:link w:val="BalloonText"/>
    <w:uiPriority w:val="99"/>
    <w:locked/>
    <w:rsid w:val="00F07F3E"/>
    <w:rPr>
      <w:rFonts w:ascii="Tahoma" w:hAnsi="Tahoma"/>
      <w:sz w:val="16"/>
    </w:rPr>
  </w:style>
  <w:style w:type="character" w:styleId="CommentReference">
    <w:name w:val="annotation reference"/>
    <w:basedOn w:val="DefaultParagraphFont"/>
    <w:uiPriority w:val="99"/>
    <w:rsid w:val="00383EA6"/>
    <w:rPr>
      <w:rFonts w:cs="Times New Roman"/>
      <w:sz w:val="16"/>
    </w:rPr>
  </w:style>
  <w:style w:type="paragraph" w:styleId="CommentText">
    <w:name w:val="annotation text"/>
    <w:basedOn w:val="Normal"/>
    <w:link w:val="CommentTextChar"/>
    <w:uiPriority w:val="99"/>
    <w:rsid w:val="00383EA6"/>
    <w:rPr>
      <w:sz w:val="20"/>
      <w:szCs w:val="20"/>
    </w:rPr>
  </w:style>
  <w:style w:type="character" w:customStyle="1" w:styleId="CommentTextChar">
    <w:name w:val="Comment Text Char"/>
    <w:basedOn w:val="DefaultParagraphFont"/>
    <w:link w:val="CommentText"/>
    <w:uiPriority w:val="99"/>
    <w:locked/>
    <w:rsid w:val="00383EA6"/>
    <w:rPr>
      <w:rFonts w:cs="Times New Roman"/>
    </w:rPr>
  </w:style>
  <w:style w:type="paragraph" w:styleId="CommentSubject">
    <w:name w:val="annotation subject"/>
    <w:basedOn w:val="CommentText"/>
    <w:next w:val="CommentText"/>
    <w:link w:val="CommentSubjectChar"/>
    <w:uiPriority w:val="99"/>
    <w:rsid w:val="00383EA6"/>
    <w:rPr>
      <w:b/>
      <w:bCs/>
    </w:rPr>
  </w:style>
  <w:style w:type="character" w:customStyle="1" w:styleId="CommentSubjectChar">
    <w:name w:val="Comment Subject Char"/>
    <w:basedOn w:val="CommentTextChar"/>
    <w:link w:val="CommentSubject"/>
    <w:uiPriority w:val="99"/>
    <w:locked/>
    <w:rsid w:val="00383EA6"/>
    <w:rPr>
      <w:rFonts w:cs="Times New Roman"/>
      <w:b/>
    </w:rPr>
  </w:style>
  <w:style w:type="paragraph" w:styleId="Revision">
    <w:name w:val="Revision"/>
    <w:hidden/>
    <w:uiPriority w:val="99"/>
    <w:semiHidden/>
    <w:rsid w:val="00D13627"/>
    <w:rPr>
      <w:sz w:val="24"/>
      <w:szCs w:val="24"/>
    </w:rPr>
  </w:style>
  <w:style w:type="character" w:styleId="Hyperlink">
    <w:name w:val="Hyperlink"/>
    <w:basedOn w:val="DefaultParagraphFont"/>
    <w:uiPriority w:val="99"/>
    <w:unhideWhenUsed/>
    <w:rsid w:val="004B4C65"/>
    <w:rPr>
      <w:color w:val="0000FF" w:themeColor="hyperlink"/>
      <w:u w:val="single"/>
    </w:rPr>
  </w:style>
  <w:style w:type="paragraph" w:styleId="ListParagraph">
    <w:name w:val="List Paragraph"/>
    <w:basedOn w:val="Normal"/>
    <w:uiPriority w:val="34"/>
    <w:qFormat/>
    <w:rsid w:val="00850A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4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74E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E2FDC"/>
    <w:pPr>
      <w:tabs>
        <w:tab w:val="center" w:pos="4153"/>
        <w:tab w:val="right" w:pos="8306"/>
      </w:tabs>
    </w:pPr>
  </w:style>
  <w:style w:type="character" w:customStyle="1" w:styleId="FooterChar">
    <w:name w:val="Footer Char"/>
    <w:basedOn w:val="DefaultParagraphFont"/>
    <w:link w:val="Footer"/>
    <w:uiPriority w:val="99"/>
    <w:locked/>
    <w:rsid w:val="007D7346"/>
    <w:rPr>
      <w:sz w:val="24"/>
    </w:rPr>
  </w:style>
  <w:style w:type="character" w:styleId="PageNumber">
    <w:name w:val="page number"/>
    <w:basedOn w:val="DefaultParagraphFont"/>
    <w:uiPriority w:val="99"/>
    <w:rsid w:val="00AE2FDC"/>
    <w:rPr>
      <w:rFonts w:cs="Times New Roman"/>
    </w:rPr>
  </w:style>
  <w:style w:type="paragraph" w:styleId="Header">
    <w:name w:val="header"/>
    <w:basedOn w:val="Normal"/>
    <w:link w:val="HeaderChar"/>
    <w:uiPriority w:val="99"/>
    <w:rsid w:val="00B727CE"/>
    <w:pPr>
      <w:tabs>
        <w:tab w:val="center" w:pos="4153"/>
        <w:tab w:val="right" w:pos="8306"/>
      </w:tabs>
    </w:pPr>
  </w:style>
  <w:style w:type="character" w:customStyle="1" w:styleId="HeaderChar">
    <w:name w:val="Header Char"/>
    <w:basedOn w:val="DefaultParagraphFont"/>
    <w:link w:val="Header"/>
    <w:uiPriority w:val="99"/>
    <w:semiHidden/>
    <w:rsid w:val="00BB38A3"/>
    <w:rPr>
      <w:sz w:val="24"/>
      <w:szCs w:val="24"/>
    </w:rPr>
  </w:style>
  <w:style w:type="paragraph" w:styleId="BalloonText">
    <w:name w:val="Balloon Text"/>
    <w:basedOn w:val="Normal"/>
    <w:link w:val="BalloonTextChar"/>
    <w:uiPriority w:val="99"/>
    <w:rsid w:val="00F07F3E"/>
    <w:rPr>
      <w:rFonts w:ascii="Tahoma" w:hAnsi="Tahoma"/>
      <w:sz w:val="16"/>
      <w:szCs w:val="16"/>
    </w:rPr>
  </w:style>
  <w:style w:type="character" w:customStyle="1" w:styleId="BalloonTextChar">
    <w:name w:val="Balloon Text Char"/>
    <w:basedOn w:val="DefaultParagraphFont"/>
    <w:link w:val="BalloonText"/>
    <w:uiPriority w:val="99"/>
    <w:locked/>
    <w:rsid w:val="00F07F3E"/>
    <w:rPr>
      <w:rFonts w:ascii="Tahoma" w:hAnsi="Tahoma"/>
      <w:sz w:val="16"/>
    </w:rPr>
  </w:style>
  <w:style w:type="character" w:styleId="CommentReference">
    <w:name w:val="annotation reference"/>
    <w:basedOn w:val="DefaultParagraphFont"/>
    <w:uiPriority w:val="99"/>
    <w:rsid w:val="00383EA6"/>
    <w:rPr>
      <w:rFonts w:cs="Times New Roman"/>
      <w:sz w:val="16"/>
    </w:rPr>
  </w:style>
  <w:style w:type="paragraph" w:styleId="CommentText">
    <w:name w:val="annotation text"/>
    <w:basedOn w:val="Normal"/>
    <w:link w:val="CommentTextChar"/>
    <w:uiPriority w:val="99"/>
    <w:rsid w:val="00383EA6"/>
    <w:rPr>
      <w:sz w:val="20"/>
      <w:szCs w:val="20"/>
    </w:rPr>
  </w:style>
  <w:style w:type="character" w:customStyle="1" w:styleId="CommentTextChar">
    <w:name w:val="Comment Text Char"/>
    <w:basedOn w:val="DefaultParagraphFont"/>
    <w:link w:val="CommentText"/>
    <w:uiPriority w:val="99"/>
    <w:locked/>
    <w:rsid w:val="00383EA6"/>
    <w:rPr>
      <w:rFonts w:cs="Times New Roman"/>
    </w:rPr>
  </w:style>
  <w:style w:type="paragraph" w:styleId="CommentSubject">
    <w:name w:val="annotation subject"/>
    <w:basedOn w:val="CommentText"/>
    <w:next w:val="CommentText"/>
    <w:link w:val="CommentSubjectChar"/>
    <w:uiPriority w:val="99"/>
    <w:rsid w:val="00383EA6"/>
    <w:rPr>
      <w:b/>
      <w:bCs/>
    </w:rPr>
  </w:style>
  <w:style w:type="character" w:customStyle="1" w:styleId="CommentSubjectChar">
    <w:name w:val="Comment Subject Char"/>
    <w:basedOn w:val="CommentTextChar"/>
    <w:link w:val="CommentSubject"/>
    <w:uiPriority w:val="99"/>
    <w:locked/>
    <w:rsid w:val="00383EA6"/>
    <w:rPr>
      <w:rFonts w:cs="Times New Roman"/>
      <w:b/>
    </w:rPr>
  </w:style>
  <w:style w:type="paragraph" w:styleId="Revision">
    <w:name w:val="Revision"/>
    <w:hidden/>
    <w:uiPriority w:val="99"/>
    <w:semiHidden/>
    <w:rsid w:val="00D13627"/>
    <w:rPr>
      <w:sz w:val="24"/>
      <w:szCs w:val="24"/>
    </w:rPr>
  </w:style>
  <w:style w:type="character" w:styleId="Hyperlink">
    <w:name w:val="Hyperlink"/>
    <w:basedOn w:val="DefaultParagraphFont"/>
    <w:uiPriority w:val="99"/>
    <w:unhideWhenUsed/>
    <w:rsid w:val="004B4C65"/>
    <w:rPr>
      <w:color w:val="0000FF" w:themeColor="hyperlink"/>
      <w:u w:val="single"/>
    </w:rPr>
  </w:style>
  <w:style w:type="paragraph" w:styleId="ListParagraph">
    <w:name w:val="List Paragraph"/>
    <w:basedOn w:val="Normal"/>
    <w:uiPriority w:val="34"/>
    <w:qFormat/>
    <w:rsid w:val="00850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85738">
      <w:marLeft w:val="0"/>
      <w:marRight w:val="0"/>
      <w:marTop w:val="0"/>
      <w:marBottom w:val="0"/>
      <w:divBdr>
        <w:top w:val="none" w:sz="0" w:space="0" w:color="auto"/>
        <w:left w:val="none" w:sz="0" w:space="0" w:color="auto"/>
        <w:bottom w:val="none" w:sz="0" w:space="0" w:color="auto"/>
        <w:right w:val="none" w:sz="0" w:space="0" w:color="auto"/>
      </w:divBdr>
    </w:div>
    <w:div w:id="538863123">
      <w:bodyDiv w:val="1"/>
      <w:marLeft w:val="0"/>
      <w:marRight w:val="0"/>
      <w:marTop w:val="0"/>
      <w:marBottom w:val="0"/>
      <w:divBdr>
        <w:top w:val="none" w:sz="0" w:space="0" w:color="auto"/>
        <w:left w:val="none" w:sz="0" w:space="0" w:color="auto"/>
        <w:bottom w:val="none" w:sz="0" w:space="0" w:color="auto"/>
        <w:right w:val="none" w:sz="0" w:space="0" w:color="auto"/>
      </w:divBdr>
    </w:div>
    <w:div w:id="552041859">
      <w:bodyDiv w:val="1"/>
      <w:marLeft w:val="0"/>
      <w:marRight w:val="0"/>
      <w:marTop w:val="0"/>
      <w:marBottom w:val="0"/>
      <w:divBdr>
        <w:top w:val="none" w:sz="0" w:space="0" w:color="auto"/>
        <w:left w:val="none" w:sz="0" w:space="0" w:color="auto"/>
        <w:bottom w:val="none" w:sz="0" w:space="0" w:color="auto"/>
        <w:right w:val="none" w:sz="0" w:space="0" w:color="auto"/>
      </w:divBdr>
    </w:div>
    <w:div w:id="572206785">
      <w:bodyDiv w:val="1"/>
      <w:marLeft w:val="0"/>
      <w:marRight w:val="0"/>
      <w:marTop w:val="0"/>
      <w:marBottom w:val="0"/>
      <w:divBdr>
        <w:top w:val="none" w:sz="0" w:space="0" w:color="auto"/>
        <w:left w:val="none" w:sz="0" w:space="0" w:color="auto"/>
        <w:bottom w:val="none" w:sz="0" w:space="0" w:color="auto"/>
        <w:right w:val="none" w:sz="0" w:space="0" w:color="auto"/>
      </w:divBdr>
    </w:div>
    <w:div w:id="644164872">
      <w:bodyDiv w:val="1"/>
      <w:marLeft w:val="0"/>
      <w:marRight w:val="0"/>
      <w:marTop w:val="0"/>
      <w:marBottom w:val="0"/>
      <w:divBdr>
        <w:top w:val="none" w:sz="0" w:space="0" w:color="auto"/>
        <w:left w:val="none" w:sz="0" w:space="0" w:color="auto"/>
        <w:bottom w:val="none" w:sz="0" w:space="0" w:color="auto"/>
        <w:right w:val="none" w:sz="0" w:space="0" w:color="auto"/>
      </w:divBdr>
    </w:div>
    <w:div w:id="1626111473">
      <w:bodyDiv w:val="1"/>
      <w:marLeft w:val="0"/>
      <w:marRight w:val="0"/>
      <w:marTop w:val="0"/>
      <w:marBottom w:val="0"/>
      <w:divBdr>
        <w:top w:val="none" w:sz="0" w:space="0" w:color="auto"/>
        <w:left w:val="none" w:sz="0" w:space="0" w:color="auto"/>
        <w:bottom w:val="none" w:sz="0" w:space="0" w:color="auto"/>
        <w:right w:val="none" w:sz="0" w:space="0" w:color="auto"/>
      </w:divBdr>
    </w:div>
    <w:div w:id="1734700534">
      <w:bodyDiv w:val="1"/>
      <w:marLeft w:val="0"/>
      <w:marRight w:val="0"/>
      <w:marTop w:val="0"/>
      <w:marBottom w:val="0"/>
      <w:divBdr>
        <w:top w:val="none" w:sz="0" w:space="0" w:color="auto"/>
        <w:left w:val="none" w:sz="0" w:space="0" w:color="auto"/>
        <w:bottom w:val="none" w:sz="0" w:space="0" w:color="auto"/>
        <w:right w:val="none" w:sz="0" w:space="0" w:color="auto"/>
      </w:divBdr>
    </w:div>
    <w:div w:id="184281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CF86D-4469-4610-9249-8B98F7615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807</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(Insert - NAME OF BOARD/COMMITTEE)</vt:lpstr>
    </vt:vector>
  </TitlesOfParts>
  <Company>Barnsley PCT</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 NAME OF BOARD/COMMITTEE)</dc:title>
  <dc:creator>MorganK</dc:creator>
  <cp:lastModifiedBy>Richard Kennedy</cp:lastModifiedBy>
  <cp:revision>4</cp:revision>
  <cp:lastPrinted>2015-09-30T08:45:00Z</cp:lastPrinted>
  <dcterms:created xsi:type="dcterms:W3CDTF">2017-07-27T12:34:00Z</dcterms:created>
  <dcterms:modified xsi:type="dcterms:W3CDTF">2017-07-27T13:00:00Z</dcterms:modified>
</cp:coreProperties>
</file>