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9A" w:rsidRDefault="00DC2F63">
      <w:r>
        <w:rPr>
          <w:noProof/>
        </w:rPr>
        <w:drawing>
          <wp:anchor distT="152400" distB="152400" distL="152400" distR="152400" simplePos="0" relativeHeight="251726848" behindDoc="1" locked="0" layoutInCell="1" allowOverlap="1" wp14:anchorId="057E4C0D" wp14:editId="59383DEE">
            <wp:simplePos x="0" y="0"/>
            <wp:positionH relativeFrom="page">
              <wp:posOffset>7091916</wp:posOffset>
            </wp:positionH>
            <wp:positionV relativeFrom="page">
              <wp:posOffset>414670</wp:posOffset>
            </wp:positionV>
            <wp:extent cx="2753833" cy="36150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833" cy="3615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9A" w:rsidRDefault="0052509A"/>
    <w:p w:rsidR="0052509A" w:rsidRDefault="0052509A"/>
    <w:p w:rsidR="0052509A" w:rsidRDefault="0052509A" w:rsidP="00C36529">
      <w:pPr>
        <w:jc w:val="center"/>
        <w:rPr>
          <w:rFonts w:ascii="Arial" w:hAnsi="Arial"/>
          <w:b/>
          <w:sz w:val="40"/>
          <w:szCs w:val="32"/>
        </w:rPr>
      </w:pPr>
      <w:r w:rsidRPr="00143096">
        <w:rPr>
          <w:rFonts w:ascii="Arial" w:hAnsi="Arial"/>
          <w:b/>
          <w:sz w:val="40"/>
          <w:szCs w:val="32"/>
        </w:rPr>
        <w:t>Equality Impact Assessment</w:t>
      </w:r>
    </w:p>
    <w:p w:rsidR="0052509A" w:rsidRPr="00DB42A3" w:rsidRDefault="0052509A" w:rsidP="00B90C3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52509A" w:rsidRPr="00DB42A3" w:rsidTr="00F05D1C">
        <w:trPr>
          <w:trHeight w:val="622"/>
        </w:trPr>
        <w:tc>
          <w:tcPr>
            <w:tcW w:w="4644" w:type="dxa"/>
            <w:vAlign w:val="center"/>
          </w:tcPr>
          <w:p w:rsidR="0052509A" w:rsidRPr="00DB42A3" w:rsidRDefault="0052509A" w:rsidP="00B90C37">
            <w:pPr>
              <w:rPr>
                <w:rFonts w:ascii="Arial" w:hAnsi="Arial"/>
                <w:b/>
                <w:bCs/>
              </w:rPr>
            </w:pPr>
            <w:r w:rsidRPr="00DB42A3">
              <w:rPr>
                <w:rFonts w:ascii="Arial" w:hAnsi="Arial"/>
                <w:b/>
                <w:bCs/>
              </w:rPr>
              <w:t xml:space="preserve">Title of policy or </w:t>
            </w:r>
            <w:r w:rsidR="000F2D74" w:rsidRPr="00DB42A3">
              <w:rPr>
                <w:rFonts w:ascii="Arial" w:hAnsi="Arial"/>
                <w:b/>
                <w:bCs/>
              </w:rPr>
              <w:t>service</w:t>
            </w:r>
            <w:r w:rsidR="000F2D74">
              <w:rPr>
                <w:rFonts w:ascii="Arial" w:hAnsi="Arial"/>
                <w:b/>
                <w:bCs/>
              </w:rPr>
              <w:t>:</w:t>
            </w:r>
          </w:p>
        </w:tc>
        <w:tc>
          <w:tcPr>
            <w:tcW w:w="10065" w:type="dxa"/>
            <w:gridSpan w:val="2"/>
          </w:tcPr>
          <w:p w:rsidR="0052509A" w:rsidRPr="005E3B8F" w:rsidRDefault="005B58A3" w:rsidP="000A4DB6">
            <w:pPr>
              <w:rPr>
                <w:rFonts w:ascii="Arial" w:hAnsi="Arial" w:cs="Arial"/>
                <w:b/>
              </w:rPr>
            </w:pPr>
            <w:r>
              <w:rPr>
                <w:rFonts w:ascii="Arial" w:hAnsi="Arial"/>
              </w:rPr>
              <w:t>Urgent Primary Care Transformation</w:t>
            </w:r>
            <w:r w:rsidR="00ED651B">
              <w:rPr>
                <w:rFonts w:ascii="Arial" w:hAnsi="Arial"/>
              </w:rPr>
              <w:t xml:space="preserve">: </w:t>
            </w:r>
            <w:r w:rsidR="005E3B8F" w:rsidRPr="00A53BF5">
              <w:rPr>
                <w:rFonts w:ascii="Arial" w:hAnsi="Arial" w:cs="Arial"/>
                <w:b/>
              </w:rPr>
              <w:t>Opt</w:t>
            </w:r>
            <w:r w:rsidR="005E3B8F" w:rsidRPr="00F77BEA">
              <w:rPr>
                <w:rFonts w:ascii="Arial" w:hAnsi="Arial" w:cs="Arial"/>
                <w:b/>
              </w:rPr>
              <w:t xml:space="preserve">ion </w:t>
            </w:r>
            <w:r w:rsidR="005E3B8F">
              <w:rPr>
                <w:rFonts w:ascii="Arial" w:hAnsi="Arial" w:cs="Arial"/>
                <w:b/>
              </w:rPr>
              <w:t>Eye Casualty</w:t>
            </w:r>
            <w:r w:rsidR="005E3B8F">
              <w:rPr>
                <w:rFonts w:ascii="Arial" w:hAnsi="Arial" w:cs="Arial"/>
              </w:rPr>
              <w:t xml:space="preserve"> </w:t>
            </w:r>
            <w:r w:rsidR="005E3B8F" w:rsidRPr="00AC558C">
              <w:rPr>
                <w:rFonts w:ascii="Arial" w:hAnsi="Arial" w:cs="Arial"/>
                <w:b/>
              </w:rPr>
              <w:t>across a number of sites in the city</w:t>
            </w:r>
          </w:p>
        </w:tc>
      </w:tr>
      <w:tr w:rsidR="0052509A" w:rsidRPr="00DB42A3" w:rsidTr="00F05D1C">
        <w:trPr>
          <w:trHeight w:val="703"/>
        </w:trPr>
        <w:tc>
          <w:tcPr>
            <w:tcW w:w="4644" w:type="dxa"/>
            <w:vAlign w:val="center"/>
          </w:tcPr>
          <w:p w:rsidR="000F2D74" w:rsidRDefault="0052509A" w:rsidP="00DB42A3">
            <w:pPr>
              <w:rPr>
                <w:rFonts w:ascii="Arial" w:hAnsi="Arial"/>
                <w:b/>
                <w:bCs/>
              </w:rPr>
            </w:pPr>
            <w:r w:rsidRPr="00DB42A3">
              <w:rPr>
                <w:rFonts w:ascii="Arial" w:hAnsi="Arial"/>
                <w:b/>
                <w:bCs/>
              </w:rPr>
              <w:t>Name and role of officer</w:t>
            </w:r>
            <w:r w:rsidR="000F2D74">
              <w:rPr>
                <w:rFonts w:ascii="Arial" w:hAnsi="Arial"/>
                <w:b/>
                <w:bCs/>
              </w:rPr>
              <w:t>/</w:t>
            </w:r>
            <w:r w:rsidRPr="00DB42A3">
              <w:rPr>
                <w:rFonts w:ascii="Arial" w:hAnsi="Arial"/>
                <w:b/>
                <w:bCs/>
              </w:rPr>
              <w:t xml:space="preserve">s completing </w:t>
            </w:r>
          </w:p>
          <w:p w:rsidR="0052509A" w:rsidRPr="00DB42A3" w:rsidRDefault="0052509A" w:rsidP="00DB42A3">
            <w:pPr>
              <w:rPr>
                <w:rFonts w:ascii="Arial" w:hAnsi="Arial"/>
                <w:b/>
                <w:bCs/>
              </w:rPr>
            </w:pPr>
            <w:r w:rsidRPr="00DB42A3">
              <w:rPr>
                <w:rFonts w:ascii="Arial" w:hAnsi="Arial"/>
                <w:b/>
                <w:bCs/>
              </w:rPr>
              <w:t>the assessment</w:t>
            </w:r>
            <w:r w:rsidR="000F2D74">
              <w:rPr>
                <w:rFonts w:ascii="Arial" w:hAnsi="Arial"/>
                <w:b/>
                <w:bCs/>
              </w:rPr>
              <w:t>:</w:t>
            </w:r>
          </w:p>
        </w:tc>
        <w:tc>
          <w:tcPr>
            <w:tcW w:w="10065" w:type="dxa"/>
            <w:gridSpan w:val="2"/>
          </w:tcPr>
          <w:p w:rsidR="0052509A" w:rsidRPr="00DB42A3" w:rsidRDefault="005B58A3" w:rsidP="00DB42A3">
            <w:pPr>
              <w:rPr>
                <w:rFonts w:ascii="Arial" w:hAnsi="Arial"/>
              </w:rPr>
            </w:pPr>
            <w:r>
              <w:rPr>
                <w:rFonts w:ascii="Arial" w:hAnsi="Arial"/>
              </w:rPr>
              <w:t xml:space="preserve">Sue Berry – Senior Quality Manager Urgent Care, Richard Kennedy- Engagement Manager, Helen Mulholland – Engagement Manager </w:t>
            </w:r>
          </w:p>
        </w:tc>
      </w:tr>
      <w:tr w:rsidR="00BC1F3D" w:rsidRPr="00DB42A3" w:rsidTr="005D10BC">
        <w:trPr>
          <w:trHeight w:val="503"/>
        </w:trPr>
        <w:tc>
          <w:tcPr>
            <w:tcW w:w="4644" w:type="dxa"/>
            <w:vAlign w:val="center"/>
          </w:tcPr>
          <w:p w:rsidR="00BC1F3D" w:rsidRPr="00DB42A3" w:rsidRDefault="00BC1F3D" w:rsidP="00F15B69">
            <w:pPr>
              <w:keepNext/>
              <w:outlineLvl w:val="0"/>
              <w:rPr>
                <w:rFonts w:ascii="Arial" w:hAnsi="Arial"/>
                <w:b/>
                <w:bCs/>
                <w:lang w:eastAsia="en-US"/>
              </w:rPr>
            </w:pPr>
            <w:r w:rsidRPr="00DB42A3">
              <w:rPr>
                <w:rFonts w:ascii="Arial" w:hAnsi="Arial"/>
                <w:b/>
                <w:bCs/>
                <w:lang w:eastAsia="en-US"/>
              </w:rPr>
              <w:t xml:space="preserve">Date </w:t>
            </w:r>
            <w:r>
              <w:rPr>
                <w:rFonts w:ascii="Arial" w:hAnsi="Arial"/>
                <w:b/>
                <w:bCs/>
                <w:lang w:eastAsia="en-US"/>
              </w:rPr>
              <w:t xml:space="preserve">of </w:t>
            </w:r>
            <w:r w:rsidRPr="00DB42A3">
              <w:rPr>
                <w:rFonts w:ascii="Arial" w:hAnsi="Arial"/>
                <w:b/>
                <w:bCs/>
                <w:lang w:eastAsia="en-US"/>
              </w:rPr>
              <w:t>assessment</w:t>
            </w:r>
            <w:r>
              <w:rPr>
                <w:rFonts w:ascii="Arial" w:hAnsi="Arial"/>
                <w:b/>
                <w:bCs/>
                <w:lang w:eastAsia="en-US"/>
              </w:rPr>
              <w:t>:</w:t>
            </w:r>
          </w:p>
        </w:tc>
        <w:tc>
          <w:tcPr>
            <w:tcW w:w="10065" w:type="dxa"/>
            <w:gridSpan w:val="2"/>
          </w:tcPr>
          <w:p w:rsidR="00BC1F3D" w:rsidRPr="008D53EC" w:rsidRDefault="00ED651B" w:rsidP="00DE2A5A">
            <w:pPr>
              <w:keepNext/>
              <w:spacing w:before="60" w:line="360" w:lineRule="auto"/>
              <w:ind w:left="1440" w:hanging="1440"/>
              <w:outlineLvl w:val="0"/>
              <w:rPr>
                <w:rFonts w:ascii="Arial" w:hAnsi="Arial"/>
              </w:rPr>
            </w:pPr>
            <w:r>
              <w:rPr>
                <w:rFonts w:ascii="Arial" w:hAnsi="Arial"/>
              </w:rPr>
              <w:t>2</w:t>
            </w:r>
            <w:r w:rsidR="00BA5C51">
              <w:rPr>
                <w:rFonts w:ascii="Arial" w:hAnsi="Arial"/>
              </w:rPr>
              <w:t>7</w:t>
            </w:r>
            <w:r w:rsidR="00DE2A5A">
              <w:rPr>
                <w:rFonts w:ascii="Arial" w:hAnsi="Arial"/>
              </w:rPr>
              <w:t>th</w:t>
            </w:r>
            <w:r w:rsidR="005B58A3">
              <w:rPr>
                <w:rFonts w:ascii="Arial" w:hAnsi="Arial"/>
              </w:rPr>
              <w:t xml:space="preserve"> July 2017</w:t>
            </w:r>
          </w:p>
        </w:tc>
      </w:tr>
      <w:tr w:rsidR="008C1700" w:rsidRPr="008C1700" w:rsidTr="005D7932">
        <w:trPr>
          <w:trHeight w:val="519"/>
        </w:trPr>
        <w:tc>
          <w:tcPr>
            <w:tcW w:w="4644" w:type="dxa"/>
            <w:vAlign w:val="center"/>
          </w:tcPr>
          <w:p w:rsidR="00265A2D" w:rsidRPr="008C1700" w:rsidRDefault="00265A2D" w:rsidP="000E3574">
            <w:pPr>
              <w:keepNext/>
              <w:outlineLvl w:val="0"/>
              <w:rPr>
                <w:rFonts w:ascii="Arial" w:hAnsi="Arial"/>
                <w:b/>
                <w:bCs/>
                <w:lang w:eastAsia="en-US"/>
              </w:rPr>
            </w:pPr>
            <w:r w:rsidRPr="008C1700">
              <w:rPr>
                <w:rFonts w:ascii="Arial" w:hAnsi="Arial"/>
                <w:b/>
                <w:bCs/>
                <w:lang w:eastAsia="en-US"/>
              </w:rPr>
              <w:t xml:space="preserve">Type of EIA completed: </w:t>
            </w:r>
            <w:r w:rsidRPr="008C1700">
              <w:rPr>
                <w:rFonts w:ascii="Arial" w:hAnsi="Arial"/>
              </w:rPr>
              <w:t xml:space="preserve"> </w:t>
            </w:r>
            <w:r w:rsidRPr="008C1700">
              <w:rPr>
                <w:rFonts w:ascii="Arial" w:hAnsi="Arial"/>
                <w:b/>
              </w:rPr>
              <w:t xml:space="preserve">     </w:t>
            </w:r>
          </w:p>
        </w:tc>
        <w:tc>
          <w:tcPr>
            <w:tcW w:w="6379" w:type="dxa"/>
          </w:tcPr>
          <w:p w:rsidR="00265A2D" w:rsidRPr="008C1700" w:rsidRDefault="00265A2D" w:rsidP="00143096">
            <w:pPr>
              <w:keepNext/>
              <w:spacing w:before="60" w:line="360" w:lineRule="auto"/>
              <w:outlineLvl w:val="0"/>
              <w:rPr>
                <w:rFonts w:ascii="Arial" w:hAnsi="Arial"/>
              </w:rPr>
            </w:pPr>
            <w:r w:rsidRPr="008C1700">
              <w:rPr>
                <w:rFonts w:ascii="Arial" w:hAnsi="Arial"/>
                <w:b/>
              </w:rPr>
              <w:t xml:space="preserve">Initial EIA ‘Screening’ </w:t>
            </w:r>
            <w:r w:rsidRPr="008C1700">
              <w:rPr>
                <w:rFonts w:ascii="Arial" w:hAnsi="Arial"/>
                <w:b/>
                <w:i/>
              </w:rPr>
              <w:t xml:space="preserve"> </w:t>
            </w:r>
            <w:sdt>
              <w:sdtPr>
                <w:rPr>
                  <w:rFonts w:ascii="Arial" w:hAnsi="Arial"/>
                </w:rPr>
                <w:id w:val="1335729374"/>
                <w14:checkbox>
                  <w14:checked w14:val="1"/>
                  <w14:checkedState w14:val="2612" w14:font="MS Gothic"/>
                  <w14:uncheckedState w14:val="2610" w14:font="MS Gothic"/>
                </w14:checkbox>
              </w:sdtPr>
              <w:sdtEndPr/>
              <w:sdtContent>
                <w:r w:rsidR="005B58A3">
                  <w:rPr>
                    <w:rFonts w:ascii="MS Gothic" w:eastAsia="MS Gothic" w:hAnsi="MS Gothic" w:hint="eastAsia"/>
                  </w:rPr>
                  <w:t>☒</w:t>
                </w:r>
              </w:sdtContent>
            </w:sdt>
            <w:r w:rsidRPr="008C1700">
              <w:rPr>
                <w:rFonts w:ascii="Arial" w:hAnsi="Arial"/>
                <w:b/>
              </w:rPr>
              <w:t xml:space="preserve">   </w:t>
            </w:r>
            <w:r w:rsidRPr="008C1700">
              <w:rPr>
                <w:rFonts w:ascii="Arial" w:hAnsi="Arial"/>
                <w:b/>
                <w:i/>
              </w:rPr>
              <w:t xml:space="preserve">or </w:t>
            </w:r>
            <w:r w:rsidRPr="008C1700">
              <w:rPr>
                <w:rFonts w:ascii="Arial" w:hAnsi="Arial"/>
                <w:b/>
              </w:rPr>
              <w:t xml:space="preserve">   ‘Full’ EIA process  </w:t>
            </w:r>
            <w:sdt>
              <w:sdtPr>
                <w:rPr>
                  <w:rFonts w:ascii="Arial" w:hAnsi="Arial"/>
                </w:rPr>
                <w:id w:val="1183712635"/>
                <w14:checkbox>
                  <w14:checked w14:val="0"/>
                  <w14:checkedState w14:val="2612" w14:font="MS Gothic"/>
                  <w14:uncheckedState w14:val="2610" w14:font="MS Gothic"/>
                </w14:checkbox>
              </w:sdtPr>
              <w:sdtEndPr/>
              <w:sdtContent>
                <w:r w:rsidRPr="008C1700">
                  <w:rPr>
                    <w:rFonts w:ascii="MS Gothic" w:eastAsia="MS Gothic" w:hAnsi="MS Gothic" w:hint="eastAsia"/>
                  </w:rPr>
                  <w:t>☐</w:t>
                </w:r>
              </w:sdtContent>
            </w:sdt>
            <w:r w:rsidRPr="008C1700">
              <w:rPr>
                <w:rFonts w:ascii="Arial" w:hAnsi="Arial"/>
              </w:rPr>
              <w:t xml:space="preserve">           </w:t>
            </w:r>
          </w:p>
        </w:tc>
        <w:tc>
          <w:tcPr>
            <w:tcW w:w="3686" w:type="dxa"/>
          </w:tcPr>
          <w:p w:rsidR="00265A2D" w:rsidRPr="008C1700" w:rsidRDefault="00265A2D" w:rsidP="00265A2D">
            <w:pPr>
              <w:keepNext/>
              <w:jc w:val="center"/>
              <w:outlineLvl w:val="0"/>
              <w:rPr>
                <w:rFonts w:ascii="Arial" w:hAnsi="Arial"/>
              </w:rPr>
            </w:pPr>
          </w:p>
        </w:tc>
      </w:tr>
    </w:tbl>
    <w:p w:rsidR="0052509A" w:rsidRPr="00DB42A3" w:rsidRDefault="0052509A" w:rsidP="00DB42A3">
      <w:pPr>
        <w:rPr>
          <w:rFonts w:ascii="Arial" w:hAnsi="Arial"/>
        </w:rPr>
      </w:pPr>
    </w:p>
    <w:p w:rsidR="0052509A" w:rsidRPr="00DB42A3" w:rsidRDefault="0052509A" w:rsidP="00DB42A3">
      <w:pPr>
        <w:rPr>
          <w:rFonts w:ascii="Arial" w:hAnsi="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52509A" w:rsidRPr="00DB42A3" w:rsidTr="000F2D74">
        <w:trPr>
          <w:trHeight w:val="313"/>
        </w:trPr>
        <w:tc>
          <w:tcPr>
            <w:tcW w:w="14709" w:type="dxa"/>
            <w:gridSpan w:val="2"/>
            <w:shd w:val="clear" w:color="auto" w:fill="E0E0E0"/>
          </w:tcPr>
          <w:p w:rsidR="0052509A" w:rsidRPr="00DB42A3" w:rsidRDefault="0052509A" w:rsidP="00DB42A3">
            <w:pPr>
              <w:rPr>
                <w:rFonts w:ascii="Arial" w:hAnsi="Arial"/>
                <w:b/>
                <w:sz w:val="28"/>
                <w:szCs w:val="28"/>
              </w:rPr>
            </w:pPr>
            <w:r w:rsidRPr="00DB42A3">
              <w:rPr>
                <w:rFonts w:ascii="Arial" w:hAnsi="Arial"/>
                <w:b/>
                <w:sz w:val="28"/>
                <w:szCs w:val="28"/>
              </w:rPr>
              <w:t>1. Outline</w:t>
            </w:r>
          </w:p>
        </w:tc>
      </w:tr>
      <w:tr w:rsidR="0052509A" w:rsidRPr="00DB42A3" w:rsidTr="000F2D74">
        <w:trPr>
          <w:trHeight w:val="1832"/>
        </w:trPr>
        <w:tc>
          <w:tcPr>
            <w:tcW w:w="4039" w:type="dxa"/>
          </w:tcPr>
          <w:p w:rsidR="0052509A" w:rsidRPr="00DB42A3" w:rsidRDefault="0052509A" w:rsidP="00DB42A3">
            <w:pPr>
              <w:tabs>
                <w:tab w:val="left" w:pos="4500"/>
              </w:tabs>
              <w:rPr>
                <w:rFonts w:ascii="Arial" w:hAnsi="Arial"/>
                <w:b/>
                <w:sz w:val="26"/>
                <w:szCs w:val="26"/>
              </w:rPr>
            </w:pPr>
            <w:r w:rsidRPr="00DB42A3">
              <w:rPr>
                <w:rFonts w:ascii="Arial" w:hAnsi="Arial"/>
                <w:b/>
                <w:sz w:val="26"/>
                <w:szCs w:val="26"/>
              </w:rPr>
              <w:t>Give a brief summary of your policy or service</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Aims</w:t>
            </w:r>
          </w:p>
          <w:p w:rsidR="0052509A" w:rsidRPr="00DB42A3" w:rsidRDefault="0052509A" w:rsidP="00DB42A3">
            <w:pPr>
              <w:numPr>
                <w:ilvl w:val="0"/>
                <w:numId w:val="9"/>
              </w:numPr>
              <w:tabs>
                <w:tab w:val="left" w:pos="4500"/>
              </w:tabs>
              <w:rPr>
                <w:rFonts w:ascii="Arial" w:hAnsi="Arial"/>
                <w:sz w:val="26"/>
                <w:szCs w:val="26"/>
              </w:rPr>
            </w:pPr>
            <w:r w:rsidRPr="00DB42A3">
              <w:rPr>
                <w:rFonts w:ascii="Arial" w:hAnsi="Arial"/>
                <w:sz w:val="26"/>
                <w:szCs w:val="26"/>
              </w:rPr>
              <w:t>Objectives</w:t>
            </w:r>
          </w:p>
          <w:p w:rsidR="0052509A" w:rsidRPr="00265A2D" w:rsidRDefault="0052509A" w:rsidP="00DB42A3">
            <w:pPr>
              <w:numPr>
                <w:ilvl w:val="0"/>
                <w:numId w:val="9"/>
              </w:numPr>
              <w:tabs>
                <w:tab w:val="left" w:pos="4500"/>
              </w:tabs>
              <w:rPr>
                <w:rFonts w:ascii="Arial" w:hAnsi="Arial"/>
                <w:b/>
                <w:sz w:val="26"/>
                <w:szCs w:val="26"/>
              </w:rPr>
            </w:pPr>
            <w:r w:rsidRPr="00DB42A3">
              <w:rPr>
                <w:rFonts w:ascii="Arial" w:hAnsi="Arial"/>
                <w:sz w:val="26"/>
                <w:szCs w:val="26"/>
              </w:rPr>
              <w:t>Links to other policies, including partners, national or regional</w:t>
            </w:r>
          </w:p>
          <w:p w:rsidR="00265A2D" w:rsidRDefault="00265A2D" w:rsidP="00265A2D">
            <w:pPr>
              <w:tabs>
                <w:tab w:val="left" w:pos="4500"/>
              </w:tabs>
              <w:ind w:left="720"/>
              <w:rPr>
                <w:rFonts w:ascii="Arial" w:hAnsi="Arial"/>
                <w:sz w:val="26"/>
                <w:szCs w:val="26"/>
              </w:rPr>
            </w:pPr>
          </w:p>
          <w:p w:rsidR="00265A2D" w:rsidRPr="00DB42A3" w:rsidRDefault="00265A2D" w:rsidP="00265A2D">
            <w:pPr>
              <w:tabs>
                <w:tab w:val="left" w:pos="4500"/>
              </w:tabs>
              <w:rPr>
                <w:rFonts w:ascii="Arial" w:hAnsi="Arial"/>
                <w:b/>
                <w:sz w:val="26"/>
                <w:szCs w:val="26"/>
              </w:rPr>
            </w:pPr>
          </w:p>
        </w:tc>
        <w:tc>
          <w:tcPr>
            <w:tcW w:w="10670" w:type="dxa"/>
          </w:tcPr>
          <w:p w:rsidR="000A4DB6" w:rsidRDefault="000A4DB6" w:rsidP="000A4DB6">
            <w:pPr>
              <w:contextualSpacing/>
              <w:rPr>
                <w:rFonts w:ascii="Arial" w:hAnsi="Arial" w:cs="Arial"/>
              </w:rPr>
            </w:pPr>
          </w:p>
          <w:p w:rsidR="005E3B8F" w:rsidRDefault="005E3B8F" w:rsidP="005E3B8F">
            <w:pPr>
              <w:numPr>
                <w:ilvl w:val="0"/>
                <w:numId w:val="22"/>
              </w:numPr>
              <w:contextualSpacing/>
              <w:rPr>
                <w:rFonts w:ascii="Arial" w:hAnsi="Arial" w:cs="Arial"/>
              </w:rPr>
            </w:pPr>
            <w:r>
              <w:rPr>
                <w:rFonts w:ascii="Arial" w:hAnsi="Arial" w:cs="Arial"/>
              </w:rPr>
              <w:t>8.30am – 5.30 Mon – Fri at up to 25 sites across City</w:t>
            </w:r>
          </w:p>
          <w:p w:rsidR="005E3B8F" w:rsidRPr="005E3B8F" w:rsidRDefault="005E3B8F" w:rsidP="005E3B8F">
            <w:pPr>
              <w:numPr>
                <w:ilvl w:val="0"/>
                <w:numId w:val="22"/>
              </w:numPr>
              <w:contextualSpacing/>
              <w:rPr>
                <w:rFonts w:ascii="Arial" w:hAnsi="Arial" w:cs="Arial"/>
              </w:rPr>
            </w:pPr>
            <w:r>
              <w:rPr>
                <w:rFonts w:ascii="Arial" w:hAnsi="Arial" w:cs="Arial"/>
              </w:rPr>
              <w:t>9am -12.30pm Sat at up to 25 sites across City</w:t>
            </w:r>
          </w:p>
          <w:p w:rsidR="00823B5D" w:rsidRPr="0092798F" w:rsidRDefault="005E3B8F" w:rsidP="005E3B8F">
            <w:pPr>
              <w:numPr>
                <w:ilvl w:val="0"/>
                <w:numId w:val="22"/>
              </w:numPr>
              <w:spacing w:after="200" w:line="276" w:lineRule="auto"/>
              <w:contextualSpacing/>
              <w:rPr>
                <w:b/>
              </w:rPr>
            </w:pPr>
            <w:r w:rsidRPr="00F77BEA">
              <w:rPr>
                <w:rFonts w:ascii="Arial" w:hAnsi="Arial" w:cs="Arial"/>
              </w:rPr>
              <w:t xml:space="preserve">11pm – 8am access is via the </w:t>
            </w:r>
            <w:r>
              <w:rPr>
                <w:rFonts w:ascii="Arial" w:hAnsi="Arial" w:cs="Arial"/>
              </w:rPr>
              <w:t xml:space="preserve">GP Out of Hours </w:t>
            </w:r>
            <w:r w:rsidRPr="00F77BEA">
              <w:rPr>
                <w:rFonts w:ascii="Arial" w:hAnsi="Arial" w:cs="Arial"/>
              </w:rPr>
              <w:t xml:space="preserve"> which is only for booked appointment</w:t>
            </w:r>
            <w:r>
              <w:rPr>
                <w:rFonts w:ascii="Arial" w:hAnsi="Arial" w:cs="Arial"/>
              </w:rPr>
              <w:t xml:space="preserve"> or through A&amp;E departments</w:t>
            </w:r>
          </w:p>
        </w:tc>
      </w:tr>
    </w:tbl>
    <w:p w:rsidR="00936B28" w:rsidRPr="008C1700" w:rsidRDefault="002C6D9A" w:rsidP="00DB42A3">
      <w:pPr>
        <w:rPr>
          <w:rFonts w:ascii="Arial" w:hAnsi="Arial" w:cs="Arial"/>
          <w:b/>
          <w:sz w:val="28"/>
        </w:rPr>
      </w:pPr>
      <w:r w:rsidRPr="008C1700">
        <w:rPr>
          <w:rFonts w:ascii="Arial" w:hAnsi="Arial" w:cs="Arial"/>
          <w:b/>
          <w:sz w:val="28"/>
        </w:rPr>
        <w:t>Identifying impact</w:t>
      </w:r>
      <w:r w:rsidR="00936B28" w:rsidRPr="008C1700">
        <w:rPr>
          <w:rFonts w:ascii="Arial" w:hAnsi="Arial" w:cs="Arial"/>
          <w:b/>
          <w:sz w:val="28"/>
        </w:rPr>
        <w:t>:</w:t>
      </w:r>
    </w:p>
    <w:p w:rsidR="00936B28" w:rsidRPr="008C1700" w:rsidRDefault="00936B28" w:rsidP="002C6D9A">
      <w:pPr>
        <w:pStyle w:val="ListParagraph"/>
        <w:numPr>
          <w:ilvl w:val="0"/>
          <w:numId w:val="18"/>
        </w:numPr>
        <w:rPr>
          <w:rFonts w:ascii="Arial" w:hAnsi="Arial" w:cs="Arial"/>
          <w:sz w:val="22"/>
          <w:szCs w:val="22"/>
        </w:rPr>
      </w:pPr>
      <w:r w:rsidRPr="008C1700">
        <w:rPr>
          <w:rFonts w:ascii="Arial" w:hAnsi="Arial" w:cs="Arial"/>
          <w:b/>
          <w:sz w:val="22"/>
          <w:szCs w:val="22"/>
        </w:rPr>
        <w:t>Positive Impact:</w:t>
      </w:r>
      <w:r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will actively promote or improve equality of opportunity;</w:t>
      </w:r>
    </w:p>
    <w:p w:rsidR="00936B28"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Neutral Impact:</w:t>
      </w:r>
      <w:r w:rsidRPr="008C1700">
        <w:rPr>
          <w:rFonts w:ascii="Arial" w:hAnsi="Arial" w:cs="Arial"/>
          <w:sz w:val="22"/>
          <w:szCs w:val="22"/>
        </w:rPr>
        <w:t xml:space="preserve"> </w:t>
      </w:r>
      <w:r w:rsidR="000F2D74" w:rsidRPr="008C1700">
        <w:rPr>
          <w:rFonts w:ascii="Arial" w:hAnsi="Arial" w:cs="Arial"/>
          <w:sz w:val="22"/>
          <w:szCs w:val="22"/>
        </w:rPr>
        <w:t xml:space="preserve"> </w:t>
      </w:r>
      <w:r w:rsidR="000F2D74" w:rsidRPr="008C1700">
        <w:rPr>
          <w:rFonts w:ascii="Arial" w:hAnsi="Arial" w:cs="Arial"/>
          <w:sz w:val="22"/>
          <w:szCs w:val="22"/>
        </w:rPr>
        <w:tab/>
      </w:r>
      <w:r w:rsidRPr="008C1700">
        <w:rPr>
          <w:rFonts w:ascii="Arial" w:hAnsi="Arial" w:cs="Arial"/>
          <w:sz w:val="22"/>
          <w:szCs w:val="22"/>
        </w:rPr>
        <w:t>where there are no notable consequences for any group;</w:t>
      </w:r>
    </w:p>
    <w:p w:rsidR="000F2D74" w:rsidRPr="008C1700" w:rsidRDefault="00936B28" w:rsidP="002C6D9A">
      <w:pPr>
        <w:pStyle w:val="ListParagraph"/>
        <w:numPr>
          <w:ilvl w:val="0"/>
          <w:numId w:val="18"/>
        </w:numPr>
        <w:autoSpaceDE w:val="0"/>
        <w:autoSpaceDN w:val="0"/>
        <w:adjustRightInd w:val="0"/>
        <w:rPr>
          <w:rFonts w:ascii="Arial" w:hAnsi="Arial" w:cs="Arial"/>
          <w:sz w:val="22"/>
          <w:szCs w:val="22"/>
        </w:rPr>
      </w:pPr>
      <w:r w:rsidRPr="008C1700">
        <w:rPr>
          <w:rFonts w:ascii="Arial" w:hAnsi="Arial" w:cs="Arial"/>
          <w:b/>
          <w:sz w:val="22"/>
          <w:szCs w:val="22"/>
        </w:rPr>
        <w:t>Negative Impact:</w:t>
      </w:r>
      <w:r w:rsidR="000F2D74" w:rsidRPr="008C1700">
        <w:rPr>
          <w:rFonts w:ascii="Arial" w:hAnsi="Arial" w:cs="Arial"/>
          <w:sz w:val="22"/>
          <w:szCs w:val="22"/>
        </w:rPr>
        <w:tab/>
      </w:r>
      <w:r w:rsidRPr="008C1700">
        <w:rPr>
          <w:rFonts w:ascii="Arial" w:hAnsi="Arial" w:cs="Arial"/>
          <w:sz w:val="22"/>
          <w:szCs w:val="22"/>
        </w:rPr>
        <w:t xml:space="preserve">negative or adverse impact causes disadvantage or exclusion. If such an impact is identified, the EIA should ensure, that as far as </w:t>
      </w:r>
    </w:p>
    <w:p w:rsidR="005032EE" w:rsidRPr="00D9194C" w:rsidRDefault="00936B28" w:rsidP="00D9194C">
      <w:pPr>
        <w:pStyle w:val="ListParagraph"/>
        <w:autoSpaceDE w:val="0"/>
        <w:autoSpaceDN w:val="0"/>
        <w:adjustRightInd w:val="0"/>
        <w:spacing w:after="60"/>
        <w:ind w:left="360"/>
        <w:rPr>
          <w:rFonts w:ascii="Arial" w:hAnsi="Arial" w:cs="Arial"/>
          <w:sz w:val="22"/>
          <w:szCs w:val="22"/>
        </w:rPr>
      </w:pPr>
      <w:proofErr w:type="gramStart"/>
      <w:r w:rsidRPr="008C1700">
        <w:rPr>
          <w:rFonts w:ascii="Arial" w:hAnsi="Arial" w:cs="Arial"/>
          <w:sz w:val="22"/>
          <w:szCs w:val="22"/>
        </w:rPr>
        <w:t>possible</w:t>
      </w:r>
      <w:proofErr w:type="gramEnd"/>
      <w:r w:rsidRPr="008C1700">
        <w:rPr>
          <w:rFonts w:ascii="Arial" w:hAnsi="Arial" w:cs="Arial"/>
          <w:sz w:val="22"/>
          <w:szCs w:val="22"/>
        </w:rPr>
        <w:t>, it is either justified, eliminated, minimised or counter balanced by other measures</w:t>
      </w:r>
      <w:r w:rsidR="003C0698" w:rsidRPr="008C1700">
        <w:rPr>
          <w:rFonts w:ascii="Arial" w:hAnsi="Arial" w:cs="Arial"/>
          <w:sz w:val="22"/>
          <w:szCs w:val="22"/>
        </w:rPr>
        <w:t xml:space="preserve">. This may </w:t>
      </w:r>
      <w:r w:rsidR="002C6D9A" w:rsidRPr="008C1700">
        <w:rPr>
          <w:rFonts w:ascii="Arial" w:hAnsi="Arial" w:cs="Arial"/>
          <w:sz w:val="22"/>
          <w:szCs w:val="22"/>
        </w:rPr>
        <w:t>result</w:t>
      </w:r>
      <w:r w:rsidR="003C0698" w:rsidRPr="008C1700">
        <w:rPr>
          <w:rFonts w:ascii="Arial" w:hAnsi="Arial" w:cs="Arial"/>
          <w:sz w:val="22"/>
          <w:szCs w:val="22"/>
        </w:rPr>
        <w:t xml:space="preserve"> </w:t>
      </w:r>
      <w:r w:rsidR="002C6D9A" w:rsidRPr="008C1700">
        <w:rPr>
          <w:rFonts w:ascii="Arial" w:hAnsi="Arial" w:cs="Arial"/>
          <w:sz w:val="22"/>
          <w:szCs w:val="22"/>
        </w:rPr>
        <w:t>in a ‘full’ EIA process.</w:t>
      </w:r>
    </w:p>
    <w:tbl>
      <w:tblPr>
        <w:tblpPr w:leftFromText="180" w:rightFromText="180" w:vertAnchor="text" w:tblpX="91" w:tblpY="1"/>
        <w:tblOverlap w:val="never"/>
        <w:tblW w:w="2768" w:type="dxa"/>
        <w:tblLook w:val="04A0" w:firstRow="1" w:lastRow="0" w:firstColumn="1" w:lastColumn="0" w:noHBand="0" w:noVBand="1"/>
      </w:tblPr>
      <w:tblGrid>
        <w:gridCol w:w="438"/>
        <w:gridCol w:w="325"/>
        <w:gridCol w:w="325"/>
        <w:gridCol w:w="420"/>
        <w:gridCol w:w="420"/>
        <w:gridCol w:w="420"/>
        <w:gridCol w:w="420"/>
      </w:tblGrid>
      <w:tr w:rsidR="005032EE" w:rsidRPr="0067677C" w:rsidTr="00CA76FC">
        <w:trPr>
          <w:trHeight w:val="325"/>
        </w:trPr>
        <w:tc>
          <w:tcPr>
            <w:tcW w:w="0" w:type="auto"/>
            <w:tcBorders>
              <w:top w:val="single" w:sz="8" w:space="0" w:color="auto"/>
              <w:left w:val="single" w:sz="8" w:space="0" w:color="auto"/>
              <w:bottom w:val="single" w:sz="8" w:space="0" w:color="auto"/>
              <w:right w:val="single" w:sz="8" w:space="0" w:color="auto"/>
            </w:tcBorders>
            <w:shd w:val="clear" w:color="000000" w:fill="7F7F7F"/>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single" w:sz="8" w:space="0" w:color="auto"/>
              <w:left w:val="nil"/>
              <w:bottom w:val="single" w:sz="8" w:space="0" w:color="auto"/>
              <w:right w:val="nil"/>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gridSpan w:val="5"/>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325"/>
        </w:trPr>
        <w:tc>
          <w:tcPr>
            <w:tcW w:w="0" w:type="auto"/>
            <w:tcBorders>
              <w:top w:val="nil"/>
              <w:left w:val="single" w:sz="8" w:space="0" w:color="auto"/>
              <w:bottom w:val="nil"/>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 </w:t>
            </w:r>
          </w:p>
        </w:tc>
        <w:tc>
          <w:tcPr>
            <w:tcW w:w="0" w:type="auto"/>
            <w:tcBorders>
              <w:top w:val="nil"/>
              <w:left w:val="nil"/>
              <w:bottom w:val="nil"/>
              <w:right w:val="nil"/>
            </w:tcBorders>
            <w:shd w:val="clear" w:color="auto" w:fill="auto"/>
          </w:tcPr>
          <w:p w:rsidR="005032EE" w:rsidRPr="0067677C" w:rsidRDefault="005032EE" w:rsidP="00CA76FC">
            <w:pPr>
              <w:rPr>
                <w:rFonts w:ascii="Arial" w:hAnsi="Arial" w:cs="Arial"/>
                <w:sz w:val="16"/>
                <w:szCs w:val="16"/>
              </w:rPr>
            </w:pP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nil"/>
              <w:right w:val="nil"/>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r>
      <w:tr w:rsidR="005032EE" w:rsidRPr="0067677C" w:rsidTr="00CA76FC">
        <w:trPr>
          <w:trHeight w:val="307"/>
        </w:trPr>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lastRenderedPageBreak/>
              <w:t>LIKELIHOOD</w:t>
            </w: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1</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single" w:sz="8" w:space="0" w:color="auto"/>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single" w:sz="8" w:space="0" w:color="auto"/>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single" w:sz="8" w:space="0" w:color="auto"/>
              <w:left w:val="nil"/>
              <w:bottom w:val="single" w:sz="4" w:space="0" w:color="auto"/>
              <w:right w:val="single" w:sz="8"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2</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2</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8"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3</w:t>
            </w:r>
          </w:p>
        </w:tc>
        <w:tc>
          <w:tcPr>
            <w:tcW w:w="0" w:type="auto"/>
            <w:tcBorders>
              <w:top w:val="nil"/>
              <w:left w:val="nil"/>
              <w:bottom w:val="single" w:sz="4" w:space="0" w:color="auto"/>
              <w:right w:val="single" w:sz="4" w:space="0" w:color="auto"/>
            </w:tcBorders>
            <w:shd w:val="clear" w:color="000000" w:fill="99CC00"/>
          </w:tcPr>
          <w:p w:rsidR="005032EE" w:rsidRPr="0067677C" w:rsidRDefault="005032EE" w:rsidP="00CA76FC">
            <w:pPr>
              <w:jc w:val="right"/>
              <w:rPr>
                <w:rFonts w:ascii="Arial" w:hAnsi="Arial" w:cs="Arial"/>
                <w:sz w:val="16"/>
                <w:szCs w:val="16"/>
              </w:rPr>
            </w:pPr>
            <w:r w:rsidRPr="0067677C">
              <w:rPr>
                <w:rFonts w:ascii="Arial" w:hAnsi="Arial" w:cs="Arial"/>
                <w:sz w:val="16"/>
                <w:szCs w:val="16"/>
              </w:rPr>
              <w:t>3</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6</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9</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r>
      <w:tr w:rsidR="005032EE" w:rsidRPr="0067677C" w:rsidTr="00CA76FC">
        <w:trPr>
          <w:trHeight w:val="307"/>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nil"/>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4</w:t>
            </w:r>
          </w:p>
        </w:tc>
        <w:tc>
          <w:tcPr>
            <w:tcW w:w="0" w:type="auto"/>
            <w:tcBorders>
              <w:top w:val="nil"/>
              <w:left w:val="nil"/>
              <w:bottom w:val="single" w:sz="4"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4</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8</w:t>
            </w:r>
          </w:p>
        </w:tc>
        <w:tc>
          <w:tcPr>
            <w:tcW w:w="0" w:type="auto"/>
            <w:tcBorders>
              <w:top w:val="nil"/>
              <w:left w:val="nil"/>
              <w:bottom w:val="single" w:sz="4"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12</w:t>
            </w:r>
          </w:p>
        </w:tc>
        <w:tc>
          <w:tcPr>
            <w:tcW w:w="0" w:type="auto"/>
            <w:tcBorders>
              <w:top w:val="nil"/>
              <w:left w:val="nil"/>
              <w:bottom w:val="single" w:sz="4"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16</w:t>
            </w:r>
          </w:p>
        </w:tc>
        <w:tc>
          <w:tcPr>
            <w:tcW w:w="0" w:type="auto"/>
            <w:tcBorders>
              <w:top w:val="nil"/>
              <w:left w:val="nil"/>
              <w:bottom w:val="single" w:sz="4"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r>
      <w:tr w:rsidR="005032EE" w:rsidRPr="0067677C" w:rsidTr="00CA76FC">
        <w:trPr>
          <w:trHeight w:val="325"/>
        </w:trPr>
        <w:tc>
          <w:tcPr>
            <w:tcW w:w="0" w:type="auto"/>
            <w:vMerge/>
            <w:tcBorders>
              <w:top w:val="nil"/>
              <w:left w:val="single" w:sz="8" w:space="0" w:color="auto"/>
              <w:bottom w:val="single" w:sz="8" w:space="0" w:color="000000"/>
              <w:right w:val="single" w:sz="8" w:space="0" w:color="auto"/>
            </w:tcBorders>
            <w:vAlign w:val="center"/>
          </w:tcPr>
          <w:p w:rsidR="005032EE" w:rsidRPr="0067677C" w:rsidRDefault="005032EE" w:rsidP="00CA76FC">
            <w:pPr>
              <w:rPr>
                <w:rFonts w:ascii="Arial" w:hAnsi="Arial" w:cs="Arial"/>
                <w:b/>
                <w:bCs/>
                <w:sz w:val="16"/>
                <w:szCs w:val="16"/>
              </w:rPr>
            </w:pPr>
          </w:p>
        </w:tc>
        <w:tc>
          <w:tcPr>
            <w:tcW w:w="0" w:type="auto"/>
            <w:tcBorders>
              <w:top w:val="nil"/>
              <w:left w:val="nil"/>
              <w:bottom w:val="single" w:sz="8" w:space="0" w:color="auto"/>
              <w:right w:val="single" w:sz="8" w:space="0" w:color="auto"/>
            </w:tcBorders>
            <w:shd w:val="clear" w:color="auto" w:fill="auto"/>
          </w:tcPr>
          <w:p w:rsidR="005032EE" w:rsidRPr="0067677C" w:rsidRDefault="005032EE" w:rsidP="00CA76FC">
            <w:pPr>
              <w:jc w:val="right"/>
              <w:rPr>
                <w:rFonts w:ascii="Arial" w:hAnsi="Arial" w:cs="Arial"/>
                <w:b/>
                <w:bCs/>
                <w:sz w:val="16"/>
                <w:szCs w:val="16"/>
              </w:rPr>
            </w:pPr>
            <w:r w:rsidRPr="0067677C">
              <w:rPr>
                <w:rFonts w:ascii="Arial" w:hAnsi="Arial" w:cs="Arial"/>
                <w:b/>
                <w:bCs/>
                <w:sz w:val="16"/>
                <w:szCs w:val="16"/>
              </w:rPr>
              <w:t>5</w:t>
            </w:r>
          </w:p>
        </w:tc>
        <w:tc>
          <w:tcPr>
            <w:tcW w:w="0" w:type="auto"/>
            <w:tcBorders>
              <w:top w:val="nil"/>
              <w:left w:val="nil"/>
              <w:bottom w:val="single" w:sz="8" w:space="0" w:color="auto"/>
              <w:right w:val="single" w:sz="4" w:space="0" w:color="auto"/>
            </w:tcBorders>
            <w:shd w:val="clear" w:color="000000" w:fill="FFFF00"/>
          </w:tcPr>
          <w:p w:rsidR="005032EE" w:rsidRPr="0067677C" w:rsidRDefault="005032EE" w:rsidP="00CA76FC">
            <w:pPr>
              <w:jc w:val="right"/>
              <w:rPr>
                <w:rFonts w:ascii="Arial" w:hAnsi="Arial" w:cs="Arial"/>
                <w:sz w:val="16"/>
                <w:szCs w:val="16"/>
              </w:rPr>
            </w:pPr>
            <w:r w:rsidRPr="0067677C">
              <w:rPr>
                <w:rFonts w:ascii="Arial" w:hAnsi="Arial" w:cs="Arial"/>
                <w:sz w:val="16"/>
                <w:szCs w:val="16"/>
              </w:rPr>
              <w:t>5</w:t>
            </w:r>
          </w:p>
        </w:tc>
        <w:tc>
          <w:tcPr>
            <w:tcW w:w="0" w:type="auto"/>
            <w:tcBorders>
              <w:top w:val="nil"/>
              <w:left w:val="nil"/>
              <w:bottom w:val="single" w:sz="8" w:space="0" w:color="auto"/>
              <w:right w:val="single" w:sz="4" w:space="0" w:color="auto"/>
            </w:tcBorders>
            <w:shd w:val="clear" w:color="000000" w:fill="FF9900"/>
          </w:tcPr>
          <w:p w:rsidR="005032EE" w:rsidRPr="0067677C" w:rsidRDefault="005032EE" w:rsidP="00CA76FC">
            <w:pPr>
              <w:jc w:val="right"/>
              <w:rPr>
                <w:rFonts w:ascii="Arial" w:hAnsi="Arial" w:cs="Arial"/>
                <w:sz w:val="16"/>
                <w:szCs w:val="16"/>
              </w:rPr>
            </w:pPr>
            <w:r w:rsidRPr="0067677C">
              <w:rPr>
                <w:rFonts w:ascii="Arial" w:hAnsi="Arial" w:cs="Arial"/>
                <w:sz w:val="16"/>
                <w:szCs w:val="16"/>
              </w:rPr>
              <w:t>10</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15</w:t>
            </w:r>
          </w:p>
        </w:tc>
        <w:tc>
          <w:tcPr>
            <w:tcW w:w="0" w:type="auto"/>
            <w:tcBorders>
              <w:top w:val="nil"/>
              <w:left w:val="nil"/>
              <w:bottom w:val="single" w:sz="8" w:space="0" w:color="auto"/>
              <w:right w:val="single" w:sz="4"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20</w:t>
            </w:r>
          </w:p>
        </w:tc>
        <w:tc>
          <w:tcPr>
            <w:tcW w:w="0" w:type="auto"/>
            <w:tcBorders>
              <w:top w:val="nil"/>
              <w:left w:val="nil"/>
              <w:bottom w:val="single" w:sz="8" w:space="0" w:color="auto"/>
              <w:right w:val="single" w:sz="8" w:space="0" w:color="auto"/>
            </w:tcBorders>
            <w:shd w:val="clear" w:color="000000" w:fill="FF0000"/>
          </w:tcPr>
          <w:p w:rsidR="005032EE" w:rsidRPr="0067677C" w:rsidRDefault="005032EE" w:rsidP="00CA76FC">
            <w:pPr>
              <w:jc w:val="right"/>
              <w:rPr>
                <w:rFonts w:ascii="Arial" w:hAnsi="Arial" w:cs="Arial"/>
                <w:sz w:val="16"/>
                <w:szCs w:val="16"/>
              </w:rPr>
            </w:pPr>
            <w:r w:rsidRPr="0067677C">
              <w:rPr>
                <w:rFonts w:ascii="Arial" w:hAnsi="Arial" w:cs="Arial"/>
                <w:sz w:val="16"/>
                <w:szCs w:val="16"/>
              </w:rPr>
              <w:t>25</w:t>
            </w:r>
          </w:p>
        </w:tc>
      </w:tr>
    </w:tbl>
    <w:tbl>
      <w:tblPr>
        <w:tblpPr w:leftFromText="180" w:rightFromText="180" w:vertAnchor="text" w:tblpX="90" w:tblpY="1"/>
        <w:tblOverlap w:val="never"/>
        <w:tblW w:w="4503" w:type="dxa"/>
        <w:tblLook w:val="0000" w:firstRow="0" w:lastRow="0" w:firstColumn="0" w:lastColumn="0" w:noHBand="0" w:noVBand="0"/>
      </w:tblPr>
      <w:tblGrid>
        <w:gridCol w:w="623"/>
        <w:gridCol w:w="1123"/>
        <w:gridCol w:w="624"/>
        <w:gridCol w:w="2133"/>
      </w:tblGrid>
      <w:tr w:rsidR="005032EE" w:rsidRPr="0067677C" w:rsidTr="00CA76FC">
        <w:trPr>
          <w:trHeight w:val="270"/>
        </w:trPr>
        <w:tc>
          <w:tcPr>
            <w:tcW w:w="1746" w:type="dxa"/>
            <w:gridSpan w:val="2"/>
            <w:tcBorders>
              <w:top w:val="single" w:sz="8" w:space="0" w:color="auto"/>
              <w:left w:val="single" w:sz="8" w:space="0" w:color="auto"/>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LIKELIHOOD</w:t>
            </w:r>
          </w:p>
        </w:tc>
        <w:tc>
          <w:tcPr>
            <w:tcW w:w="2757" w:type="dxa"/>
            <w:gridSpan w:val="2"/>
            <w:tcBorders>
              <w:top w:val="single" w:sz="8" w:space="0" w:color="auto"/>
              <w:left w:val="nil"/>
              <w:bottom w:val="single" w:sz="8" w:space="0" w:color="auto"/>
              <w:right w:val="single" w:sz="8" w:space="0" w:color="000000"/>
            </w:tcBorders>
            <w:shd w:val="clear" w:color="auto" w:fill="C0C0C0"/>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IMPACT</w:t>
            </w:r>
          </w:p>
        </w:tc>
      </w:tr>
      <w:tr w:rsidR="005032EE" w:rsidRPr="0067677C" w:rsidTr="00CA76FC">
        <w:trPr>
          <w:trHeight w:val="270"/>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RARE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1</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MINOR</w:t>
            </w:r>
          </w:p>
        </w:tc>
      </w:tr>
      <w:tr w:rsidR="005032EE" w:rsidRPr="0067677C" w:rsidTr="00CA76FC">
        <w:trPr>
          <w:trHeight w:val="402"/>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UNLIKELY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2</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LOW</w:t>
            </w:r>
          </w:p>
        </w:tc>
      </w:tr>
      <w:tr w:rsidR="005032EE" w:rsidRPr="0067677C" w:rsidTr="00CA76FC">
        <w:trPr>
          <w:trHeight w:val="465"/>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MODERATE / POSSIBLE</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3</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SERIOUS</w:t>
            </w:r>
          </w:p>
        </w:tc>
      </w:tr>
      <w:tr w:rsidR="005032EE" w:rsidRPr="0067677C" w:rsidTr="00CA76FC">
        <w:trPr>
          <w:trHeight w:val="328"/>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LIKELY</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4</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MAJOR</w:t>
            </w:r>
          </w:p>
        </w:tc>
      </w:tr>
      <w:tr w:rsidR="005032EE" w:rsidRPr="0067677C" w:rsidTr="00CA76FC">
        <w:trPr>
          <w:trHeight w:val="547"/>
        </w:trPr>
        <w:tc>
          <w:tcPr>
            <w:tcW w:w="623" w:type="dxa"/>
            <w:tcBorders>
              <w:top w:val="nil"/>
              <w:left w:val="single" w:sz="8" w:space="0" w:color="auto"/>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112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ALMOST CERTAIN</w:t>
            </w:r>
          </w:p>
        </w:tc>
        <w:tc>
          <w:tcPr>
            <w:tcW w:w="624" w:type="dxa"/>
            <w:tcBorders>
              <w:top w:val="nil"/>
              <w:left w:val="nil"/>
              <w:bottom w:val="single" w:sz="8" w:space="0" w:color="auto"/>
              <w:right w:val="single" w:sz="8" w:space="0" w:color="auto"/>
            </w:tcBorders>
            <w:shd w:val="clear" w:color="auto" w:fill="auto"/>
          </w:tcPr>
          <w:p w:rsidR="005032EE" w:rsidRPr="0067677C" w:rsidRDefault="005032EE" w:rsidP="00CA76FC">
            <w:pPr>
              <w:jc w:val="center"/>
              <w:rPr>
                <w:rFonts w:ascii="Arial" w:hAnsi="Arial" w:cs="Arial"/>
                <w:b/>
                <w:bCs/>
                <w:sz w:val="16"/>
                <w:szCs w:val="16"/>
              </w:rPr>
            </w:pPr>
            <w:r w:rsidRPr="0067677C">
              <w:rPr>
                <w:rFonts w:ascii="Arial" w:hAnsi="Arial" w:cs="Arial"/>
                <w:b/>
                <w:bCs/>
                <w:sz w:val="16"/>
                <w:szCs w:val="16"/>
              </w:rPr>
              <w:t>5</w:t>
            </w:r>
          </w:p>
        </w:tc>
        <w:tc>
          <w:tcPr>
            <w:tcW w:w="2133" w:type="dxa"/>
            <w:tcBorders>
              <w:top w:val="nil"/>
              <w:left w:val="nil"/>
              <w:bottom w:val="single" w:sz="8" w:space="0" w:color="auto"/>
              <w:right w:val="single" w:sz="8" w:space="0" w:color="auto"/>
            </w:tcBorders>
            <w:shd w:val="clear" w:color="auto" w:fill="auto"/>
          </w:tcPr>
          <w:p w:rsidR="005032EE" w:rsidRPr="0067677C" w:rsidRDefault="005032EE" w:rsidP="00CA76FC">
            <w:pPr>
              <w:rPr>
                <w:rFonts w:ascii="Arial" w:hAnsi="Arial" w:cs="Arial"/>
                <w:sz w:val="16"/>
                <w:szCs w:val="16"/>
              </w:rPr>
            </w:pPr>
            <w:r w:rsidRPr="0067677C">
              <w:rPr>
                <w:rFonts w:ascii="Arial" w:hAnsi="Arial" w:cs="Arial"/>
                <w:sz w:val="16"/>
                <w:szCs w:val="16"/>
              </w:rPr>
              <w:t>FATAL / CATASTROPHIC</w:t>
            </w:r>
          </w:p>
        </w:tc>
      </w:tr>
    </w:tbl>
    <w:tbl>
      <w:tblPr>
        <w:tblpPr w:leftFromText="180" w:rightFromText="180" w:vertAnchor="text" w:tblpX="91" w:tblpY="1"/>
        <w:tblOverlap w:val="never"/>
        <w:tblW w:w="3840" w:type="dxa"/>
        <w:tblLook w:val="04A0" w:firstRow="1" w:lastRow="0" w:firstColumn="1" w:lastColumn="0" w:noHBand="0" w:noVBand="1"/>
      </w:tblPr>
      <w:tblGrid>
        <w:gridCol w:w="1242"/>
        <w:gridCol w:w="2598"/>
      </w:tblGrid>
      <w:tr w:rsidR="005032EE" w:rsidRPr="0067677C" w:rsidTr="00CA76FC">
        <w:trPr>
          <w:trHeight w:val="645"/>
        </w:trPr>
        <w:tc>
          <w:tcPr>
            <w:tcW w:w="1242" w:type="dxa"/>
            <w:tcBorders>
              <w:top w:val="single" w:sz="8" w:space="0" w:color="auto"/>
              <w:left w:val="single" w:sz="8" w:space="0" w:color="auto"/>
              <w:bottom w:val="single" w:sz="8" w:space="0" w:color="auto"/>
              <w:right w:val="single" w:sz="8" w:space="0" w:color="auto"/>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Risk score</w:t>
            </w:r>
          </w:p>
        </w:tc>
        <w:tc>
          <w:tcPr>
            <w:tcW w:w="2598" w:type="dxa"/>
            <w:tcBorders>
              <w:top w:val="single" w:sz="8" w:space="0" w:color="auto"/>
              <w:left w:val="nil"/>
              <w:bottom w:val="single" w:sz="8" w:space="0" w:color="auto"/>
              <w:right w:val="single" w:sz="8" w:space="0" w:color="000000"/>
            </w:tcBorders>
            <w:shd w:val="clear" w:color="000000" w:fill="FFFFFF"/>
          </w:tcPr>
          <w:p w:rsidR="005032EE" w:rsidRPr="0067677C" w:rsidRDefault="005032EE" w:rsidP="00CA76FC">
            <w:pPr>
              <w:jc w:val="center"/>
              <w:rPr>
                <w:rFonts w:ascii="Arial" w:hAnsi="Arial" w:cs="Arial"/>
                <w:b/>
                <w:bCs/>
                <w:color w:val="000000"/>
              </w:rPr>
            </w:pPr>
            <w:r w:rsidRPr="0067677C">
              <w:rPr>
                <w:rFonts w:ascii="Arial" w:hAnsi="Arial" w:cs="Arial"/>
                <w:b/>
                <w:bCs/>
                <w:color w:val="000000"/>
              </w:rPr>
              <w:t>Category</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92D050"/>
          </w:tcPr>
          <w:p w:rsidR="005032EE" w:rsidRPr="0067677C" w:rsidRDefault="005032EE" w:rsidP="00CA76FC">
            <w:pPr>
              <w:jc w:val="center"/>
              <w:rPr>
                <w:rFonts w:ascii="Arial" w:hAnsi="Arial" w:cs="Arial"/>
                <w:color w:val="000000"/>
              </w:rPr>
            </w:pPr>
            <w:r w:rsidRPr="0067677C">
              <w:rPr>
                <w:rFonts w:ascii="Arial" w:hAnsi="Arial" w:cs="Arial"/>
                <w:color w:val="000000"/>
              </w:rPr>
              <w:t>1 - 3</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Low risk (green) </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FF00"/>
          </w:tcPr>
          <w:p w:rsidR="005032EE" w:rsidRPr="0067677C" w:rsidRDefault="005032EE" w:rsidP="00CA76FC">
            <w:pPr>
              <w:jc w:val="center"/>
              <w:rPr>
                <w:rFonts w:ascii="Arial" w:hAnsi="Arial" w:cs="Arial"/>
                <w:color w:val="000000"/>
              </w:rPr>
            </w:pPr>
            <w:r w:rsidRPr="0067677C">
              <w:rPr>
                <w:rFonts w:ascii="Arial" w:hAnsi="Arial" w:cs="Arial"/>
                <w:color w:val="000000"/>
              </w:rPr>
              <w:t>4 - 6</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Moderate risk (yellow)</w:t>
            </w:r>
          </w:p>
        </w:tc>
      </w:tr>
      <w:tr w:rsidR="005032EE" w:rsidRPr="0067677C" w:rsidTr="00CA76FC">
        <w:trPr>
          <w:trHeight w:val="353"/>
        </w:trPr>
        <w:tc>
          <w:tcPr>
            <w:tcW w:w="1242" w:type="dxa"/>
            <w:tcBorders>
              <w:top w:val="nil"/>
              <w:left w:val="single" w:sz="8" w:space="0" w:color="auto"/>
              <w:bottom w:val="single" w:sz="8" w:space="0" w:color="auto"/>
              <w:right w:val="single" w:sz="8" w:space="0" w:color="auto"/>
            </w:tcBorders>
            <w:shd w:val="clear" w:color="auto" w:fill="FFC000"/>
          </w:tcPr>
          <w:p w:rsidR="005032EE" w:rsidRPr="0067677C" w:rsidRDefault="005032EE" w:rsidP="00CA76FC">
            <w:pPr>
              <w:jc w:val="center"/>
              <w:rPr>
                <w:rFonts w:ascii="Arial" w:hAnsi="Arial" w:cs="Arial"/>
                <w:color w:val="000000"/>
              </w:rPr>
            </w:pPr>
            <w:r w:rsidRPr="0067677C">
              <w:rPr>
                <w:rFonts w:ascii="Arial" w:hAnsi="Arial" w:cs="Arial"/>
                <w:color w:val="000000"/>
              </w:rPr>
              <w:t>8 - 12</w:t>
            </w:r>
          </w:p>
        </w:tc>
        <w:tc>
          <w:tcPr>
            <w:tcW w:w="2598" w:type="dxa"/>
            <w:tcBorders>
              <w:top w:val="single" w:sz="8" w:space="0" w:color="auto"/>
              <w:left w:val="nil"/>
              <w:bottom w:val="single" w:sz="8"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 xml:space="preserve">High risk (orange) </w:t>
            </w:r>
          </w:p>
        </w:tc>
      </w:tr>
      <w:tr w:rsidR="005032EE" w:rsidRPr="0067677C" w:rsidTr="00CA76FC">
        <w:trPr>
          <w:trHeight w:val="353"/>
        </w:trPr>
        <w:tc>
          <w:tcPr>
            <w:tcW w:w="1242" w:type="dxa"/>
            <w:tcBorders>
              <w:top w:val="nil"/>
              <w:left w:val="single" w:sz="8" w:space="0" w:color="auto"/>
              <w:bottom w:val="single" w:sz="4" w:space="0" w:color="auto"/>
              <w:right w:val="single" w:sz="8" w:space="0" w:color="auto"/>
            </w:tcBorders>
            <w:shd w:val="clear" w:color="auto" w:fill="FF0000"/>
          </w:tcPr>
          <w:p w:rsidR="005032EE" w:rsidRPr="0067677C" w:rsidRDefault="005032EE" w:rsidP="00CA76FC">
            <w:pPr>
              <w:jc w:val="center"/>
              <w:rPr>
                <w:rFonts w:ascii="Arial" w:hAnsi="Arial" w:cs="Arial"/>
                <w:color w:val="000000"/>
              </w:rPr>
            </w:pPr>
            <w:r w:rsidRPr="0067677C">
              <w:rPr>
                <w:rFonts w:ascii="Arial" w:hAnsi="Arial" w:cs="Arial"/>
                <w:color w:val="000000"/>
              </w:rPr>
              <w:t>15 - 25</w:t>
            </w:r>
          </w:p>
        </w:tc>
        <w:tc>
          <w:tcPr>
            <w:tcW w:w="2598" w:type="dxa"/>
            <w:tcBorders>
              <w:top w:val="single" w:sz="8" w:space="0" w:color="auto"/>
              <w:left w:val="nil"/>
              <w:bottom w:val="single" w:sz="4" w:space="0" w:color="auto"/>
              <w:right w:val="single" w:sz="8" w:space="0" w:color="000000"/>
            </w:tcBorders>
            <w:shd w:val="clear" w:color="auto" w:fill="auto"/>
          </w:tcPr>
          <w:p w:rsidR="005032EE" w:rsidRPr="0067677C" w:rsidRDefault="005032EE" w:rsidP="00CA76FC">
            <w:pPr>
              <w:jc w:val="center"/>
              <w:rPr>
                <w:rFonts w:ascii="Arial" w:hAnsi="Arial" w:cs="Arial"/>
                <w:color w:val="000000"/>
              </w:rPr>
            </w:pPr>
            <w:r w:rsidRPr="0067677C">
              <w:rPr>
                <w:rFonts w:ascii="Arial" w:hAnsi="Arial" w:cs="Arial"/>
                <w:color w:val="000000"/>
              </w:rPr>
              <w:t>Extreme risk (red)</w:t>
            </w:r>
          </w:p>
        </w:tc>
      </w:tr>
    </w:tbl>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ED651B" w:rsidRDefault="00ED651B"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Default="00B06AF0" w:rsidP="007F5371">
      <w:pPr>
        <w:pStyle w:val="ListParagraph"/>
        <w:autoSpaceDE w:val="0"/>
        <w:autoSpaceDN w:val="0"/>
        <w:adjustRightInd w:val="0"/>
        <w:spacing w:after="60"/>
        <w:ind w:left="360"/>
        <w:rPr>
          <w:rFonts w:ascii="Arial" w:hAnsi="Arial" w:cs="Arial"/>
          <w:sz w:val="22"/>
          <w:szCs w:val="22"/>
        </w:rPr>
      </w:pPr>
    </w:p>
    <w:p w:rsidR="00B06AF0" w:rsidRPr="008C1700" w:rsidRDefault="00B06AF0" w:rsidP="007F5371">
      <w:pPr>
        <w:pStyle w:val="ListParagraph"/>
        <w:autoSpaceDE w:val="0"/>
        <w:autoSpaceDN w:val="0"/>
        <w:adjustRightInd w:val="0"/>
        <w:spacing w:after="60"/>
        <w:ind w:left="360"/>
        <w:rPr>
          <w:rFonts w:ascii="Arial" w:hAnsi="Arial"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67"/>
        <w:gridCol w:w="567"/>
        <w:gridCol w:w="567"/>
        <w:gridCol w:w="1275"/>
        <w:gridCol w:w="567"/>
        <w:gridCol w:w="567"/>
        <w:gridCol w:w="567"/>
        <w:gridCol w:w="1560"/>
        <w:gridCol w:w="4394"/>
        <w:gridCol w:w="3402"/>
      </w:tblGrid>
      <w:tr w:rsidR="001E5C3E" w:rsidRPr="00DB42A3" w:rsidTr="001E5C3E">
        <w:trPr>
          <w:trHeight w:val="907"/>
        </w:trPr>
        <w:tc>
          <w:tcPr>
            <w:tcW w:w="15701" w:type="dxa"/>
            <w:gridSpan w:val="11"/>
            <w:shd w:val="clear" w:color="auto" w:fill="E0E0E0"/>
          </w:tcPr>
          <w:p w:rsidR="001E5C3E" w:rsidRDefault="001E5C3E" w:rsidP="001E5C3E">
            <w:pPr>
              <w:rPr>
                <w:rFonts w:ascii="Arial" w:hAnsi="Arial"/>
                <w:b/>
                <w:sz w:val="28"/>
                <w:szCs w:val="28"/>
              </w:rPr>
            </w:pPr>
            <w:r w:rsidRPr="00DB42A3">
              <w:rPr>
                <w:rFonts w:ascii="Arial" w:hAnsi="Arial"/>
                <w:b/>
                <w:sz w:val="28"/>
                <w:szCs w:val="28"/>
              </w:rPr>
              <w:t xml:space="preserve">2. Gathering of Information </w:t>
            </w:r>
          </w:p>
          <w:p w:rsidR="001E5C3E" w:rsidRPr="00DB42A3" w:rsidRDefault="001E5C3E" w:rsidP="001E5C3E">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w:t>
            </w:r>
          </w:p>
        </w:tc>
      </w:tr>
      <w:tr w:rsidR="001E5C3E" w:rsidRPr="00DB42A3" w:rsidTr="00DE2A5A">
        <w:tc>
          <w:tcPr>
            <w:tcW w:w="1668" w:type="dxa"/>
            <w:vMerge w:val="restart"/>
            <w:shd w:val="clear" w:color="auto" w:fill="auto"/>
          </w:tcPr>
          <w:p w:rsidR="001E5C3E" w:rsidRDefault="001E5C3E" w:rsidP="00D336DB">
            <w:pPr>
              <w:jc w:val="center"/>
              <w:rPr>
                <w:rFonts w:ascii="Arial" w:hAnsi="Arial" w:cs="Arial"/>
                <w:b/>
                <w:sz w:val="28"/>
                <w:szCs w:val="28"/>
              </w:rPr>
            </w:pPr>
            <w:r w:rsidRPr="00DB42A3">
              <w:rPr>
                <w:rFonts w:ascii="Arial" w:hAnsi="Arial" w:cs="Arial"/>
                <w:b/>
                <w:sz w:val="28"/>
                <w:szCs w:val="28"/>
              </w:rPr>
              <w:t xml:space="preserve"> </w:t>
            </w:r>
          </w:p>
          <w:p w:rsidR="001E5C3E" w:rsidRDefault="001E5C3E" w:rsidP="00D336DB">
            <w:pPr>
              <w:jc w:val="center"/>
              <w:rPr>
                <w:rFonts w:ascii="Arial" w:hAnsi="Arial" w:cs="Arial"/>
                <w:b/>
                <w:sz w:val="28"/>
                <w:szCs w:val="28"/>
              </w:rPr>
            </w:pPr>
          </w:p>
          <w:p w:rsidR="001E5C3E" w:rsidRDefault="001E5C3E" w:rsidP="00D336DB">
            <w:pPr>
              <w:jc w:val="center"/>
              <w:rPr>
                <w:rFonts w:ascii="Arial" w:hAnsi="Arial" w:cs="Arial"/>
                <w:b/>
                <w:sz w:val="28"/>
                <w:szCs w:val="28"/>
              </w:rPr>
            </w:pPr>
          </w:p>
          <w:p w:rsidR="001E5C3E" w:rsidRDefault="001E5C3E" w:rsidP="00D336DB">
            <w:pPr>
              <w:spacing w:before="100"/>
              <w:jc w:val="center"/>
              <w:rPr>
                <w:rFonts w:ascii="Arial" w:hAnsi="Arial" w:cs="Arial"/>
                <w:b/>
                <w:sz w:val="22"/>
                <w:szCs w:val="28"/>
              </w:rPr>
            </w:pPr>
            <w:r>
              <w:rPr>
                <w:rFonts w:ascii="Arial" w:hAnsi="Arial" w:cs="Arial"/>
                <w:b/>
                <w:sz w:val="22"/>
                <w:szCs w:val="28"/>
              </w:rPr>
              <w:t>(</w:t>
            </w:r>
            <w:r w:rsidRPr="00D336DB">
              <w:rPr>
                <w:rFonts w:ascii="Arial" w:hAnsi="Arial" w:cs="Arial"/>
                <w:b/>
                <w:sz w:val="22"/>
                <w:szCs w:val="28"/>
              </w:rPr>
              <w:t>Please complete</w:t>
            </w:r>
          </w:p>
          <w:p w:rsidR="001E5C3E" w:rsidRPr="00DB42A3" w:rsidRDefault="001E5C3E" w:rsidP="00D336DB">
            <w:pPr>
              <w:jc w:val="center"/>
              <w:rPr>
                <w:rFonts w:ascii="Arial" w:hAnsi="Arial" w:cs="Arial"/>
                <w:b/>
                <w:sz w:val="28"/>
                <w:szCs w:val="28"/>
              </w:rPr>
            </w:pPr>
            <w:r w:rsidRPr="00D336DB">
              <w:rPr>
                <w:rFonts w:ascii="Arial" w:hAnsi="Arial" w:cs="Arial"/>
                <w:b/>
                <w:sz w:val="22"/>
                <w:szCs w:val="28"/>
              </w:rPr>
              <w:t>each</w:t>
            </w:r>
            <w:r>
              <w:rPr>
                <w:rFonts w:ascii="Arial" w:hAnsi="Arial" w:cs="Arial"/>
                <w:b/>
                <w:sz w:val="22"/>
                <w:szCs w:val="28"/>
              </w:rPr>
              <w:t xml:space="preserve"> area)</w:t>
            </w:r>
          </w:p>
        </w:tc>
        <w:tc>
          <w:tcPr>
            <w:tcW w:w="6237" w:type="dxa"/>
            <w:gridSpan w:val="8"/>
            <w:tcBorders>
              <w:right w:val="single" w:sz="12" w:space="0" w:color="auto"/>
            </w:tcBorders>
            <w:shd w:val="clear" w:color="auto" w:fill="auto"/>
          </w:tcPr>
          <w:p w:rsidR="001E5C3E" w:rsidRPr="008C1700" w:rsidRDefault="001E5C3E" w:rsidP="000E0D15">
            <w:pPr>
              <w:jc w:val="center"/>
              <w:rPr>
                <w:rFonts w:ascii="Arial" w:hAnsi="Arial"/>
                <w:b/>
                <w:sz w:val="28"/>
                <w:szCs w:val="28"/>
              </w:rPr>
            </w:pPr>
            <w:r w:rsidRPr="00DB42A3">
              <w:rPr>
                <w:rFonts w:ascii="Arial" w:hAnsi="Arial"/>
                <w:b/>
                <w:sz w:val="28"/>
                <w:szCs w:val="28"/>
              </w:rPr>
              <w:t>What key impact have you identified?</w:t>
            </w:r>
          </w:p>
        </w:tc>
        <w:tc>
          <w:tcPr>
            <w:tcW w:w="7796" w:type="dxa"/>
            <w:gridSpan w:val="2"/>
            <w:tcBorders>
              <w:left w:val="single" w:sz="12" w:space="0" w:color="auto"/>
            </w:tcBorders>
            <w:shd w:val="clear" w:color="auto" w:fill="auto"/>
          </w:tcPr>
          <w:p w:rsidR="001E5C3E" w:rsidRPr="008C1700" w:rsidRDefault="001E5C3E" w:rsidP="000E0D15">
            <w:pPr>
              <w:jc w:val="center"/>
              <w:rPr>
                <w:rFonts w:ascii="Arial" w:hAnsi="Arial"/>
                <w:b/>
                <w:sz w:val="28"/>
                <w:szCs w:val="28"/>
              </w:rPr>
            </w:pPr>
            <w:r w:rsidRPr="008C1700">
              <w:rPr>
                <w:rFonts w:ascii="Arial" w:hAnsi="Arial"/>
                <w:b/>
                <w:sz w:val="28"/>
                <w:szCs w:val="28"/>
              </w:rPr>
              <w:t>For impact identified (either positive and</w:t>
            </w:r>
          </w:p>
          <w:p w:rsidR="001E5C3E" w:rsidRPr="00DB42A3" w:rsidRDefault="001E5C3E" w:rsidP="00BC1F3D">
            <w:pPr>
              <w:jc w:val="center"/>
              <w:rPr>
                <w:rFonts w:ascii="Arial" w:hAnsi="Arial"/>
                <w:b/>
                <w:sz w:val="28"/>
                <w:szCs w:val="28"/>
              </w:rPr>
            </w:pPr>
            <w:r w:rsidRPr="008C1700">
              <w:rPr>
                <w:rFonts w:ascii="Arial" w:hAnsi="Arial"/>
                <w:b/>
                <w:sz w:val="28"/>
                <w:szCs w:val="28"/>
              </w:rPr>
              <w:t xml:space="preserve">or negative) give details below: </w:t>
            </w:r>
          </w:p>
        </w:tc>
      </w:tr>
      <w:tr w:rsidR="001E5C3E" w:rsidRPr="00DB42A3" w:rsidTr="00DE2A5A">
        <w:trPr>
          <w:cantSplit/>
          <w:trHeight w:val="962"/>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1701" w:type="dxa"/>
            <w:gridSpan w:val="3"/>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Positive</w:t>
            </w:r>
          </w:p>
          <w:p w:rsidR="001E5C3E" w:rsidRPr="00DB42A3" w:rsidRDefault="001E5C3E" w:rsidP="00DB42A3">
            <w:pPr>
              <w:jc w:val="center"/>
              <w:rPr>
                <w:rFonts w:ascii="Arial" w:hAnsi="Arial"/>
                <w:b/>
                <w:sz w:val="28"/>
                <w:szCs w:val="28"/>
              </w:rPr>
            </w:pPr>
            <w:r w:rsidRPr="00DB42A3">
              <w:rPr>
                <w:rFonts w:ascii="Arial" w:hAnsi="Arial"/>
                <w:b/>
                <w:sz w:val="28"/>
                <w:szCs w:val="28"/>
              </w:rPr>
              <w:t xml:space="preserve">Impact </w:t>
            </w:r>
          </w:p>
        </w:tc>
        <w:tc>
          <w:tcPr>
            <w:tcW w:w="1275" w:type="dxa"/>
            <w:vMerge w:val="restart"/>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sidRPr="00DB42A3">
              <w:rPr>
                <w:rFonts w:ascii="Arial" w:hAnsi="Arial"/>
                <w:b/>
                <w:sz w:val="28"/>
                <w:szCs w:val="28"/>
              </w:rPr>
              <w:t>Neutral</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701" w:type="dxa"/>
            <w:gridSpan w:val="3"/>
            <w:tcBorders>
              <w:right w:val="single" w:sz="12" w:space="0" w:color="auto"/>
            </w:tcBorders>
            <w:shd w:val="clear" w:color="auto" w:fill="auto"/>
          </w:tcPr>
          <w:p w:rsidR="001E5C3E" w:rsidRDefault="001E5C3E" w:rsidP="00DB42A3">
            <w:pPr>
              <w:jc w:val="center"/>
              <w:rPr>
                <w:rFonts w:ascii="Arial" w:hAnsi="Arial"/>
                <w:b/>
                <w:sz w:val="28"/>
                <w:szCs w:val="28"/>
              </w:rPr>
            </w:pPr>
          </w:p>
          <w:p w:rsidR="001E5C3E" w:rsidRPr="00DB42A3" w:rsidRDefault="001E5C3E" w:rsidP="00DB42A3">
            <w:pPr>
              <w:jc w:val="center"/>
              <w:rPr>
                <w:rFonts w:ascii="Arial" w:hAnsi="Arial"/>
                <w:b/>
                <w:sz w:val="28"/>
                <w:szCs w:val="28"/>
              </w:rPr>
            </w:pPr>
            <w:r>
              <w:rPr>
                <w:rFonts w:ascii="Arial" w:hAnsi="Arial"/>
                <w:b/>
                <w:sz w:val="28"/>
                <w:szCs w:val="28"/>
              </w:rPr>
              <w:t>Negative</w:t>
            </w:r>
          </w:p>
          <w:p w:rsidR="001E5C3E" w:rsidRPr="00DB42A3" w:rsidRDefault="001E5C3E" w:rsidP="00DB42A3">
            <w:pPr>
              <w:jc w:val="center"/>
              <w:rPr>
                <w:rFonts w:ascii="Arial" w:hAnsi="Arial"/>
                <w:b/>
                <w:sz w:val="28"/>
                <w:szCs w:val="28"/>
              </w:rPr>
            </w:pPr>
            <w:r w:rsidRPr="00DB42A3">
              <w:rPr>
                <w:rFonts w:ascii="Arial" w:hAnsi="Arial"/>
                <w:b/>
                <w:sz w:val="28"/>
                <w:szCs w:val="28"/>
              </w:rPr>
              <w:t>impact</w:t>
            </w:r>
          </w:p>
        </w:tc>
        <w:tc>
          <w:tcPr>
            <w:tcW w:w="1560" w:type="dxa"/>
            <w:vMerge w:val="restart"/>
            <w:tcBorders>
              <w:right w:val="single" w:sz="12" w:space="0" w:color="auto"/>
            </w:tcBorders>
            <w:shd w:val="clear" w:color="auto" w:fill="auto"/>
          </w:tcPr>
          <w:p w:rsidR="00321F39" w:rsidRDefault="00321F39" w:rsidP="00265A2D">
            <w:pPr>
              <w:jc w:val="center"/>
              <w:rPr>
                <w:rFonts w:ascii="Arial" w:hAnsi="Arial"/>
                <w:b/>
                <w:sz w:val="28"/>
                <w:szCs w:val="28"/>
              </w:rPr>
            </w:pPr>
          </w:p>
          <w:p w:rsidR="001E5C3E" w:rsidRPr="008C1700" w:rsidRDefault="001E5C3E" w:rsidP="00265A2D">
            <w:pPr>
              <w:jc w:val="center"/>
              <w:rPr>
                <w:rFonts w:ascii="Arial" w:hAnsi="Arial"/>
                <w:b/>
                <w:sz w:val="28"/>
                <w:szCs w:val="28"/>
              </w:rPr>
            </w:pPr>
            <w:r>
              <w:rPr>
                <w:rFonts w:ascii="Arial" w:hAnsi="Arial"/>
                <w:b/>
                <w:sz w:val="28"/>
                <w:szCs w:val="28"/>
              </w:rPr>
              <w:t>Overall score</w:t>
            </w: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r w:rsidRPr="008C1700">
              <w:rPr>
                <w:rFonts w:ascii="Arial" w:hAnsi="Arial"/>
                <w:b/>
                <w:sz w:val="28"/>
                <w:szCs w:val="28"/>
              </w:rPr>
              <w:t>How does this impact</w:t>
            </w:r>
            <w:r w:rsidR="00321F39">
              <w:rPr>
                <w:rFonts w:ascii="Arial" w:hAnsi="Arial"/>
                <w:b/>
                <w:sz w:val="28"/>
                <w:szCs w:val="28"/>
              </w:rPr>
              <w:t>,</w:t>
            </w:r>
            <w:r w:rsidRPr="008C1700">
              <w:rPr>
                <w:rFonts w:ascii="Arial" w:hAnsi="Arial"/>
                <w:b/>
                <w:sz w:val="28"/>
                <w:szCs w:val="28"/>
              </w:rPr>
              <w:t xml:space="preserve"> </w:t>
            </w:r>
          </w:p>
          <w:p w:rsidR="001E5C3E" w:rsidRPr="00265A2D" w:rsidRDefault="001E5C3E" w:rsidP="00265A2D">
            <w:pPr>
              <w:jc w:val="center"/>
              <w:rPr>
                <w:rFonts w:ascii="Arial" w:hAnsi="Arial"/>
                <w:b/>
                <w:sz w:val="28"/>
                <w:szCs w:val="28"/>
              </w:rPr>
            </w:pPr>
            <w:proofErr w:type="gramStart"/>
            <w:r w:rsidRPr="008C1700">
              <w:rPr>
                <w:rFonts w:ascii="Arial" w:hAnsi="Arial"/>
                <w:b/>
                <w:sz w:val="28"/>
                <w:szCs w:val="28"/>
              </w:rPr>
              <w:t>and</w:t>
            </w:r>
            <w:proofErr w:type="gramEnd"/>
            <w:r w:rsidRPr="008C1700">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402" w:type="dxa"/>
            <w:shd w:val="clear" w:color="auto" w:fill="auto"/>
          </w:tcPr>
          <w:p w:rsidR="001E5C3E" w:rsidRDefault="001E5C3E" w:rsidP="00DB42A3">
            <w:pPr>
              <w:jc w:val="center"/>
              <w:rPr>
                <w:rFonts w:ascii="Arial" w:hAnsi="Arial"/>
                <w:b/>
                <w:sz w:val="28"/>
                <w:szCs w:val="28"/>
              </w:rPr>
            </w:pPr>
            <w:r>
              <w:rPr>
                <w:rFonts w:ascii="Arial" w:hAnsi="Arial"/>
                <w:b/>
                <w:sz w:val="28"/>
                <w:szCs w:val="28"/>
              </w:rPr>
              <w:t>W</w:t>
            </w:r>
            <w:r w:rsidRPr="00DB42A3">
              <w:rPr>
                <w:rFonts w:ascii="Arial" w:hAnsi="Arial"/>
                <w:b/>
                <w:sz w:val="28"/>
                <w:szCs w:val="28"/>
              </w:rPr>
              <w:t xml:space="preserve">hat difference </w:t>
            </w:r>
          </w:p>
          <w:p w:rsidR="001E5C3E" w:rsidRPr="00DB42A3" w:rsidRDefault="001E5C3E" w:rsidP="00DB42A3">
            <w:pPr>
              <w:jc w:val="center"/>
              <w:rPr>
                <w:rFonts w:ascii="Arial" w:hAnsi="Arial"/>
                <w:b/>
              </w:rPr>
            </w:pPr>
            <w:proofErr w:type="gramStart"/>
            <w:r w:rsidRPr="00DB42A3">
              <w:rPr>
                <w:rFonts w:ascii="Arial" w:hAnsi="Arial"/>
                <w:b/>
                <w:sz w:val="28"/>
                <w:szCs w:val="28"/>
              </w:rPr>
              <w:t>will</w:t>
            </w:r>
            <w:proofErr w:type="gramEnd"/>
            <w:r w:rsidRPr="00DB42A3">
              <w:rPr>
                <w:rFonts w:ascii="Arial" w:hAnsi="Arial"/>
                <w:b/>
                <w:sz w:val="28"/>
                <w:szCs w:val="28"/>
              </w:rPr>
              <w:t xml:space="preserve"> this make?</w:t>
            </w:r>
          </w:p>
        </w:tc>
      </w:tr>
      <w:tr w:rsidR="00321F39" w:rsidRPr="00DB42A3" w:rsidTr="00DE2A5A">
        <w:trPr>
          <w:cantSplit/>
          <w:trHeight w:val="1660"/>
        </w:trPr>
        <w:tc>
          <w:tcPr>
            <w:tcW w:w="1668" w:type="dxa"/>
            <w:vMerge/>
            <w:shd w:val="clear" w:color="auto" w:fill="auto"/>
          </w:tcPr>
          <w:p w:rsidR="001E5C3E" w:rsidRPr="00DB42A3" w:rsidRDefault="001E5C3E" w:rsidP="00DB42A3">
            <w:pPr>
              <w:jc w:val="center"/>
              <w:rPr>
                <w:rFonts w:ascii="Arial" w:hAnsi="Arial" w:cs="Arial"/>
                <w:b/>
                <w:sz w:val="28"/>
                <w:szCs w:val="28"/>
              </w:rPr>
            </w:pP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275" w:type="dxa"/>
            <w:vMerge/>
            <w:shd w:val="clear" w:color="auto" w:fill="auto"/>
          </w:tcPr>
          <w:p w:rsidR="001E5C3E" w:rsidRDefault="001E5C3E" w:rsidP="00DB42A3">
            <w:pPr>
              <w:jc w:val="center"/>
              <w:rPr>
                <w:rFonts w:ascii="Arial" w:hAnsi="Arial"/>
                <w:b/>
                <w:sz w:val="28"/>
                <w:szCs w:val="28"/>
              </w:rPr>
            </w:pP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Likelihood</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Impact</w:t>
            </w:r>
          </w:p>
        </w:tc>
        <w:tc>
          <w:tcPr>
            <w:tcW w:w="567" w:type="dxa"/>
            <w:tcBorders>
              <w:right w:val="single" w:sz="12" w:space="0" w:color="auto"/>
            </w:tcBorders>
            <w:shd w:val="clear" w:color="auto" w:fill="auto"/>
            <w:textDirection w:val="btLr"/>
          </w:tcPr>
          <w:p w:rsidR="001E5C3E" w:rsidRDefault="001E5C3E" w:rsidP="00321F39">
            <w:pPr>
              <w:ind w:left="113" w:right="113"/>
              <w:rPr>
                <w:rFonts w:ascii="Arial" w:hAnsi="Arial"/>
                <w:b/>
                <w:sz w:val="28"/>
                <w:szCs w:val="28"/>
              </w:rPr>
            </w:pPr>
            <w:r>
              <w:rPr>
                <w:rFonts w:ascii="Arial" w:hAnsi="Arial"/>
                <w:b/>
                <w:sz w:val="28"/>
                <w:szCs w:val="28"/>
              </w:rPr>
              <w:t>Overall</w:t>
            </w:r>
          </w:p>
        </w:tc>
        <w:tc>
          <w:tcPr>
            <w:tcW w:w="1560" w:type="dxa"/>
            <w:vMerge/>
            <w:tcBorders>
              <w:righ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4394" w:type="dxa"/>
            <w:tcBorders>
              <w:left w:val="single" w:sz="12" w:space="0" w:color="auto"/>
            </w:tcBorders>
            <w:shd w:val="clear" w:color="auto" w:fill="auto"/>
          </w:tcPr>
          <w:p w:rsidR="001E5C3E" w:rsidRPr="008C1700" w:rsidRDefault="001E5C3E" w:rsidP="00265A2D">
            <w:pPr>
              <w:jc w:val="center"/>
              <w:rPr>
                <w:rFonts w:ascii="Arial" w:hAnsi="Arial"/>
                <w:b/>
                <w:sz w:val="28"/>
                <w:szCs w:val="28"/>
              </w:rPr>
            </w:pPr>
          </w:p>
        </w:tc>
        <w:tc>
          <w:tcPr>
            <w:tcW w:w="3402" w:type="dxa"/>
            <w:shd w:val="clear" w:color="auto" w:fill="auto"/>
          </w:tcPr>
          <w:p w:rsidR="001E5C3E" w:rsidRDefault="001E5C3E" w:rsidP="00DB42A3">
            <w:pPr>
              <w:jc w:val="center"/>
              <w:rPr>
                <w:rFonts w:ascii="Arial" w:hAnsi="Arial"/>
                <w:b/>
                <w:sz w:val="28"/>
                <w:szCs w:val="28"/>
              </w:rPr>
            </w:pPr>
          </w:p>
        </w:tc>
      </w:tr>
      <w:tr w:rsidR="00321F39" w:rsidRPr="00DB42A3" w:rsidTr="00DE2A5A">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Human rights</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3E45D6"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DB42A3">
            <w:pPr>
              <w:rPr>
                <w:rFonts w:ascii="Arial" w:hAnsi="Arial"/>
              </w:rPr>
            </w:pPr>
          </w:p>
        </w:tc>
        <w:tc>
          <w:tcPr>
            <w:tcW w:w="3402" w:type="dxa"/>
            <w:shd w:val="clear" w:color="auto" w:fill="auto"/>
          </w:tcPr>
          <w:p w:rsidR="001E5C3E" w:rsidRPr="00DB42A3" w:rsidRDefault="001E5C3E" w:rsidP="00DB42A3">
            <w:pPr>
              <w:rPr>
                <w:rFonts w:ascii="Arial" w:hAnsi="Arial"/>
              </w:rPr>
            </w:pPr>
          </w:p>
        </w:tc>
      </w:tr>
      <w:tr w:rsidR="00321F39" w:rsidRPr="00DB42A3" w:rsidTr="009D2D84">
        <w:tc>
          <w:tcPr>
            <w:tcW w:w="1668" w:type="dxa"/>
            <w:shd w:val="clear" w:color="auto" w:fill="auto"/>
          </w:tcPr>
          <w:p w:rsidR="001E5C3E" w:rsidRPr="009C54FE" w:rsidRDefault="001E5C3E" w:rsidP="00DB42A3">
            <w:pPr>
              <w:rPr>
                <w:rFonts w:ascii="Arial" w:hAnsi="Arial" w:cs="Arial"/>
                <w:b/>
                <w:sz w:val="26"/>
                <w:szCs w:val="26"/>
              </w:rPr>
            </w:pPr>
            <w:r w:rsidRPr="009C54FE">
              <w:rPr>
                <w:rFonts w:ascii="Arial" w:hAnsi="Arial" w:cs="Arial"/>
                <w:b/>
                <w:sz w:val="26"/>
                <w:szCs w:val="26"/>
              </w:rPr>
              <w:t>Age</w:t>
            </w: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567" w:type="dxa"/>
            <w:shd w:val="clear" w:color="auto" w:fill="auto"/>
          </w:tcPr>
          <w:p w:rsidR="001E5C3E" w:rsidRPr="009C54FE" w:rsidRDefault="001E5C3E" w:rsidP="00D33132">
            <w:pPr>
              <w:jc w:val="center"/>
              <w:rPr>
                <w:rFonts w:ascii="Arial" w:hAnsi="Arial" w:cs="Arial"/>
              </w:rPr>
            </w:pPr>
          </w:p>
        </w:tc>
        <w:tc>
          <w:tcPr>
            <w:tcW w:w="1275" w:type="dxa"/>
            <w:shd w:val="clear" w:color="auto" w:fill="auto"/>
          </w:tcPr>
          <w:p w:rsidR="001E5C3E" w:rsidRPr="009C54FE" w:rsidRDefault="009D2D84"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567" w:type="dxa"/>
            <w:tcBorders>
              <w:right w:val="single" w:sz="12" w:space="0" w:color="auto"/>
            </w:tcBorders>
            <w:shd w:val="clear" w:color="auto" w:fill="auto"/>
          </w:tcPr>
          <w:p w:rsidR="001E5C3E" w:rsidRPr="009C54FE" w:rsidRDefault="001E5C3E" w:rsidP="00520F9B">
            <w:pPr>
              <w:jc w:val="center"/>
              <w:rPr>
                <w:rFonts w:ascii="Arial" w:hAnsi="Arial" w:cs="Arial"/>
              </w:rPr>
            </w:pPr>
          </w:p>
        </w:tc>
        <w:tc>
          <w:tcPr>
            <w:tcW w:w="1560" w:type="dxa"/>
            <w:tcBorders>
              <w:right w:val="single" w:sz="12" w:space="0" w:color="auto"/>
            </w:tcBorders>
            <w:shd w:val="clear" w:color="auto" w:fill="auto"/>
          </w:tcPr>
          <w:p w:rsidR="001E5C3E" w:rsidRPr="009C54FE" w:rsidRDefault="001E5C3E" w:rsidP="00DB42A3">
            <w:pPr>
              <w:rPr>
                <w:rFonts w:ascii="Arial" w:hAnsi="Arial" w:cs="Arial"/>
              </w:rPr>
            </w:pPr>
          </w:p>
        </w:tc>
        <w:tc>
          <w:tcPr>
            <w:tcW w:w="4394" w:type="dxa"/>
            <w:tcBorders>
              <w:left w:val="single" w:sz="12" w:space="0" w:color="auto"/>
            </w:tcBorders>
            <w:shd w:val="clear" w:color="auto" w:fill="auto"/>
          </w:tcPr>
          <w:p w:rsidR="001E5C3E" w:rsidRPr="00DB42A3" w:rsidRDefault="001E5C3E" w:rsidP="0012718F">
            <w:pPr>
              <w:rPr>
                <w:rFonts w:ascii="Arial" w:hAnsi="Arial"/>
              </w:rPr>
            </w:pPr>
          </w:p>
        </w:tc>
        <w:tc>
          <w:tcPr>
            <w:tcW w:w="3402" w:type="dxa"/>
            <w:shd w:val="clear" w:color="auto" w:fill="auto"/>
          </w:tcPr>
          <w:p w:rsidR="001E5C3E" w:rsidRPr="00DB42A3" w:rsidRDefault="001E5C3E" w:rsidP="00C72968">
            <w:pPr>
              <w:rPr>
                <w:rFonts w:ascii="Arial" w:hAnsi="Arial"/>
              </w:rPr>
            </w:pPr>
          </w:p>
        </w:tc>
      </w:tr>
      <w:tr w:rsidR="00DE2A5A" w:rsidRPr="00DB42A3" w:rsidTr="0072618B">
        <w:tc>
          <w:tcPr>
            <w:tcW w:w="1668" w:type="dxa"/>
            <w:shd w:val="clear" w:color="auto" w:fill="auto"/>
          </w:tcPr>
          <w:p w:rsidR="00DE2A5A" w:rsidRPr="009C54FE" w:rsidRDefault="00DE2A5A" w:rsidP="00DB42A3">
            <w:pPr>
              <w:rPr>
                <w:rFonts w:ascii="Arial" w:hAnsi="Arial" w:cs="Arial"/>
                <w:b/>
                <w:sz w:val="26"/>
                <w:szCs w:val="26"/>
              </w:rPr>
            </w:pPr>
            <w:r w:rsidRPr="009C54FE">
              <w:rPr>
                <w:rFonts w:ascii="Arial" w:hAnsi="Arial" w:cs="Arial"/>
                <w:b/>
                <w:sz w:val="26"/>
                <w:szCs w:val="26"/>
              </w:rPr>
              <w:t>Carers</w:t>
            </w:r>
          </w:p>
        </w:tc>
        <w:tc>
          <w:tcPr>
            <w:tcW w:w="567" w:type="dxa"/>
            <w:shd w:val="clear" w:color="auto" w:fill="auto"/>
          </w:tcPr>
          <w:p w:rsidR="00DE2A5A" w:rsidRPr="009C54FE" w:rsidRDefault="00227BFB" w:rsidP="00D33132">
            <w:pPr>
              <w:jc w:val="center"/>
              <w:rPr>
                <w:rFonts w:ascii="Arial" w:hAnsi="Arial" w:cs="Arial"/>
              </w:rPr>
            </w:pPr>
            <w:r>
              <w:rPr>
                <w:rFonts w:ascii="Arial" w:hAnsi="Arial" w:cs="Arial"/>
              </w:rPr>
              <w:t>4</w:t>
            </w:r>
          </w:p>
        </w:tc>
        <w:tc>
          <w:tcPr>
            <w:tcW w:w="567" w:type="dxa"/>
            <w:shd w:val="clear" w:color="auto" w:fill="auto"/>
          </w:tcPr>
          <w:p w:rsidR="00DE2A5A" w:rsidRPr="009C54FE" w:rsidRDefault="00227BFB" w:rsidP="00D33132">
            <w:pPr>
              <w:jc w:val="center"/>
              <w:rPr>
                <w:rFonts w:ascii="Arial" w:hAnsi="Arial" w:cs="Arial"/>
              </w:rPr>
            </w:pPr>
            <w:r>
              <w:rPr>
                <w:rFonts w:ascii="Arial" w:hAnsi="Arial" w:cs="Arial"/>
              </w:rPr>
              <w:t>3</w:t>
            </w:r>
          </w:p>
        </w:tc>
        <w:tc>
          <w:tcPr>
            <w:tcW w:w="567" w:type="dxa"/>
            <w:shd w:val="clear" w:color="auto" w:fill="FFC000"/>
          </w:tcPr>
          <w:p w:rsidR="00DE2A5A" w:rsidRPr="009C54FE" w:rsidRDefault="00227BFB" w:rsidP="00D33132">
            <w:pPr>
              <w:jc w:val="center"/>
              <w:rPr>
                <w:rFonts w:ascii="Arial" w:hAnsi="Arial" w:cs="Arial"/>
              </w:rPr>
            </w:pPr>
            <w:r>
              <w:rPr>
                <w:rFonts w:ascii="Arial" w:hAnsi="Arial" w:cs="Arial"/>
              </w:rPr>
              <w:t>12</w:t>
            </w:r>
          </w:p>
        </w:tc>
        <w:tc>
          <w:tcPr>
            <w:tcW w:w="1275" w:type="dxa"/>
            <w:shd w:val="clear" w:color="auto" w:fill="auto"/>
          </w:tcPr>
          <w:p w:rsidR="00DE2A5A" w:rsidRPr="009C54FE" w:rsidRDefault="00DE2A5A" w:rsidP="00520F9B">
            <w:pPr>
              <w:jc w:val="center"/>
              <w:rPr>
                <w:rFonts w:ascii="Arial" w:hAnsi="Arial" w:cs="Arial"/>
              </w:rPr>
            </w:pPr>
          </w:p>
        </w:tc>
        <w:tc>
          <w:tcPr>
            <w:tcW w:w="567" w:type="dxa"/>
            <w:tcBorders>
              <w:right w:val="single" w:sz="12" w:space="0" w:color="auto"/>
            </w:tcBorders>
            <w:shd w:val="clear" w:color="auto" w:fill="auto"/>
          </w:tcPr>
          <w:p w:rsidR="00DE2A5A" w:rsidRPr="009C54FE" w:rsidRDefault="00227BFB" w:rsidP="00520F9B">
            <w:pPr>
              <w:jc w:val="center"/>
              <w:rPr>
                <w:rFonts w:ascii="Arial" w:hAnsi="Arial" w:cs="Arial"/>
              </w:rPr>
            </w:pPr>
            <w:r>
              <w:rPr>
                <w:rFonts w:ascii="Arial" w:hAnsi="Arial" w:cs="Arial"/>
              </w:rPr>
              <w:t>2</w:t>
            </w:r>
          </w:p>
        </w:tc>
        <w:tc>
          <w:tcPr>
            <w:tcW w:w="567" w:type="dxa"/>
            <w:tcBorders>
              <w:right w:val="single" w:sz="12" w:space="0" w:color="auto"/>
            </w:tcBorders>
            <w:shd w:val="clear" w:color="auto" w:fill="auto"/>
          </w:tcPr>
          <w:p w:rsidR="00DE2A5A" w:rsidRPr="009C54FE" w:rsidRDefault="00227BFB" w:rsidP="00520F9B">
            <w:pPr>
              <w:jc w:val="center"/>
              <w:rPr>
                <w:rFonts w:ascii="Arial" w:hAnsi="Arial" w:cs="Arial"/>
              </w:rPr>
            </w:pPr>
            <w:r>
              <w:rPr>
                <w:rFonts w:ascii="Arial" w:hAnsi="Arial" w:cs="Arial"/>
              </w:rPr>
              <w:t>2</w:t>
            </w:r>
          </w:p>
        </w:tc>
        <w:tc>
          <w:tcPr>
            <w:tcW w:w="567" w:type="dxa"/>
            <w:tcBorders>
              <w:right w:val="single" w:sz="12" w:space="0" w:color="auto"/>
            </w:tcBorders>
            <w:shd w:val="clear" w:color="auto" w:fill="FFFF00"/>
          </w:tcPr>
          <w:p w:rsidR="00DE2A5A" w:rsidRPr="009C54FE" w:rsidRDefault="00227BFB" w:rsidP="00520F9B">
            <w:pPr>
              <w:jc w:val="center"/>
              <w:rPr>
                <w:rFonts w:ascii="Arial" w:hAnsi="Arial" w:cs="Arial"/>
              </w:rPr>
            </w:pPr>
            <w:r>
              <w:rPr>
                <w:rFonts w:ascii="Arial" w:hAnsi="Arial" w:cs="Arial"/>
              </w:rPr>
              <w:t>4</w:t>
            </w:r>
          </w:p>
        </w:tc>
        <w:tc>
          <w:tcPr>
            <w:tcW w:w="1560" w:type="dxa"/>
            <w:tcBorders>
              <w:right w:val="single" w:sz="12" w:space="0" w:color="auto"/>
            </w:tcBorders>
            <w:shd w:val="clear" w:color="auto" w:fill="FFC000"/>
          </w:tcPr>
          <w:p w:rsidR="00DE2A5A" w:rsidRPr="009C54FE" w:rsidRDefault="00227BFB" w:rsidP="001E5C3E">
            <w:pPr>
              <w:jc w:val="center"/>
              <w:rPr>
                <w:rFonts w:ascii="Arial" w:hAnsi="Arial" w:cs="Arial"/>
              </w:rPr>
            </w:pPr>
            <w:r>
              <w:rPr>
                <w:rFonts w:ascii="Arial" w:hAnsi="Arial" w:cs="Arial"/>
              </w:rPr>
              <w:t>Positive 8</w:t>
            </w:r>
          </w:p>
        </w:tc>
        <w:tc>
          <w:tcPr>
            <w:tcW w:w="4394" w:type="dxa"/>
            <w:tcBorders>
              <w:left w:val="single" w:sz="12" w:space="0" w:color="auto"/>
            </w:tcBorders>
            <w:shd w:val="clear" w:color="auto" w:fill="auto"/>
          </w:tcPr>
          <w:p w:rsidR="003D278C" w:rsidRDefault="00227BFB" w:rsidP="00227BFB">
            <w:pPr>
              <w:rPr>
                <w:rFonts w:ascii="Arial" w:hAnsi="Arial"/>
              </w:rPr>
            </w:pPr>
            <w:r>
              <w:rPr>
                <w:rFonts w:ascii="Arial" w:hAnsi="Arial"/>
              </w:rPr>
              <w:t>Several sites make choice possible and will offer more convenient locations with significantly less travel for carers and the people they care for.</w:t>
            </w:r>
          </w:p>
          <w:p w:rsidR="00227BFB" w:rsidRDefault="00227BFB" w:rsidP="00227BFB">
            <w:pPr>
              <w:rPr>
                <w:rFonts w:ascii="Arial" w:hAnsi="Arial"/>
              </w:rPr>
            </w:pPr>
          </w:p>
          <w:p w:rsidR="00227BFB" w:rsidRDefault="00227BFB" w:rsidP="00227BFB">
            <w:pPr>
              <w:rPr>
                <w:rFonts w:ascii="Arial" w:hAnsi="Arial"/>
              </w:rPr>
            </w:pPr>
            <w:r>
              <w:rPr>
                <w:rFonts w:ascii="Arial" w:hAnsi="Arial"/>
              </w:rPr>
              <w:lastRenderedPageBreak/>
              <w:t>Weekend provision will allow better access at weekends.</w:t>
            </w:r>
          </w:p>
          <w:p w:rsidR="00227BFB" w:rsidRDefault="00227BFB" w:rsidP="00227BFB">
            <w:pPr>
              <w:rPr>
                <w:rFonts w:ascii="Arial" w:hAnsi="Arial"/>
              </w:rPr>
            </w:pPr>
          </w:p>
          <w:p w:rsidR="00227BFB" w:rsidRDefault="00227BFB" w:rsidP="00227BFB">
            <w:pPr>
              <w:rPr>
                <w:rFonts w:ascii="Arial" w:hAnsi="Arial"/>
              </w:rPr>
            </w:pPr>
            <w:r>
              <w:rPr>
                <w:rFonts w:ascii="Arial" w:hAnsi="Arial"/>
              </w:rPr>
              <w:t>Booked appointments through 111 will give carers a clear message and expectation of the service, directing them to the most appropriate service for their needs first time.</w:t>
            </w:r>
          </w:p>
          <w:p w:rsidR="00227BFB" w:rsidRDefault="00227BFB" w:rsidP="00227BFB">
            <w:pPr>
              <w:rPr>
                <w:rFonts w:ascii="Arial" w:hAnsi="Arial"/>
              </w:rPr>
            </w:pPr>
          </w:p>
          <w:p w:rsidR="00227BFB" w:rsidRDefault="00227BFB" w:rsidP="00227BFB">
            <w:pPr>
              <w:rPr>
                <w:rFonts w:ascii="Arial" w:hAnsi="Arial"/>
              </w:rPr>
            </w:pPr>
            <w:r>
              <w:rPr>
                <w:rFonts w:ascii="Arial" w:hAnsi="Arial"/>
              </w:rPr>
              <w:t>Several sites does offer the increased chance that individuals will not know the exact location of the service.</w:t>
            </w:r>
          </w:p>
          <w:p w:rsidR="00227BFB" w:rsidRPr="00DB42A3" w:rsidRDefault="00227BFB" w:rsidP="00227BFB">
            <w:pPr>
              <w:rPr>
                <w:rFonts w:ascii="Arial" w:hAnsi="Arial"/>
              </w:rPr>
            </w:pPr>
          </w:p>
        </w:tc>
        <w:tc>
          <w:tcPr>
            <w:tcW w:w="3402" w:type="dxa"/>
            <w:shd w:val="clear" w:color="auto" w:fill="auto"/>
          </w:tcPr>
          <w:p w:rsidR="00DE2A5A" w:rsidRDefault="00DE2A5A"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Pr="00DB42A3" w:rsidRDefault="00227BFB" w:rsidP="00CA76FC">
            <w:pPr>
              <w:rPr>
                <w:rFonts w:ascii="Arial" w:hAnsi="Arial"/>
              </w:rPr>
            </w:pPr>
            <w:r>
              <w:rPr>
                <w:rFonts w:ascii="Arial" w:hAnsi="Arial"/>
              </w:rPr>
              <w:t>When booking appointments through 111, call handlers should provide clear directions to the site allocated for the appointment.</w:t>
            </w:r>
          </w:p>
        </w:tc>
      </w:tr>
      <w:tr w:rsidR="003D278C" w:rsidRPr="00DB42A3" w:rsidTr="0072618B">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lastRenderedPageBreak/>
              <w:t>Disability</w:t>
            </w:r>
          </w:p>
        </w:tc>
        <w:tc>
          <w:tcPr>
            <w:tcW w:w="567" w:type="dxa"/>
            <w:shd w:val="clear" w:color="auto" w:fill="auto"/>
          </w:tcPr>
          <w:p w:rsidR="003D278C" w:rsidRPr="009C54FE" w:rsidRDefault="0072618B" w:rsidP="00041173">
            <w:pPr>
              <w:jc w:val="center"/>
              <w:rPr>
                <w:rFonts w:ascii="Arial" w:hAnsi="Arial" w:cs="Arial"/>
              </w:rPr>
            </w:pPr>
            <w:r>
              <w:rPr>
                <w:rFonts w:ascii="Arial" w:hAnsi="Arial" w:cs="Arial"/>
              </w:rPr>
              <w:t>4</w:t>
            </w:r>
          </w:p>
        </w:tc>
        <w:tc>
          <w:tcPr>
            <w:tcW w:w="567" w:type="dxa"/>
            <w:shd w:val="clear" w:color="auto" w:fill="auto"/>
          </w:tcPr>
          <w:p w:rsidR="003D278C" w:rsidRPr="009C54FE" w:rsidRDefault="0072618B" w:rsidP="00041173">
            <w:pPr>
              <w:jc w:val="center"/>
              <w:rPr>
                <w:rFonts w:ascii="Arial" w:hAnsi="Arial" w:cs="Arial"/>
              </w:rPr>
            </w:pPr>
            <w:r>
              <w:rPr>
                <w:rFonts w:ascii="Arial" w:hAnsi="Arial" w:cs="Arial"/>
              </w:rPr>
              <w:t>3</w:t>
            </w:r>
          </w:p>
        </w:tc>
        <w:tc>
          <w:tcPr>
            <w:tcW w:w="567" w:type="dxa"/>
            <w:shd w:val="clear" w:color="auto" w:fill="FFC000"/>
          </w:tcPr>
          <w:p w:rsidR="003D278C" w:rsidRPr="009C54FE" w:rsidRDefault="0072618B" w:rsidP="00041173">
            <w:pPr>
              <w:jc w:val="center"/>
              <w:rPr>
                <w:rFonts w:ascii="Arial" w:hAnsi="Arial" w:cs="Arial"/>
              </w:rPr>
            </w:pPr>
            <w:r>
              <w:rPr>
                <w:rFonts w:ascii="Arial" w:hAnsi="Arial" w:cs="Arial"/>
              </w:rPr>
              <w:t>12</w:t>
            </w:r>
          </w:p>
        </w:tc>
        <w:tc>
          <w:tcPr>
            <w:tcW w:w="1275" w:type="dxa"/>
            <w:shd w:val="clear" w:color="auto" w:fill="auto"/>
          </w:tcPr>
          <w:p w:rsidR="003D278C" w:rsidRPr="009C54FE" w:rsidRDefault="003D278C" w:rsidP="00041173">
            <w:pPr>
              <w:jc w:val="center"/>
              <w:rPr>
                <w:rFonts w:ascii="Arial" w:hAnsi="Arial" w:cs="Arial"/>
              </w:rPr>
            </w:pPr>
          </w:p>
        </w:tc>
        <w:tc>
          <w:tcPr>
            <w:tcW w:w="567" w:type="dxa"/>
            <w:tcBorders>
              <w:right w:val="single" w:sz="12" w:space="0" w:color="auto"/>
            </w:tcBorders>
            <w:shd w:val="clear" w:color="auto" w:fill="auto"/>
          </w:tcPr>
          <w:p w:rsidR="003D278C" w:rsidRPr="009C54FE" w:rsidRDefault="0072618B" w:rsidP="00041173">
            <w:pPr>
              <w:jc w:val="center"/>
              <w:rPr>
                <w:rFonts w:ascii="Arial" w:hAnsi="Arial" w:cs="Arial"/>
              </w:rPr>
            </w:pPr>
            <w:r>
              <w:rPr>
                <w:rFonts w:ascii="Arial" w:hAnsi="Arial" w:cs="Arial"/>
              </w:rPr>
              <w:t>2</w:t>
            </w:r>
          </w:p>
        </w:tc>
        <w:tc>
          <w:tcPr>
            <w:tcW w:w="567" w:type="dxa"/>
            <w:tcBorders>
              <w:right w:val="single" w:sz="12" w:space="0" w:color="auto"/>
            </w:tcBorders>
            <w:shd w:val="clear" w:color="auto" w:fill="auto"/>
          </w:tcPr>
          <w:p w:rsidR="003D278C" w:rsidRPr="009C54FE" w:rsidRDefault="0072618B" w:rsidP="00041173">
            <w:pPr>
              <w:jc w:val="center"/>
              <w:rPr>
                <w:rFonts w:ascii="Arial" w:hAnsi="Arial" w:cs="Arial"/>
              </w:rPr>
            </w:pPr>
            <w:r>
              <w:rPr>
                <w:rFonts w:ascii="Arial" w:hAnsi="Arial" w:cs="Arial"/>
              </w:rPr>
              <w:t>2</w:t>
            </w:r>
          </w:p>
        </w:tc>
        <w:tc>
          <w:tcPr>
            <w:tcW w:w="567" w:type="dxa"/>
            <w:tcBorders>
              <w:right w:val="single" w:sz="12" w:space="0" w:color="auto"/>
            </w:tcBorders>
            <w:shd w:val="clear" w:color="auto" w:fill="FFFF00"/>
          </w:tcPr>
          <w:p w:rsidR="003D278C" w:rsidRPr="009C54FE" w:rsidRDefault="0072618B" w:rsidP="00041173">
            <w:pPr>
              <w:jc w:val="center"/>
              <w:rPr>
                <w:rFonts w:ascii="Arial" w:hAnsi="Arial" w:cs="Arial"/>
              </w:rPr>
            </w:pPr>
            <w:r>
              <w:rPr>
                <w:rFonts w:ascii="Arial" w:hAnsi="Arial" w:cs="Arial"/>
              </w:rPr>
              <w:t>4</w:t>
            </w:r>
          </w:p>
        </w:tc>
        <w:tc>
          <w:tcPr>
            <w:tcW w:w="1560" w:type="dxa"/>
            <w:tcBorders>
              <w:right w:val="single" w:sz="12" w:space="0" w:color="auto"/>
            </w:tcBorders>
            <w:shd w:val="clear" w:color="auto" w:fill="FFC000"/>
          </w:tcPr>
          <w:p w:rsidR="003D278C" w:rsidRPr="009C54FE" w:rsidRDefault="0072618B" w:rsidP="00041173">
            <w:pPr>
              <w:jc w:val="center"/>
              <w:rPr>
                <w:rFonts w:ascii="Arial" w:hAnsi="Arial" w:cs="Arial"/>
              </w:rPr>
            </w:pPr>
            <w:r>
              <w:rPr>
                <w:rFonts w:ascii="Arial" w:hAnsi="Arial" w:cs="Arial"/>
              </w:rPr>
              <w:t>Positive 8</w:t>
            </w:r>
          </w:p>
        </w:tc>
        <w:tc>
          <w:tcPr>
            <w:tcW w:w="4394" w:type="dxa"/>
            <w:tcBorders>
              <w:left w:val="single" w:sz="12" w:space="0" w:color="auto"/>
            </w:tcBorders>
            <w:shd w:val="clear" w:color="auto" w:fill="auto"/>
          </w:tcPr>
          <w:p w:rsidR="00227BFB" w:rsidRDefault="00227BFB" w:rsidP="00227BFB">
            <w:pPr>
              <w:rPr>
                <w:rFonts w:ascii="Arial" w:hAnsi="Arial"/>
              </w:rPr>
            </w:pPr>
            <w:r>
              <w:rPr>
                <w:rFonts w:ascii="Arial" w:hAnsi="Arial"/>
              </w:rPr>
              <w:t>Several sites make choice possible and will offer more convenient locations with significantly less travel for people with a disability.</w:t>
            </w:r>
          </w:p>
          <w:p w:rsidR="00227BFB" w:rsidRDefault="00227BFB" w:rsidP="00227BFB">
            <w:pPr>
              <w:rPr>
                <w:rFonts w:ascii="Arial" w:hAnsi="Arial"/>
              </w:rPr>
            </w:pPr>
          </w:p>
          <w:p w:rsidR="00227BFB" w:rsidRDefault="00227BFB" w:rsidP="00227BFB">
            <w:pPr>
              <w:rPr>
                <w:rFonts w:ascii="Arial" w:hAnsi="Arial"/>
              </w:rPr>
            </w:pPr>
            <w:r>
              <w:rPr>
                <w:rFonts w:ascii="Arial" w:hAnsi="Arial"/>
              </w:rPr>
              <w:t>Weekend provision will allow better access at weekends.</w:t>
            </w:r>
          </w:p>
          <w:p w:rsidR="00227BFB" w:rsidRDefault="00227BFB" w:rsidP="00227BFB">
            <w:pPr>
              <w:rPr>
                <w:rFonts w:ascii="Arial" w:hAnsi="Arial"/>
              </w:rPr>
            </w:pPr>
          </w:p>
          <w:p w:rsidR="00227BFB" w:rsidRDefault="00227BFB" w:rsidP="00227BFB">
            <w:pPr>
              <w:rPr>
                <w:rFonts w:ascii="Arial" w:hAnsi="Arial"/>
              </w:rPr>
            </w:pPr>
            <w:r>
              <w:rPr>
                <w:rFonts w:ascii="Arial" w:hAnsi="Arial"/>
              </w:rPr>
              <w:t>Booked appointments through 111 will give individuals a clear message and expectation of the service, directing them to the most appropriate service for their needs first time.</w:t>
            </w:r>
          </w:p>
          <w:p w:rsidR="00227BFB" w:rsidRDefault="00227BFB" w:rsidP="00227BFB">
            <w:pPr>
              <w:rPr>
                <w:rFonts w:ascii="Arial" w:hAnsi="Arial"/>
              </w:rPr>
            </w:pPr>
          </w:p>
          <w:p w:rsidR="003D278C" w:rsidRDefault="00227BFB" w:rsidP="00227BFB">
            <w:pPr>
              <w:rPr>
                <w:rFonts w:ascii="Arial" w:hAnsi="Arial"/>
              </w:rPr>
            </w:pPr>
            <w:r>
              <w:rPr>
                <w:rFonts w:ascii="Arial" w:hAnsi="Arial"/>
              </w:rPr>
              <w:t>Several sites does offer the increased chance that individuals will not know the exact location of the service.</w:t>
            </w:r>
          </w:p>
          <w:p w:rsidR="00227BFB" w:rsidRPr="00DB42A3" w:rsidRDefault="00227BFB" w:rsidP="00227BFB">
            <w:pPr>
              <w:rPr>
                <w:rFonts w:ascii="Arial" w:hAnsi="Arial"/>
              </w:rPr>
            </w:pPr>
          </w:p>
        </w:tc>
        <w:tc>
          <w:tcPr>
            <w:tcW w:w="3402" w:type="dxa"/>
            <w:shd w:val="clear" w:color="auto" w:fill="auto"/>
          </w:tcPr>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Pr="00DB42A3" w:rsidRDefault="00227BFB" w:rsidP="00CA76FC">
            <w:pPr>
              <w:rPr>
                <w:rFonts w:ascii="Arial" w:hAnsi="Arial"/>
              </w:rPr>
            </w:pPr>
            <w:r>
              <w:rPr>
                <w:rFonts w:ascii="Arial" w:hAnsi="Arial"/>
              </w:rPr>
              <w:t>When booking appointments through 111, call handlers should provide clear directions to the site allocated for the appointment.</w:t>
            </w: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Sex</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227BFB"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0A4DB6">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Race</w:t>
            </w:r>
          </w:p>
        </w:tc>
        <w:tc>
          <w:tcPr>
            <w:tcW w:w="567" w:type="dxa"/>
            <w:shd w:val="clear" w:color="auto" w:fill="auto"/>
          </w:tcPr>
          <w:p w:rsidR="003D278C" w:rsidRPr="009C54FE" w:rsidRDefault="003D278C" w:rsidP="00C204BA">
            <w:pPr>
              <w:jc w:val="center"/>
              <w:rPr>
                <w:rFonts w:ascii="Arial" w:hAnsi="Arial" w:cs="Arial"/>
              </w:rPr>
            </w:pPr>
          </w:p>
        </w:tc>
        <w:tc>
          <w:tcPr>
            <w:tcW w:w="567" w:type="dxa"/>
            <w:shd w:val="clear" w:color="auto" w:fill="auto"/>
          </w:tcPr>
          <w:p w:rsidR="003D278C" w:rsidRPr="009C54FE" w:rsidRDefault="003D278C" w:rsidP="00C204BA">
            <w:pPr>
              <w:jc w:val="center"/>
              <w:rPr>
                <w:rFonts w:ascii="Arial" w:hAnsi="Arial" w:cs="Arial"/>
              </w:rPr>
            </w:pPr>
          </w:p>
        </w:tc>
        <w:tc>
          <w:tcPr>
            <w:tcW w:w="567" w:type="dxa"/>
            <w:shd w:val="clear" w:color="auto" w:fill="auto"/>
          </w:tcPr>
          <w:p w:rsidR="003D278C" w:rsidRPr="009C54FE" w:rsidRDefault="003D278C" w:rsidP="00C204BA">
            <w:pPr>
              <w:jc w:val="center"/>
              <w:rPr>
                <w:rFonts w:ascii="Arial" w:hAnsi="Arial" w:cs="Arial"/>
              </w:rPr>
            </w:pPr>
          </w:p>
        </w:tc>
        <w:tc>
          <w:tcPr>
            <w:tcW w:w="1275" w:type="dxa"/>
            <w:shd w:val="clear" w:color="auto" w:fill="auto"/>
          </w:tcPr>
          <w:p w:rsidR="003D278C" w:rsidRPr="009C54FE" w:rsidRDefault="00227BFB" w:rsidP="00C204BA">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C204BA">
            <w:pPr>
              <w:jc w:val="center"/>
              <w:rPr>
                <w:rFonts w:ascii="Arial" w:hAnsi="Arial" w:cs="Arial"/>
              </w:rPr>
            </w:pPr>
          </w:p>
        </w:tc>
        <w:tc>
          <w:tcPr>
            <w:tcW w:w="4394" w:type="dxa"/>
            <w:tcBorders>
              <w:left w:val="single" w:sz="12" w:space="0" w:color="auto"/>
            </w:tcBorders>
            <w:shd w:val="clear" w:color="auto" w:fill="auto"/>
          </w:tcPr>
          <w:p w:rsidR="003D278C" w:rsidRPr="00DB42A3" w:rsidRDefault="003D278C" w:rsidP="0076408E">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lastRenderedPageBreak/>
              <w:t>Religion or belief</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227BFB"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Sexual orientation</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Gender reassignment</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227BFB"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Pregnancy and maternity</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227BFB"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DE2A5A">
        <w:tc>
          <w:tcPr>
            <w:tcW w:w="1668" w:type="dxa"/>
            <w:shd w:val="clear" w:color="auto" w:fill="auto"/>
          </w:tcPr>
          <w:p w:rsidR="003D278C" w:rsidRPr="009C54FE" w:rsidRDefault="003D278C" w:rsidP="00DB42A3">
            <w:pPr>
              <w:rPr>
                <w:rFonts w:ascii="Arial" w:hAnsi="Arial" w:cs="Arial"/>
                <w:b/>
                <w:sz w:val="26"/>
                <w:szCs w:val="26"/>
              </w:rPr>
            </w:pPr>
            <w:r w:rsidRPr="009C54FE">
              <w:rPr>
                <w:rFonts w:ascii="Arial" w:hAnsi="Arial" w:cs="Arial"/>
                <w:b/>
                <w:sz w:val="26"/>
                <w:szCs w:val="26"/>
              </w:rPr>
              <w:t xml:space="preserve">Marriage and civil partnership </w:t>
            </w:r>
            <w:r w:rsidRPr="009C54FE">
              <w:rPr>
                <w:rFonts w:ascii="Arial" w:hAnsi="Arial" w:cs="Arial"/>
                <w:sz w:val="20"/>
                <w:szCs w:val="20"/>
              </w:rPr>
              <w:t>(only eliminating discrimination)</w:t>
            </w: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567" w:type="dxa"/>
            <w:shd w:val="clear" w:color="auto" w:fill="auto"/>
          </w:tcPr>
          <w:p w:rsidR="003D278C" w:rsidRPr="009C54FE" w:rsidRDefault="003D278C" w:rsidP="00D33132">
            <w:pPr>
              <w:jc w:val="center"/>
              <w:rPr>
                <w:rFonts w:ascii="Arial" w:hAnsi="Arial" w:cs="Arial"/>
              </w:rPr>
            </w:pPr>
          </w:p>
        </w:tc>
        <w:tc>
          <w:tcPr>
            <w:tcW w:w="1275" w:type="dxa"/>
            <w:shd w:val="clear" w:color="auto" w:fill="auto"/>
          </w:tcPr>
          <w:p w:rsidR="003D278C" w:rsidRPr="009C54FE" w:rsidRDefault="00227BFB" w:rsidP="00520F9B">
            <w:pPr>
              <w:jc w:val="center"/>
              <w:rPr>
                <w:rFonts w:ascii="Arial" w:hAnsi="Arial" w:cs="Arial"/>
              </w:rPr>
            </w:pPr>
            <w:r>
              <w:rPr>
                <w:rFonts w:ascii="Arial" w:hAnsi="Arial" w:cs="Arial"/>
              </w:rPr>
              <w:t>0</w:t>
            </w: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567" w:type="dxa"/>
            <w:tcBorders>
              <w:right w:val="single" w:sz="12" w:space="0" w:color="auto"/>
            </w:tcBorders>
            <w:shd w:val="clear" w:color="auto" w:fill="auto"/>
          </w:tcPr>
          <w:p w:rsidR="003D278C" w:rsidRPr="009C54FE" w:rsidRDefault="003D278C" w:rsidP="00520F9B">
            <w:pPr>
              <w:jc w:val="center"/>
              <w:rPr>
                <w:rFonts w:ascii="Arial" w:hAnsi="Arial" w:cs="Arial"/>
              </w:rPr>
            </w:pPr>
          </w:p>
        </w:tc>
        <w:tc>
          <w:tcPr>
            <w:tcW w:w="1560" w:type="dxa"/>
            <w:tcBorders>
              <w:right w:val="single" w:sz="12" w:space="0" w:color="auto"/>
            </w:tcBorders>
            <w:shd w:val="clear" w:color="auto" w:fill="auto"/>
          </w:tcPr>
          <w:p w:rsidR="003D278C" w:rsidRPr="009C54FE" w:rsidRDefault="003D278C" w:rsidP="00DB42A3">
            <w:pPr>
              <w:rPr>
                <w:rFonts w:ascii="Arial" w:hAnsi="Arial" w:cs="Arial"/>
              </w:rPr>
            </w:pPr>
          </w:p>
        </w:tc>
        <w:tc>
          <w:tcPr>
            <w:tcW w:w="4394" w:type="dxa"/>
            <w:tcBorders>
              <w:left w:val="single" w:sz="12" w:space="0" w:color="auto"/>
            </w:tcBorders>
            <w:shd w:val="clear" w:color="auto" w:fill="auto"/>
          </w:tcPr>
          <w:p w:rsidR="003D278C" w:rsidRPr="00DB42A3" w:rsidRDefault="003D278C" w:rsidP="00CA76FC">
            <w:pPr>
              <w:rPr>
                <w:rFonts w:ascii="Arial" w:hAnsi="Arial"/>
              </w:rPr>
            </w:pPr>
          </w:p>
        </w:tc>
        <w:tc>
          <w:tcPr>
            <w:tcW w:w="3402" w:type="dxa"/>
            <w:shd w:val="clear" w:color="auto" w:fill="auto"/>
          </w:tcPr>
          <w:p w:rsidR="003D278C" w:rsidRPr="00DB42A3" w:rsidRDefault="003D278C" w:rsidP="00CA76FC">
            <w:pPr>
              <w:rPr>
                <w:rFonts w:ascii="Arial" w:hAnsi="Arial"/>
              </w:rPr>
            </w:pPr>
          </w:p>
        </w:tc>
      </w:tr>
      <w:tr w:rsidR="003D278C" w:rsidRPr="00DB42A3" w:rsidTr="0072618B">
        <w:tc>
          <w:tcPr>
            <w:tcW w:w="1668" w:type="dxa"/>
            <w:shd w:val="clear" w:color="auto" w:fill="auto"/>
          </w:tcPr>
          <w:p w:rsidR="003D278C" w:rsidRPr="009C54FE" w:rsidRDefault="003D278C" w:rsidP="00EF13F6">
            <w:pPr>
              <w:rPr>
                <w:rFonts w:ascii="Arial" w:hAnsi="Arial" w:cs="Arial"/>
                <w:b/>
                <w:sz w:val="26"/>
                <w:szCs w:val="26"/>
              </w:rPr>
            </w:pPr>
            <w:r w:rsidRPr="009C54FE">
              <w:rPr>
                <w:rFonts w:ascii="Arial" w:hAnsi="Arial" w:cs="Arial"/>
                <w:b/>
                <w:sz w:val="26"/>
                <w:szCs w:val="26"/>
              </w:rPr>
              <w:t>Other relevant groups</w:t>
            </w:r>
          </w:p>
        </w:tc>
        <w:tc>
          <w:tcPr>
            <w:tcW w:w="567" w:type="dxa"/>
            <w:shd w:val="clear" w:color="auto" w:fill="auto"/>
          </w:tcPr>
          <w:p w:rsidR="003D278C" w:rsidRPr="009C54FE" w:rsidRDefault="0072618B" w:rsidP="00041173">
            <w:pPr>
              <w:jc w:val="center"/>
              <w:rPr>
                <w:rFonts w:ascii="Arial" w:hAnsi="Arial" w:cs="Arial"/>
              </w:rPr>
            </w:pPr>
            <w:r>
              <w:rPr>
                <w:rFonts w:ascii="Arial" w:hAnsi="Arial" w:cs="Arial"/>
              </w:rPr>
              <w:t>4</w:t>
            </w:r>
          </w:p>
        </w:tc>
        <w:tc>
          <w:tcPr>
            <w:tcW w:w="567" w:type="dxa"/>
            <w:shd w:val="clear" w:color="auto" w:fill="auto"/>
          </w:tcPr>
          <w:p w:rsidR="003D278C" w:rsidRPr="009C54FE" w:rsidRDefault="0072618B" w:rsidP="00041173">
            <w:pPr>
              <w:jc w:val="center"/>
              <w:rPr>
                <w:rFonts w:ascii="Arial" w:hAnsi="Arial" w:cs="Arial"/>
              </w:rPr>
            </w:pPr>
            <w:r>
              <w:rPr>
                <w:rFonts w:ascii="Arial" w:hAnsi="Arial" w:cs="Arial"/>
              </w:rPr>
              <w:t>3</w:t>
            </w:r>
          </w:p>
        </w:tc>
        <w:tc>
          <w:tcPr>
            <w:tcW w:w="567" w:type="dxa"/>
            <w:shd w:val="clear" w:color="auto" w:fill="FFC000"/>
          </w:tcPr>
          <w:p w:rsidR="003D278C" w:rsidRPr="009C54FE" w:rsidRDefault="0072618B" w:rsidP="00041173">
            <w:pPr>
              <w:jc w:val="center"/>
              <w:rPr>
                <w:rFonts w:ascii="Arial" w:hAnsi="Arial" w:cs="Arial"/>
              </w:rPr>
            </w:pPr>
            <w:r>
              <w:rPr>
                <w:rFonts w:ascii="Arial" w:hAnsi="Arial" w:cs="Arial"/>
              </w:rPr>
              <w:t>12</w:t>
            </w:r>
          </w:p>
        </w:tc>
        <w:tc>
          <w:tcPr>
            <w:tcW w:w="1275" w:type="dxa"/>
            <w:shd w:val="clear" w:color="auto" w:fill="auto"/>
          </w:tcPr>
          <w:p w:rsidR="003D278C" w:rsidRPr="009C54FE" w:rsidRDefault="003D278C" w:rsidP="00041173">
            <w:pPr>
              <w:jc w:val="center"/>
              <w:rPr>
                <w:rFonts w:ascii="Arial" w:hAnsi="Arial" w:cs="Arial"/>
              </w:rPr>
            </w:pPr>
          </w:p>
        </w:tc>
        <w:tc>
          <w:tcPr>
            <w:tcW w:w="567" w:type="dxa"/>
            <w:tcBorders>
              <w:right w:val="single" w:sz="12" w:space="0" w:color="auto"/>
            </w:tcBorders>
            <w:shd w:val="clear" w:color="auto" w:fill="auto"/>
          </w:tcPr>
          <w:p w:rsidR="003D278C" w:rsidRPr="009C54FE" w:rsidRDefault="0072618B" w:rsidP="00041173">
            <w:pPr>
              <w:jc w:val="center"/>
              <w:rPr>
                <w:rFonts w:ascii="Arial" w:hAnsi="Arial" w:cs="Arial"/>
              </w:rPr>
            </w:pPr>
            <w:r>
              <w:rPr>
                <w:rFonts w:ascii="Arial" w:hAnsi="Arial" w:cs="Arial"/>
              </w:rPr>
              <w:t>3</w:t>
            </w:r>
          </w:p>
        </w:tc>
        <w:tc>
          <w:tcPr>
            <w:tcW w:w="567" w:type="dxa"/>
            <w:tcBorders>
              <w:right w:val="single" w:sz="12" w:space="0" w:color="auto"/>
            </w:tcBorders>
            <w:shd w:val="clear" w:color="auto" w:fill="auto"/>
          </w:tcPr>
          <w:p w:rsidR="003D278C" w:rsidRPr="009C54FE" w:rsidRDefault="0072618B" w:rsidP="00041173">
            <w:pPr>
              <w:jc w:val="center"/>
              <w:rPr>
                <w:rFonts w:ascii="Arial" w:hAnsi="Arial" w:cs="Arial"/>
              </w:rPr>
            </w:pPr>
            <w:r>
              <w:rPr>
                <w:rFonts w:ascii="Arial" w:hAnsi="Arial" w:cs="Arial"/>
              </w:rPr>
              <w:t>3</w:t>
            </w:r>
          </w:p>
        </w:tc>
        <w:tc>
          <w:tcPr>
            <w:tcW w:w="567" w:type="dxa"/>
            <w:tcBorders>
              <w:right w:val="single" w:sz="12" w:space="0" w:color="auto"/>
            </w:tcBorders>
            <w:shd w:val="clear" w:color="auto" w:fill="FFC000"/>
          </w:tcPr>
          <w:p w:rsidR="003D278C" w:rsidRPr="009C54FE" w:rsidRDefault="0072618B" w:rsidP="00041173">
            <w:pPr>
              <w:jc w:val="center"/>
              <w:rPr>
                <w:rFonts w:ascii="Arial" w:hAnsi="Arial" w:cs="Arial"/>
              </w:rPr>
            </w:pPr>
            <w:r>
              <w:rPr>
                <w:rFonts w:ascii="Arial" w:hAnsi="Arial" w:cs="Arial"/>
              </w:rPr>
              <w:t>9</w:t>
            </w:r>
          </w:p>
        </w:tc>
        <w:tc>
          <w:tcPr>
            <w:tcW w:w="1560" w:type="dxa"/>
            <w:tcBorders>
              <w:right w:val="single" w:sz="12" w:space="0" w:color="auto"/>
            </w:tcBorders>
            <w:shd w:val="clear" w:color="auto" w:fill="00B050"/>
          </w:tcPr>
          <w:p w:rsidR="003D278C" w:rsidRPr="009C54FE" w:rsidRDefault="0072618B" w:rsidP="00041173">
            <w:pPr>
              <w:jc w:val="center"/>
              <w:rPr>
                <w:rFonts w:ascii="Arial" w:hAnsi="Arial" w:cs="Arial"/>
              </w:rPr>
            </w:pPr>
            <w:r>
              <w:rPr>
                <w:rFonts w:ascii="Arial" w:hAnsi="Arial" w:cs="Arial"/>
              </w:rPr>
              <w:t>Positive 3</w:t>
            </w:r>
          </w:p>
        </w:tc>
        <w:tc>
          <w:tcPr>
            <w:tcW w:w="4394" w:type="dxa"/>
            <w:tcBorders>
              <w:left w:val="single" w:sz="12" w:space="0" w:color="auto"/>
            </w:tcBorders>
            <w:shd w:val="clear" w:color="auto" w:fill="auto"/>
          </w:tcPr>
          <w:p w:rsidR="00227BFB" w:rsidRDefault="00227BFB" w:rsidP="00227BFB">
            <w:pPr>
              <w:rPr>
                <w:rFonts w:ascii="Arial" w:hAnsi="Arial"/>
              </w:rPr>
            </w:pPr>
            <w:r>
              <w:rPr>
                <w:rFonts w:ascii="Arial" w:hAnsi="Arial"/>
              </w:rPr>
              <w:t xml:space="preserve">Several sites make choice possible and will offer more convenient locations with significantly less travel for asylum seekers, </w:t>
            </w:r>
            <w:r w:rsidRPr="00B50D54">
              <w:rPr>
                <w:rFonts w:ascii="Arial" w:hAnsi="Arial"/>
              </w:rPr>
              <w:t>those in temporary accommodation, or having no fixed abode</w:t>
            </w:r>
            <w:r>
              <w:rPr>
                <w:rFonts w:ascii="Arial" w:hAnsi="Arial"/>
              </w:rPr>
              <w:t>.</w:t>
            </w:r>
          </w:p>
          <w:p w:rsidR="00227BFB" w:rsidRDefault="00227BFB" w:rsidP="00227BFB">
            <w:pPr>
              <w:rPr>
                <w:rFonts w:ascii="Arial" w:hAnsi="Arial"/>
              </w:rPr>
            </w:pPr>
          </w:p>
          <w:p w:rsidR="00227BFB" w:rsidRDefault="00227BFB" w:rsidP="00227BFB">
            <w:pPr>
              <w:rPr>
                <w:rFonts w:ascii="Arial" w:hAnsi="Arial"/>
              </w:rPr>
            </w:pPr>
            <w:r>
              <w:rPr>
                <w:rFonts w:ascii="Arial" w:hAnsi="Arial"/>
              </w:rPr>
              <w:t>Weekend provision will allow better access at weekends.</w:t>
            </w:r>
          </w:p>
          <w:p w:rsidR="00227BFB" w:rsidRDefault="00227BFB" w:rsidP="00227BFB">
            <w:pPr>
              <w:rPr>
                <w:rFonts w:ascii="Arial" w:hAnsi="Arial"/>
              </w:rPr>
            </w:pPr>
          </w:p>
          <w:p w:rsidR="00227BFB" w:rsidRDefault="00227BFB" w:rsidP="00227BFB">
            <w:pPr>
              <w:rPr>
                <w:rFonts w:ascii="Arial" w:hAnsi="Arial"/>
              </w:rPr>
            </w:pPr>
            <w:r>
              <w:rPr>
                <w:rFonts w:ascii="Arial" w:hAnsi="Arial"/>
              </w:rPr>
              <w:t>Booked appointments through 111 will give individuals a clear message and expectation of the service, directing them to the most appropriate service for their needs first time.</w:t>
            </w:r>
          </w:p>
          <w:p w:rsidR="00227BFB" w:rsidRDefault="00227BFB" w:rsidP="00227BFB">
            <w:pPr>
              <w:rPr>
                <w:rFonts w:ascii="Arial" w:hAnsi="Arial"/>
              </w:rPr>
            </w:pPr>
          </w:p>
          <w:p w:rsidR="00227BFB" w:rsidRDefault="00227BFB" w:rsidP="00227BFB">
            <w:pPr>
              <w:rPr>
                <w:rFonts w:ascii="Arial" w:hAnsi="Arial"/>
              </w:rPr>
            </w:pPr>
            <w:r w:rsidRPr="00B50D54">
              <w:rPr>
                <w:rFonts w:ascii="Arial" w:hAnsi="Arial"/>
              </w:rPr>
              <w:t xml:space="preserve">Asylum Seekers, those in temporary accommodation, or having no fixed abode </w:t>
            </w:r>
            <w:r>
              <w:rPr>
                <w:rFonts w:ascii="Arial" w:hAnsi="Arial"/>
              </w:rPr>
              <w:t xml:space="preserve">are </w:t>
            </w:r>
            <w:r w:rsidRPr="00B50D54">
              <w:rPr>
                <w:rFonts w:ascii="Arial" w:hAnsi="Arial"/>
              </w:rPr>
              <w:t xml:space="preserve">less likely to have access to </w:t>
            </w:r>
            <w:r w:rsidRPr="00B50D54">
              <w:rPr>
                <w:rFonts w:ascii="Arial" w:hAnsi="Arial"/>
              </w:rPr>
              <w:lastRenderedPageBreak/>
              <w:t xml:space="preserve">a telephone. </w:t>
            </w:r>
            <w:r w:rsidR="0072618B">
              <w:rPr>
                <w:rFonts w:ascii="Arial" w:hAnsi="Arial"/>
              </w:rPr>
              <w:t>A</w:t>
            </w:r>
            <w:r w:rsidRPr="00B50D54">
              <w:rPr>
                <w:rFonts w:ascii="Arial" w:hAnsi="Arial"/>
              </w:rPr>
              <w:t xml:space="preserve">ccess to </w:t>
            </w:r>
            <w:r w:rsidR="0072618B">
              <w:rPr>
                <w:rFonts w:ascii="Arial" w:hAnsi="Arial"/>
              </w:rPr>
              <w:t>this service</w:t>
            </w:r>
            <w:r w:rsidRPr="00B50D54">
              <w:rPr>
                <w:rFonts w:ascii="Arial" w:hAnsi="Arial"/>
              </w:rPr>
              <w:t xml:space="preserve"> should include methods other than solely telephone access.</w:t>
            </w:r>
            <w:r>
              <w:rPr>
                <w:rFonts w:ascii="Arial" w:hAnsi="Arial"/>
              </w:rPr>
              <w:t xml:space="preserve"> In addition, the needs of those people who speak minority languages where there is a national shortage of interpreters should also be considered.</w:t>
            </w:r>
          </w:p>
          <w:p w:rsidR="00227BFB" w:rsidRDefault="00227BFB" w:rsidP="00227BFB">
            <w:pPr>
              <w:rPr>
                <w:rFonts w:ascii="Arial" w:hAnsi="Arial"/>
              </w:rPr>
            </w:pPr>
          </w:p>
          <w:p w:rsidR="003D278C" w:rsidRDefault="00227BFB" w:rsidP="00227BFB">
            <w:pPr>
              <w:rPr>
                <w:rFonts w:ascii="Arial" w:hAnsi="Arial"/>
              </w:rPr>
            </w:pPr>
            <w:r>
              <w:rPr>
                <w:rFonts w:ascii="Arial" w:hAnsi="Arial"/>
              </w:rPr>
              <w:t>Several sites does offer the increased chance that individuals will not know the exact location of the service.</w:t>
            </w:r>
          </w:p>
          <w:p w:rsidR="00227BFB" w:rsidRPr="00DB42A3" w:rsidRDefault="00227BFB" w:rsidP="00227BFB">
            <w:pPr>
              <w:rPr>
                <w:rFonts w:ascii="Arial" w:hAnsi="Arial"/>
              </w:rPr>
            </w:pPr>
          </w:p>
        </w:tc>
        <w:tc>
          <w:tcPr>
            <w:tcW w:w="3402" w:type="dxa"/>
            <w:shd w:val="clear" w:color="auto" w:fill="auto"/>
          </w:tcPr>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3D278C" w:rsidRDefault="003D278C"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p>
          <w:p w:rsidR="00227BFB" w:rsidRDefault="00227BFB" w:rsidP="00CA76FC">
            <w:pPr>
              <w:rPr>
                <w:rFonts w:ascii="Arial" w:hAnsi="Arial"/>
              </w:rPr>
            </w:pPr>
            <w:r>
              <w:rPr>
                <w:rFonts w:ascii="Arial" w:hAnsi="Arial"/>
              </w:rPr>
              <w:t>When booking appointments through 111, call handlers should provide clear directions to the site allocated for the appointment.</w:t>
            </w:r>
          </w:p>
          <w:p w:rsidR="003D278C" w:rsidRPr="00DB42A3" w:rsidRDefault="003D278C" w:rsidP="00CA76FC">
            <w:pPr>
              <w:rPr>
                <w:rFonts w:ascii="Arial" w:hAnsi="Arial"/>
              </w:rPr>
            </w:pPr>
          </w:p>
        </w:tc>
      </w:tr>
      <w:tr w:rsidR="003D278C" w:rsidRPr="00DB42A3" w:rsidTr="0072618B">
        <w:tc>
          <w:tcPr>
            <w:tcW w:w="6345" w:type="dxa"/>
            <w:gridSpan w:val="8"/>
            <w:tcBorders>
              <w:right w:val="single" w:sz="12" w:space="0" w:color="auto"/>
            </w:tcBorders>
            <w:shd w:val="clear" w:color="auto" w:fill="FFC000"/>
          </w:tcPr>
          <w:p w:rsidR="003D278C" w:rsidRPr="0072618B" w:rsidRDefault="003D278C" w:rsidP="007C3C7B">
            <w:pPr>
              <w:tabs>
                <w:tab w:val="left" w:pos="2736"/>
                <w:tab w:val="center" w:pos="3064"/>
              </w:tabs>
              <w:rPr>
                <w:rFonts w:ascii="Arial" w:hAnsi="Arial" w:cs="Arial"/>
                <w:b/>
                <w:szCs w:val="26"/>
              </w:rPr>
            </w:pPr>
            <w:r w:rsidRPr="0072618B">
              <w:rPr>
                <w:rFonts w:ascii="Arial" w:hAnsi="Arial" w:cs="Arial"/>
                <w:b/>
                <w:szCs w:val="26"/>
              </w:rPr>
              <w:lastRenderedPageBreak/>
              <w:tab/>
            </w:r>
          </w:p>
          <w:p w:rsidR="003D278C" w:rsidRPr="0072618B" w:rsidRDefault="003D278C" w:rsidP="007C3C7B">
            <w:pPr>
              <w:tabs>
                <w:tab w:val="left" w:pos="2736"/>
                <w:tab w:val="center" w:pos="3064"/>
              </w:tabs>
              <w:rPr>
                <w:rFonts w:ascii="Arial" w:hAnsi="Arial" w:cs="Arial"/>
                <w:b/>
                <w:szCs w:val="26"/>
              </w:rPr>
            </w:pPr>
            <w:r w:rsidRPr="0072618B">
              <w:rPr>
                <w:rFonts w:ascii="Arial" w:hAnsi="Arial" w:cs="Arial"/>
                <w:b/>
                <w:szCs w:val="26"/>
              </w:rPr>
              <w:t>OVERALL SCORE</w:t>
            </w:r>
            <w:r w:rsidRPr="0072618B">
              <w:rPr>
                <w:rFonts w:ascii="Arial" w:hAnsi="Arial" w:cs="Arial"/>
                <w:b/>
                <w:szCs w:val="26"/>
              </w:rPr>
              <w:tab/>
            </w:r>
          </w:p>
          <w:p w:rsidR="003D278C" w:rsidRPr="0072618B" w:rsidRDefault="003D278C" w:rsidP="007C3C7B">
            <w:pPr>
              <w:tabs>
                <w:tab w:val="left" w:pos="2736"/>
                <w:tab w:val="center" w:pos="3064"/>
              </w:tabs>
              <w:rPr>
                <w:rFonts w:ascii="Arial" w:hAnsi="Arial" w:cs="Arial"/>
              </w:rPr>
            </w:pPr>
            <w:r w:rsidRPr="0072618B">
              <w:rPr>
                <w:rFonts w:ascii="Arial" w:hAnsi="Arial" w:cs="Arial"/>
                <w:b/>
                <w:szCs w:val="26"/>
              </w:rPr>
              <w:t xml:space="preserve"> </w:t>
            </w:r>
          </w:p>
        </w:tc>
        <w:tc>
          <w:tcPr>
            <w:tcW w:w="1560" w:type="dxa"/>
            <w:tcBorders>
              <w:right w:val="single" w:sz="12" w:space="0" w:color="auto"/>
            </w:tcBorders>
            <w:shd w:val="clear" w:color="auto" w:fill="FFC000"/>
          </w:tcPr>
          <w:p w:rsidR="003D278C" w:rsidRPr="0072618B" w:rsidRDefault="0072618B" w:rsidP="006216A7">
            <w:pPr>
              <w:rPr>
                <w:rFonts w:ascii="Arial" w:hAnsi="Arial" w:cs="Arial"/>
              </w:rPr>
            </w:pPr>
            <w:r w:rsidRPr="0072618B">
              <w:rPr>
                <w:rFonts w:ascii="Arial" w:hAnsi="Arial" w:cs="Arial"/>
              </w:rPr>
              <w:t xml:space="preserve">6.3 - </w:t>
            </w:r>
            <w:r w:rsidR="006216A7">
              <w:rPr>
                <w:rFonts w:ascii="Arial" w:hAnsi="Arial" w:cs="Arial"/>
              </w:rPr>
              <w:t>HIGH</w:t>
            </w:r>
            <w:r w:rsidRPr="0072618B">
              <w:rPr>
                <w:rFonts w:ascii="Arial" w:hAnsi="Arial" w:cs="Arial"/>
              </w:rPr>
              <w:t xml:space="preserve"> POSITIVE RISK</w:t>
            </w:r>
            <w:bookmarkStart w:id="0" w:name="_GoBack"/>
            <w:bookmarkEnd w:id="0"/>
          </w:p>
        </w:tc>
        <w:tc>
          <w:tcPr>
            <w:tcW w:w="7796" w:type="dxa"/>
            <w:gridSpan w:val="2"/>
            <w:tcBorders>
              <w:left w:val="single" w:sz="12" w:space="0" w:color="auto"/>
            </w:tcBorders>
            <w:shd w:val="clear" w:color="auto" w:fill="FFC000"/>
          </w:tcPr>
          <w:p w:rsidR="003D278C" w:rsidRPr="00DB42A3" w:rsidRDefault="003D278C" w:rsidP="00DB42A3">
            <w:pPr>
              <w:rPr>
                <w:rFonts w:ascii="Arial" w:hAnsi="Arial"/>
              </w:rPr>
            </w:pPr>
          </w:p>
        </w:tc>
      </w:tr>
      <w:tr w:rsidR="003D278C" w:rsidRPr="00DB42A3" w:rsidTr="004B091A">
        <w:tc>
          <w:tcPr>
            <w:tcW w:w="1668" w:type="dxa"/>
          </w:tcPr>
          <w:p w:rsidR="003D278C" w:rsidRPr="008C1700" w:rsidRDefault="003D278C" w:rsidP="007C3C7B">
            <w:pPr>
              <w:rPr>
                <w:rFonts w:ascii="Arial" w:hAnsi="Arial" w:cs="Arial"/>
                <w:b/>
                <w:szCs w:val="26"/>
              </w:rPr>
            </w:pPr>
            <w:r w:rsidRPr="008C1700">
              <w:rPr>
                <w:rFonts w:ascii="Arial" w:hAnsi="Arial" w:cs="Arial"/>
                <w:b/>
                <w:szCs w:val="26"/>
              </w:rPr>
              <w:t>HR Policies only:</w:t>
            </w:r>
          </w:p>
          <w:p w:rsidR="003D278C" w:rsidRPr="008C1700" w:rsidRDefault="003D278C" w:rsidP="007C3C7B">
            <w:pPr>
              <w:rPr>
                <w:rFonts w:ascii="Arial" w:hAnsi="Arial" w:cs="Arial"/>
                <w:b/>
                <w:szCs w:val="26"/>
              </w:rPr>
            </w:pPr>
            <w:r w:rsidRPr="008C1700">
              <w:rPr>
                <w:rFonts w:ascii="Arial" w:hAnsi="Arial" w:cs="Arial"/>
                <w:b/>
                <w:sz w:val="26"/>
                <w:szCs w:val="26"/>
              </w:rPr>
              <w:t>Part or Fixed term staff</w:t>
            </w:r>
          </w:p>
        </w:tc>
        <w:tc>
          <w:tcPr>
            <w:tcW w:w="567" w:type="dxa"/>
          </w:tcPr>
          <w:p w:rsidR="003D278C" w:rsidRPr="008C1700" w:rsidRDefault="003D278C" w:rsidP="00D33132">
            <w:pPr>
              <w:jc w:val="center"/>
            </w:pPr>
          </w:p>
        </w:tc>
        <w:tc>
          <w:tcPr>
            <w:tcW w:w="567" w:type="dxa"/>
          </w:tcPr>
          <w:p w:rsidR="003D278C" w:rsidRPr="008C1700" w:rsidRDefault="003D278C" w:rsidP="00D33132">
            <w:pPr>
              <w:jc w:val="center"/>
            </w:pPr>
          </w:p>
        </w:tc>
        <w:tc>
          <w:tcPr>
            <w:tcW w:w="567" w:type="dxa"/>
          </w:tcPr>
          <w:p w:rsidR="003D278C" w:rsidRPr="008C1700" w:rsidRDefault="003D278C" w:rsidP="00D33132">
            <w:pPr>
              <w:jc w:val="center"/>
            </w:pPr>
          </w:p>
        </w:tc>
        <w:tc>
          <w:tcPr>
            <w:tcW w:w="1275" w:type="dxa"/>
          </w:tcPr>
          <w:p w:rsidR="003D278C" w:rsidRPr="008C1700" w:rsidRDefault="003D278C" w:rsidP="00520F9B">
            <w:pPr>
              <w:jc w:val="center"/>
            </w:pPr>
          </w:p>
        </w:tc>
        <w:tc>
          <w:tcPr>
            <w:tcW w:w="567" w:type="dxa"/>
            <w:tcBorders>
              <w:right w:val="single" w:sz="12" w:space="0" w:color="auto"/>
            </w:tcBorders>
          </w:tcPr>
          <w:p w:rsidR="003D278C" w:rsidRPr="008C1700" w:rsidRDefault="003D278C" w:rsidP="00520F9B">
            <w:pPr>
              <w:jc w:val="center"/>
            </w:pPr>
          </w:p>
        </w:tc>
        <w:tc>
          <w:tcPr>
            <w:tcW w:w="567" w:type="dxa"/>
            <w:tcBorders>
              <w:right w:val="single" w:sz="12" w:space="0" w:color="auto"/>
            </w:tcBorders>
          </w:tcPr>
          <w:p w:rsidR="003D278C" w:rsidRPr="008C1700" w:rsidRDefault="003D278C" w:rsidP="00520F9B">
            <w:pPr>
              <w:jc w:val="center"/>
            </w:pPr>
          </w:p>
        </w:tc>
        <w:tc>
          <w:tcPr>
            <w:tcW w:w="567" w:type="dxa"/>
            <w:tcBorders>
              <w:right w:val="single" w:sz="12" w:space="0" w:color="auto"/>
            </w:tcBorders>
          </w:tcPr>
          <w:p w:rsidR="003D278C" w:rsidRPr="008C1700" w:rsidRDefault="003D278C" w:rsidP="00520F9B">
            <w:pPr>
              <w:jc w:val="center"/>
            </w:pPr>
          </w:p>
        </w:tc>
        <w:tc>
          <w:tcPr>
            <w:tcW w:w="1560" w:type="dxa"/>
            <w:tcBorders>
              <w:right w:val="single" w:sz="12" w:space="0" w:color="auto"/>
            </w:tcBorders>
          </w:tcPr>
          <w:p w:rsidR="003D278C" w:rsidRPr="00DB42A3" w:rsidRDefault="003D278C" w:rsidP="00DB42A3">
            <w:pPr>
              <w:rPr>
                <w:rFonts w:ascii="Arial" w:hAnsi="Arial"/>
              </w:rPr>
            </w:pPr>
          </w:p>
        </w:tc>
        <w:tc>
          <w:tcPr>
            <w:tcW w:w="4394" w:type="dxa"/>
            <w:tcBorders>
              <w:left w:val="single" w:sz="12" w:space="0" w:color="auto"/>
            </w:tcBorders>
          </w:tcPr>
          <w:p w:rsidR="003D278C" w:rsidRPr="00DB42A3" w:rsidRDefault="003D278C" w:rsidP="00DB42A3">
            <w:pPr>
              <w:rPr>
                <w:rFonts w:ascii="Arial" w:hAnsi="Arial"/>
              </w:rPr>
            </w:pPr>
          </w:p>
        </w:tc>
        <w:tc>
          <w:tcPr>
            <w:tcW w:w="3402" w:type="dxa"/>
          </w:tcPr>
          <w:p w:rsidR="003D278C" w:rsidRPr="00DB42A3" w:rsidRDefault="003D278C" w:rsidP="00DB42A3">
            <w:pPr>
              <w:rPr>
                <w:rFonts w:ascii="Arial" w:hAnsi="Arial"/>
              </w:rPr>
            </w:pPr>
          </w:p>
        </w:tc>
      </w:tr>
    </w:tbl>
    <w:p w:rsidR="0052509A" w:rsidRPr="008C1700" w:rsidRDefault="0052509A" w:rsidP="00DB42A3">
      <w:pPr>
        <w:rPr>
          <w:rFonts w:ascii="Arial" w:hAnsi="Arial"/>
        </w:rPr>
      </w:pPr>
    </w:p>
    <w:p w:rsidR="00D336DB" w:rsidRDefault="00D336DB" w:rsidP="00D336DB">
      <w:pPr>
        <w:rPr>
          <w:rFonts w:ascii="Arial" w:hAnsi="Arial"/>
          <w:sz w:val="28"/>
          <w:szCs w:val="28"/>
        </w:rPr>
      </w:pPr>
    </w:p>
    <w:p w:rsidR="0052509A" w:rsidRPr="00DB42A3" w:rsidRDefault="0052509A" w:rsidP="007F5371">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52509A" w:rsidRPr="00DB42A3" w:rsidTr="00EF6CC1">
        <w:tc>
          <w:tcPr>
            <w:tcW w:w="14709" w:type="dxa"/>
            <w:gridSpan w:val="5"/>
            <w:shd w:val="clear" w:color="auto" w:fill="D9D9D9"/>
            <w:vAlign w:val="center"/>
          </w:tcPr>
          <w:p w:rsidR="0052509A" w:rsidRPr="00DB42A3" w:rsidRDefault="0052509A" w:rsidP="00DB42A3">
            <w:pPr>
              <w:rPr>
                <w:rFonts w:ascii="Arial" w:hAnsi="Arial"/>
                <w:b/>
                <w:sz w:val="28"/>
                <w:szCs w:val="28"/>
              </w:rPr>
            </w:pPr>
            <w:r w:rsidRPr="00DB42A3">
              <w:rPr>
                <w:rFonts w:ascii="Arial" w:hAnsi="Arial"/>
                <w:b/>
                <w:sz w:val="28"/>
                <w:szCs w:val="28"/>
              </w:rPr>
              <w:t>3. Action plan</w:t>
            </w:r>
          </w:p>
        </w:tc>
      </w:tr>
      <w:tr w:rsidR="0052509A" w:rsidRPr="00DB42A3" w:rsidTr="00EF6CC1">
        <w:tc>
          <w:tcPr>
            <w:tcW w:w="3674" w:type="dxa"/>
            <w:shd w:val="clear" w:color="auto" w:fill="D9D9D9"/>
            <w:vAlign w:val="center"/>
          </w:tcPr>
          <w:p w:rsidR="0052509A" w:rsidRPr="00DB42A3" w:rsidRDefault="0052509A" w:rsidP="00A96830">
            <w:pPr>
              <w:jc w:val="center"/>
              <w:rPr>
                <w:rFonts w:ascii="Arial" w:hAnsi="Arial"/>
                <w:b/>
                <w:sz w:val="28"/>
                <w:szCs w:val="28"/>
              </w:rPr>
            </w:pPr>
            <w:r w:rsidRPr="00DB42A3">
              <w:rPr>
                <w:rFonts w:ascii="Arial" w:hAnsi="Arial"/>
                <w:b/>
                <w:sz w:val="28"/>
                <w:szCs w:val="28"/>
              </w:rPr>
              <w:t>Issues</w:t>
            </w:r>
            <w:r w:rsidR="00D336DB">
              <w:rPr>
                <w:rFonts w:ascii="Arial" w:hAnsi="Arial"/>
                <w:b/>
                <w:sz w:val="28"/>
                <w:szCs w:val="28"/>
              </w:rPr>
              <w:t>/</w:t>
            </w:r>
            <w:r w:rsidR="00A96830" w:rsidRPr="008C1700">
              <w:rPr>
                <w:rFonts w:ascii="Arial" w:hAnsi="Arial"/>
                <w:b/>
                <w:sz w:val="28"/>
                <w:szCs w:val="28"/>
              </w:rPr>
              <w:t>im</w:t>
            </w:r>
            <w:r w:rsidR="00D336DB" w:rsidRPr="008C1700">
              <w:rPr>
                <w:rFonts w:ascii="Arial" w:hAnsi="Arial"/>
                <w:b/>
                <w:sz w:val="28"/>
                <w:szCs w:val="28"/>
              </w:rPr>
              <w:t>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How will you measure impact/progress</w:t>
            </w:r>
          </w:p>
        </w:tc>
        <w:tc>
          <w:tcPr>
            <w:tcW w:w="2010"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Timescale</w:t>
            </w:r>
          </w:p>
        </w:tc>
        <w:tc>
          <w:tcPr>
            <w:tcW w:w="2106" w:type="dxa"/>
            <w:shd w:val="clear" w:color="auto" w:fill="D9D9D9"/>
            <w:vAlign w:val="center"/>
          </w:tcPr>
          <w:p w:rsidR="0052509A" w:rsidRPr="00DB42A3" w:rsidRDefault="0052509A" w:rsidP="00DB42A3">
            <w:pPr>
              <w:jc w:val="center"/>
              <w:rPr>
                <w:rFonts w:ascii="Arial" w:hAnsi="Arial"/>
                <w:b/>
                <w:sz w:val="28"/>
                <w:szCs w:val="28"/>
              </w:rPr>
            </w:pPr>
            <w:r w:rsidRPr="00DB42A3">
              <w:rPr>
                <w:rFonts w:ascii="Arial" w:hAnsi="Arial"/>
                <w:b/>
                <w:sz w:val="28"/>
                <w:szCs w:val="28"/>
              </w:rPr>
              <w:t>Officer responsible</w:t>
            </w:r>
          </w:p>
        </w:tc>
      </w:tr>
      <w:tr w:rsidR="0052509A" w:rsidRPr="00DB42A3" w:rsidTr="00EF6CC1">
        <w:tc>
          <w:tcPr>
            <w:tcW w:w="3674" w:type="dxa"/>
          </w:tcPr>
          <w:p w:rsidR="0052509A" w:rsidRPr="00DB42A3" w:rsidRDefault="00120AA5" w:rsidP="00DB42A3">
            <w:pPr>
              <w:rPr>
                <w:rFonts w:ascii="Arial" w:hAnsi="Arial"/>
              </w:rPr>
            </w:pPr>
            <w:r>
              <w:rPr>
                <w:rFonts w:ascii="Arial" w:hAnsi="Arial"/>
              </w:rPr>
              <w:t>Travel</w:t>
            </w:r>
          </w:p>
          <w:p w:rsidR="0052509A" w:rsidRPr="00DB42A3" w:rsidRDefault="0052509A" w:rsidP="00DB42A3">
            <w:pPr>
              <w:rPr>
                <w:rFonts w:ascii="Arial" w:hAnsi="Arial"/>
              </w:rPr>
            </w:pP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RDefault="00120AA5" w:rsidP="00DB42A3">
            <w:pPr>
              <w:rPr>
                <w:rFonts w:ascii="Arial" w:hAnsi="Arial"/>
              </w:rPr>
            </w:pPr>
            <w:r>
              <w:rPr>
                <w:rFonts w:ascii="Arial" w:hAnsi="Arial"/>
              </w:rPr>
              <w:t>Access</w:t>
            </w: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r w:rsidR="0052509A" w:rsidRPr="00DB42A3" w:rsidTr="00EF6CC1">
        <w:tc>
          <w:tcPr>
            <w:tcW w:w="3674" w:type="dxa"/>
          </w:tcPr>
          <w:p w:rsidR="0052509A" w:rsidRPr="00DB42A3" w:rsidRDefault="0052509A" w:rsidP="00DB42A3">
            <w:pPr>
              <w:rPr>
                <w:rFonts w:ascii="Arial" w:hAnsi="Arial"/>
              </w:rPr>
            </w:pPr>
          </w:p>
          <w:p w:rsidR="0052509A" w:rsidRPr="00DB42A3" w:rsidDel="00C70B44" w:rsidRDefault="00120AA5" w:rsidP="00DB42A3">
            <w:pPr>
              <w:rPr>
                <w:rFonts w:ascii="Arial" w:hAnsi="Arial"/>
              </w:rPr>
            </w:pPr>
            <w:r>
              <w:rPr>
                <w:rFonts w:ascii="Arial" w:hAnsi="Arial"/>
              </w:rPr>
              <w:t>Language</w:t>
            </w:r>
          </w:p>
        </w:tc>
        <w:tc>
          <w:tcPr>
            <w:tcW w:w="3430" w:type="dxa"/>
          </w:tcPr>
          <w:p w:rsidR="0052509A" w:rsidRPr="00DB42A3" w:rsidRDefault="0052509A" w:rsidP="00DB42A3">
            <w:pPr>
              <w:rPr>
                <w:rFonts w:ascii="Arial" w:hAnsi="Arial"/>
              </w:rPr>
            </w:pPr>
          </w:p>
        </w:tc>
        <w:tc>
          <w:tcPr>
            <w:tcW w:w="3489" w:type="dxa"/>
          </w:tcPr>
          <w:p w:rsidR="0052509A" w:rsidRPr="00DB42A3" w:rsidRDefault="0052509A" w:rsidP="00DB42A3">
            <w:pPr>
              <w:rPr>
                <w:rFonts w:ascii="Arial" w:hAnsi="Arial"/>
              </w:rPr>
            </w:pPr>
          </w:p>
        </w:tc>
        <w:tc>
          <w:tcPr>
            <w:tcW w:w="2010" w:type="dxa"/>
          </w:tcPr>
          <w:p w:rsidR="0052509A" w:rsidRPr="00DB42A3" w:rsidRDefault="0052509A" w:rsidP="00DB42A3">
            <w:pPr>
              <w:rPr>
                <w:rFonts w:ascii="Arial" w:hAnsi="Arial"/>
              </w:rPr>
            </w:pPr>
          </w:p>
        </w:tc>
        <w:tc>
          <w:tcPr>
            <w:tcW w:w="2106" w:type="dxa"/>
          </w:tcPr>
          <w:p w:rsidR="0052509A" w:rsidRPr="00DB42A3" w:rsidRDefault="0052509A" w:rsidP="00DB42A3">
            <w:pPr>
              <w:rPr>
                <w:rFonts w:ascii="Arial" w:hAnsi="Arial"/>
              </w:rPr>
            </w:pPr>
          </w:p>
        </w:tc>
      </w:tr>
    </w:tbl>
    <w:p w:rsidR="0052509A" w:rsidRPr="00DB42A3" w:rsidRDefault="0052509A" w:rsidP="00DB42A3">
      <w:pPr>
        <w:rPr>
          <w:rFonts w:ascii="Arial" w:hAnsi="Arial"/>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52509A" w:rsidRPr="00DB42A3" w:rsidTr="00EF6CC1">
        <w:trPr>
          <w:trHeight w:val="249"/>
        </w:trPr>
        <w:tc>
          <w:tcPr>
            <w:tcW w:w="14721" w:type="dxa"/>
            <w:gridSpan w:val="5"/>
            <w:shd w:val="clear" w:color="auto" w:fill="E0E0E0"/>
          </w:tcPr>
          <w:p w:rsidR="0052509A" w:rsidRPr="00DB42A3" w:rsidRDefault="0052509A" w:rsidP="00DB42A3">
            <w:pPr>
              <w:rPr>
                <w:rFonts w:ascii="Arial" w:hAnsi="Arial" w:cs="Arial"/>
                <w:b/>
              </w:rPr>
            </w:pPr>
            <w:r w:rsidRPr="00DB42A3">
              <w:rPr>
                <w:rFonts w:ascii="Arial" w:hAnsi="Arial" w:cs="Arial"/>
                <w:b/>
                <w:sz w:val="28"/>
                <w:szCs w:val="28"/>
              </w:rPr>
              <w:t>4. Monitoring, Review and Publication</w:t>
            </w:r>
          </w:p>
        </w:tc>
      </w:tr>
      <w:tr w:rsidR="00D336DB" w:rsidRPr="00DB42A3" w:rsidTr="00D336DB">
        <w:trPr>
          <w:trHeight w:val="505"/>
        </w:trPr>
        <w:tc>
          <w:tcPr>
            <w:tcW w:w="3290"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rsidR="00D336DB" w:rsidRPr="00DB42A3" w:rsidRDefault="00D336DB" w:rsidP="00DB42A3">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rsidR="00D336DB" w:rsidRPr="00C85D26" w:rsidRDefault="00C85D26" w:rsidP="00DB42A3">
            <w:pPr>
              <w:rPr>
                <w:rFonts w:ascii="Arial" w:hAnsi="Arial" w:cs="Arial"/>
                <w:sz w:val="26"/>
                <w:szCs w:val="26"/>
              </w:rPr>
            </w:pPr>
            <w:r w:rsidRPr="00C85D26">
              <w:rPr>
                <w:rFonts w:ascii="Arial" w:hAnsi="Arial" w:cs="Arial"/>
                <w:sz w:val="26"/>
                <w:szCs w:val="26"/>
              </w:rPr>
              <w:t>Sue Berry</w:t>
            </w:r>
          </w:p>
        </w:tc>
        <w:tc>
          <w:tcPr>
            <w:tcW w:w="2835" w:type="dxa"/>
            <w:vAlign w:val="center"/>
          </w:tcPr>
          <w:p w:rsidR="00D336DB" w:rsidRPr="00DB42A3" w:rsidRDefault="00D336DB" w:rsidP="00DB42A3">
            <w:pPr>
              <w:rPr>
                <w:rFonts w:ascii="Arial" w:hAnsi="Arial" w:cs="Arial"/>
                <w:b/>
                <w:sz w:val="26"/>
                <w:szCs w:val="26"/>
              </w:rPr>
            </w:pPr>
            <w:r w:rsidRPr="008C1700">
              <w:rPr>
                <w:rFonts w:ascii="Arial" w:hAnsi="Arial" w:cs="Arial"/>
                <w:b/>
                <w:sz w:val="26"/>
                <w:szCs w:val="26"/>
              </w:rPr>
              <w:t xml:space="preserve">Date of next </w:t>
            </w:r>
            <w:r w:rsidRPr="00DB42A3">
              <w:rPr>
                <w:rFonts w:ascii="Arial" w:hAnsi="Arial" w:cs="Arial"/>
                <w:b/>
                <w:sz w:val="26"/>
                <w:szCs w:val="26"/>
              </w:rPr>
              <w:t>Review:</w:t>
            </w:r>
          </w:p>
        </w:tc>
        <w:tc>
          <w:tcPr>
            <w:tcW w:w="2268" w:type="dxa"/>
            <w:vAlign w:val="center"/>
          </w:tcPr>
          <w:p w:rsidR="00D336DB" w:rsidRPr="00C85D26" w:rsidRDefault="00D336DB" w:rsidP="00DB42A3">
            <w:pPr>
              <w:rPr>
                <w:rFonts w:ascii="Arial" w:hAnsi="Arial" w:cs="Arial"/>
                <w:sz w:val="26"/>
                <w:szCs w:val="26"/>
              </w:rPr>
            </w:pPr>
          </w:p>
        </w:tc>
      </w:tr>
    </w:tbl>
    <w:p w:rsidR="0052509A" w:rsidRPr="00DB42A3" w:rsidRDefault="0052509A" w:rsidP="00DB42A3">
      <w:pPr>
        <w:rPr>
          <w:rFonts w:ascii="Arial" w:hAnsi="Arial"/>
        </w:rPr>
      </w:pPr>
    </w:p>
    <w:p w:rsidR="003F666E" w:rsidRPr="003F666E" w:rsidRDefault="003F666E" w:rsidP="003F666E">
      <w:pPr>
        <w:rPr>
          <w:rFonts w:ascii="Arial" w:eastAsia="Calibri" w:hAnsi="Arial" w:cs="Arial"/>
          <w:lang w:eastAsia="en-US"/>
        </w:rPr>
      </w:pPr>
      <w:r w:rsidRPr="003F666E">
        <w:rPr>
          <w:rFonts w:ascii="Calibri" w:eastAsia="Calibri" w:hAnsi="Calibri"/>
          <w:sz w:val="22"/>
          <w:szCs w:val="22"/>
          <w:lang w:eastAsia="en-US"/>
        </w:rPr>
        <w:t xml:space="preserve">To fulfil the requirements of the Public Sector Equality Duty, we need to capture how due regard has been shown to the need to eliminate discrimination, ensure equality for people with protected characteristics and promote good relations between all people in the community </w:t>
      </w:r>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 xml:space="preserve">Please could you therefore provide the following information from your planning </w:t>
      </w:r>
      <w:proofErr w:type="gramStart"/>
      <w:r w:rsidRPr="003F666E">
        <w:rPr>
          <w:rFonts w:ascii="Calibri" w:eastAsia="Calibri" w:hAnsi="Calibri"/>
          <w:sz w:val="22"/>
          <w:szCs w:val="22"/>
          <w:lang w:eastAsia="en-US"/>
        </w:rPr>
        <w:t>processes:</w:t>
      </w:r>
      <w:proofErr w:type="gramEnd"/>
    </w:p>
    <w:p w:rsidR="003F666E" w:rsidRPr="003F666E" w:rsidRDefault="003F666E" w:rsidP="003F666E">
      <w:pPr>
        <w:rPr>
          <w:rFonts w:ascii="Calibri" w:eastAsia="Calibri" w:hAnsi="Calibri"/>
          <w:sz w:val="22"/>
          <w:szCs w:val="22"/>
          <w:lang w:eastAsia="en-US"/>
        </w:rPr>
      </w:pPr>
    </w:p>
    <w:p w:rsidR="003F666E" w:rsidRPr="003F666E" w:rsidRDefault="003F666E" w:rsidP="003F666E">
      <w:pPr>
        <w:rPr>
          <w:rFonts w:ascii="Calibri" w:eastAsia="Calibri" w:hAnsi="Calibri"/>
          <w:sz w:val="22"/>
          <w:szCs w:val="22"/>
          <w:lang w:eastAsia="en-US"/>
        </w:rPr>
      </w:pPr>
    </w:p>
    <w:tbl>
      <w:tblPr>
        <w:tblW w:w="0" w:type="auto"/>
        <w:tblCellMar>
          <w:left w:w="0" w:type="dxa"/>
          <w:right w:w="0" w:type="dxa"/>
        </w:tblCellMar>
        <w:tblLook w:val="04A0" w:firstRow="1" w:lastRow="0" w:firstColumn="1" w:lastColumn="0" w:noHBand="0" w:noVBand="1"/>
      </w:tblPr>
      <w:tblGrid>
        <w:gridCol w:w="6771"/>
        <w:gridCol w:w="7861"/>
      </w:tblGrid>
      <w:tr w:rsidR="003F666E" w:rsidRPr="003F666E" w:rsidTr="003F666E">
        <w:trPr>
          <w:trHeight w:val="808"/>
        </w:trPr>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Confirm that you have used local demographic  data to plan your approach to delivering services</w:t>
            </w:r>
          </w:p>
        </w:tc>
        <w:tc>
          <w:tcPr>
            <w:tcW w:w="7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r w:rsidR="003F666E" w:rsidRPr="003F666E" w:rsidTr="003F666E">
        <w:trPr>
          <w:trHeight w:val="132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r w:rsidRPr="003F666E">
              <w:rPr>
                <w:rFonts w:ascii="Calibri" w:eastAsia="Calibri" w:hAnsi="Calibri"/>
                <w:sz w:val="22"/>
                <w:szCs w:val="22"/>
                <w:lang w:eastAsia="en-US"/>
              </w:rPr>
              <w:t>Summarise steps taken to ensure equal access to services and treatment for people with a protected characteristic, or sectors of the community with specific needs</w:t>
            </w:r>
          </w:p>
          <w:p w:rsidR="003F666E" w:rsidRPr="003F666E" w:rsidRDefault="003F666E" w:rsidP="003F666E">
            <w:pPr>
              <w:rPr>
                <w:rFonts w:ascii="Calibri" w:eastAsia="Calibri" w:hAnsi="Calibri"/>
                <w:sz w:val="22"/>
                <w:szCs w:val="22"/>
                <w:lang w:eastAsia="en-US"/>
              </w:rPr>
            </w:pPr>
          </w:p>
        </w:tc>
        <w:tc>
          <w:tcPr>
            <w:tcW w:w="7861" w:type="dxa"/>
            <w:tcBorders>
              <w:top w:val="nil"/>
              <w:left w:val="nil"/>
              <w:bottom w:val="single" w:sz="8" w:space="0" w:color="auto"/>
              <w:right w:val="single" w:sz="8" w:space="0" w:color="auto"/>
            </w:tcBorders>
            <w:tcMar>
              <w:top w:w="0" w:type="dxa"/>
              <w:left w:w="108" w:type="dxa"/>
              <w:bottom w:w="0" w:type="dxa"/>
              <w:right w:w="108" w:type="dxa"/>
            </w:tcMar>
          </w:tcPr>
          <w:p w:rsidR="003F666E" w:rsidRPr="003F666E" w:rsidRDefault="003F666E" w:rsidP="003F666E">
            <w:pPr>
              <w:rPr>
                <w:rFonts w:ascii="Calibri" w:eastAsia="Calibri" w:hAnsi="Calibri"/>
                <w:sz w:val="22"/>
                <w:szCs w:val="22"/>
                <w:lang w:eastAsia="en-US"/>
              </w:rPr>
            </w:pPr>
          </w:p>
        </w:tc>
      </w:tr>
    </w:tbl>
    <w:p w:rsidR="003F666E" w:rsidRPr="003F666E" w:rsidRDefault="003F666E" w:rsidP="003F666E">
      <w:pPr>
        <w:rPr>
          <w:rFonts w:ascii="Calibri" w:eastAsia="Calibri" w:hAnsi="Calibri"/>
          <w:color w:val="1F497D"/>
          <w:sz w:val="22"/>
          <w:szCs w:val="22"/>
          <w:lang w:eastAsia="en-US"/>
        </w:rPr>
      </w:pPr>
    </w:p>
    <w:p w:rsidR="0052509A" w:rsidRDefault="0052509A" w:rsidP="00D336DB">
      <w:pPr>
        <w:spacing w:line="480" w:lineRule="auto"/>
        <w:rPr>
          <w:rStyle w:val="Hyperlink"/>
          <w:rFonts w:ascii="Arial" w:hAnsi="Arial"/>
          <w:sz w:val="28"/>
          <w:szCs w:val="28"/>
        </w:rPr>
      </w:pPr>
    </w:p>
    <w:p w:rsidR="00661922" w:rsidRPr="00321F39" w:rsidRDefault="00661922">
      <w:pPr>
        <w:rPr>
          <w:rFonts w:ascii="Arial" w:hAnsi="Arial"/>
          <w:sz w:val="28"/>
          <w:szCs w:val="28"/>
          <w:u w:val="single"/>
        </w:rPr>
      </w:pPr>
    </w:p>
    <w:sectPr w:rsidR="00661922" w:rsidRPr="00321F39" w:rsidSect="00751EBE">
      <w:footerReference w:type="default" r:id="rId10"/>
      <w:pgSz w:w="16838" w:h="11906" w:orient="landscape"/>
      <w:pgMar w:top="993" w:right="1021" w:bottom="993" w:left="1021" w:header="709" w:footer="344" w:gutter="0"/>
      <w:pgBorders w:offsetFrom="page">
        <w:lef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2B" w:rsidRDefault="0023712B">
      <w:r>
        <w:separator/>
      </w:r>
    </w:p>
  </w:endnote>
  <w:endnote w:type="continuationSeparator" w:id="0">
    <w:p w:rsidR="0023712B" w:rsidRDefault="0023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1840"/>
      <w:docPartObj>
        <w:docPartGallery w:val="Page Numbers (Bottom of Page)"/>
        <w:docPartUnique/>
      </w:docPartObj>
    </w:sdtPr>
    <w:sdtEndPr>
      <w:rPr>
        <w:noProof/>
      </w:rPr>
    </w:sdtEndPr>
    <w:sdtContent>
      <w:p w:rsidR="00C36529" w:rsidRDefault="00C36529">
        <w:pPr>
          <w:pStyle w:val="Footer"/>
          <w:jc w:val="center"/>
        </w:pPr>
        <w:r>
          <w:fldChar w:fldCharType="begin"/>
        </w:r>
        <w:r>
          <w:instrText xml:space="preserve"> PAGE   \* MERGEFORMAT </w:instrText>
        </w:r>
        <w:r>
          <w:fldChar w:fldCharType="separate"/>
        </w:r>
        <w:r w:rsidR="006216A7">
          <w:rPr>
            <w:noProof/>
          </w:rPr>
          <w:t>5</w:t>
        </w:r>
        <w:r>
          <w:rPr>
            <w:noProof/>
          </w:rPr>
          <w:fldChar w:fldCharType="end"/>
        </w:r>
      </w:p>
    </w:sdtContent>
  </w:sdt>
  <w:p w:rsidR="0052509A" w:rsidRPr="0019090A" w:rsidRDefault="0052509A" w:rsidP="0019090A">
    <w:pPr>
      <w:pStyle w:val="Footer"/>
      <w:tabs>
        <w:tab w:val="left" w:pos="615"/>
        <w:tab w:val="right" w:pos="1479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2B" w:rsidRDefault="0023712B">
      <w:r>
        <w:separator/>
      </w:r>
    </w:p>
  </w:footnote>
  <w:footnote w:type="continuationSeparator" w:id="0">
    <w:p w:rsidR="0023712B" w:rsidRDefault="0023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DC"/>
    <w:multiLevelType w:val="hybridMultilevel"/>
    <w:tmpl w:val="4D80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9167F"/>
    <w:multiLevelType w:val="hybridMultilevel"/>
    <w:tmpl w:val="9C6A1D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4709C"/>
    <w:multiLevelType w:val="hybridMultilevel"/>
    <w:tmpl w:val="BC20C5A8"/>
    <w:lvl w:ilvl="0" w:tplc="34202372">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21415"/>
    <w:multiLevelType w:val="hybridMultilevel"/>
    <w:tmpl w:val="F182C0F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B5C47E5"/>
    <w:multiLevelType w:val="hybridMultilevel"/>
    <w:tmpl w:val="A54CBD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F8D159B"/>
    <w:multiLevelType w:val="hybridMultilevel"/>
    <w:tmpl w:val="40BE14BC"/>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3C870EB"/>
    <w:multiLevelType w:val="hybridMultilevel"/>
    <w:tmpl w:val="6454492C"/>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06976"/>
    <w:multiLevelType w:val="hybridMultilevel"/>
    <w:tmpl w:val="8A8CB420"/>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110E73"/>
    <w:multiLevelType w:val="hybridMultilevel"/>
    <w:tmpl w:val="E30C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4734D"/>
    <w:multiLevelType w:val="hybridMultilevel"/>
    <w:tmpl w:val="251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F327CA"/>
    <w:multiLevelType w:val="hybridMultilevel"/>
    <w:tmpl w:val="4B2AE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15222CD"/>
    <w:multiLevelType w:val="hybridMultilevel"/>
    <w:tmpl w:val="BAF4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B23EF"/>
    <w:multiLevelType w:val="hybridMultilevel"/>
    <w:tmpl w:val="773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72039"/>
    <w:multiLevelType w:val="hybridMultilevel"/>
    <w:tmpl w:val="D964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20DF"/>
    <w:multiLevelType w:val="hybridMultilevel"/>
    <w:tmpl w:val="51AC83FC"/>
    <w:lvl w:ilvl="0" w:tplc="34202372">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F3E93"/>
    <w:multiLevelType w:val="hybridMultilevel"/>
    <w:tmpl w:val="05945F90"/>
    <w:lvl w:ilvl="0" w:tplc="2C7E292A">
      <w:start w:val="1"/>
      <w:numFmt w:val="bullet"/>
      <w:lvlText w:val=""/>
      <w:lvlJc w:val="left"/>
      <w:pPr>
        <w:tabs>
          <w:tab w:val="num" w:pos="227"/>
        </w:tabs>
        <w:ind w:left="284" w:hanging="22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80F43"/>
    <w:multiLevelType w:val="hybridMultilevel"/>
    <w:tmpl w:val="87B0FDF0"/>
    <w:lvl w:ilvl="0" w:tplc="BC0252F0">
      <w:start w:val="1"/>
      <w:numFmt w:val="lowerLetter"/>
      <w:lvlText w:val="(%1)"/>
      <w:lvlJc w:val="left"/>
      <w:pPr>
        <w:ind w:left="360" w:hanging="360"/>
      </w:pPr>
      <w:rPr>
        <w:rFonts w:hint="default"/>
      </w:rPr>
    </w:lvl>
    <w:lvl w:ilvl="1" w:tplc="A89CEC52">
      <w:start w:val="1"/>
      <w:numFmt w:val="lowerRoman"/>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D20366F"/>
    <w:multiLevelType w:val="hybridMultilevel"/>
    <w:tmpl w:val="83886EFC"/>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3445929"/>
    <w:multiLevelType w:val="hybridMultilevel"/>
    <w:tmpl w:val="72C2EC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9"/>
  </w:num>
  <w:num w:numId="5">
    <w:abstractNumId w:val="3"/>
  </w:num>
  <w:num w:numId="6">
    <w:abstractNumId w:val="5"/>
  </w:num>
  <w:num w:numId="7">
    <w:abstractNumId w:val="17"/>
  </w:num>
  <w:num w:numId="8">
    <w:abstractNumId w:val="6"/>
  </w:num>
  <w:num w:numId="9">
    <w:abstractNumId w:val="11"/>
  </w:num>
  <w:num w:numId="10">
    <w:abstractNumId w:val="14"/>
  </w:num>
  <w:num w:numId="11">
    <w:abstractNumId w:val="8"/>
  </w:num>
  <w:num w:numId="12">
    <w:abstractNumId w:val="9"/>
  </w:num>
  <w:num w:numId="13">
    <w:abstractNumId w:val="13"/>
  </w:num>
  <w:num w:numId="14">
    <w:abstractNumId w:val="20"/>
  </w:num>
  <w:num w:numId="15">
    <w:abstractNumId w:val="0"/>
  </w:num>
  <w:num w:numId="16">
    <w:abstractNumId w:val="16"/>
  </w:num>
  <w:num w:numId="17">
    <w:abstractNumId w:val="2"/>
  </w:num>
  <w:num w:numId="18">
    <w:abstractNumId w:val="10"/>
  </w:num>
  <w:num w:numId="19">
    <w:abstractNumId w:val="18"/>
  </w:num>
  <w:num w:numId="20">
    <w:abstractNumId w:val="1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44"/>
    <w:rsid w:val="00001567"/>
    <w:rsid w:val="00002B64"/>
    <w:rsid w:val="00003CB4"/>
    <w:rsid w:val="00004871"/>
    <w:rsid w:val="000065CC"/>
    <w:rsid w:val="00013B56"/>
    <w:rsid w:val="00024528"/>
    <w:rsid w:val="00041D01"/>
    <w:rsid w:val="00043AE6"/>
    <w:rsid w:val="00045979"/>
    <w:rsid w:val="00046776"/>
    <w:rsid w:val="000560BB"/>
    <w:rsid w:val="00057985"/>
    <w:rsid w:val="00057997"/>
    <w:rsid w:val="00063982"/>
    <w:rsid w:val="00064E55"/>
    <w:rsid w:val="00073C99"/>
    <w:rsid w:val="00074840"/>
    <w:rsid w:val="00076FC0"/>
    <w:rsid w:val="0008332B"/>
    <w:rsid w:val="000A1FF7"/>
    <w:rsid w:val="000A4DB6"/>
    <w:rsid w:val="000A611C"/>
    <w:rsid w:val="000A61FB"/>
    <w:rsid w:val="000B4CDD"/>
    <w:rsid w:val="000B74E1"/>
    <w:rsid w:val="000C1440"/>
    <w:rsid w:val="000C29DA"/>
    <w:rsid w:val="000C3653"/>
    <w:rsid w:val="000C55D4"/>
    <w:rsid w:val="000D2F54"/>
    <w:rsid w:val="000D6C26"/>
    <w:rsid w:val="000E0D15"/>
    <w:rsid w:val="000E3574"/>
    <w:rsid w:val="000E5A99"/>
    <w:rsid w:val="000F0BA8"/>
    <w:rsid w:val="000F2D74"/>
    <w:rsid w:val="00102780"/>
    <w:rsid w:val="00110271"/>
    <w:rsid w:val="001132F8"/>
    <w:rsid w:val="0011664F"/>
    <w:rsid w:val="00117990"/>
    <w:rsid w:val="00120AA5"/>
    <w:rsid w:val="0012718F"/>
    <w:rsid w:val="001408B4"/>
    <w:rsid w:val="001408E8"/>
    <w:rsid w:val="0014264C"/>
    <w:rsid w:val="00143096"/>
    <w:rsid w:val="001460A6"/>
    <w:rsid w:val="00156ACC"/>
    <w:rsid w:val="0015757F"/>
    <w:rsid w:val="00161222"/>
    <w:rsid w:val="00161AC7"/>
    <w:rsid w:val="001804F3"/>
    <w:rsid w:val="0019090A"/>
    <w:rsid w:val="001924E6"/>
    <w:rsid w:val="001C33ED"/>
    <w:rsid w:val="001C48EA"/>
    <w:rsid w:val="001D122D"/>
    <w:rsid w:val="001D22FB"/>
    <w:rsid w:val="001D447E"/>
    <w:rsid w:val="001D58B1"/>
    <w:rsid w:val="001E5C3E"/>
    <w:rsid w:val="001E5C7B"/>
    <w:rsid w:val="001F024D"/>
    <w:rsid w:val="001F2847"/>
    <w:rsid w:val="00210243"/>
    <w:rsid w:val="0021154F"/>
    <w:rsid w:val="00215721"/>
    <w:rsid w:val="00227BFB"/>
    <w:rsid w:val="00236CA2"/>
    <w:rsid w:val="0023712B"/>
    <w:rsid w:val="002440F1"/>
    <w:rsid w:val="0024618C"/>
    <w:rsid w:val="00247A6C"/>
    <w:rsid w:val="0026129C"/>
    <w:rsid w:val="00265A2D"/>
    <w:rsid w:val="00270EB6"/>
    <w:rsid w:val="00273003"/>
    <w:rsid w:val="00276D5B"/>
    <w:rsid w:val="00286CEC"/>
    <w:rsid w:val="002876F3"/>
    <w:rsid w:val="002A644B"/>
    <w:rsid w:val="002C0F44"/>
    <w:rsid w:val="002C6D9A"/>
    <w:rsid w:val="002D2321"/>
    <w:rsid w:val="002D6A05"/>
    <w:rsid w:val="002E1650"/>
    <w:rsid w:val="002E210E"/>
    <w:rsid w:val="002E40B8"/>
    <w:rsid w:val="00301B59"/>
    <w:rsid w:val="00321F39"/>
    <w:rsid w:val="0032403C"/>
    <w:rsid w:val="0032424E"/>
    <w:rsid w:val="003242FC"/>
    <w:rsid w:val="00327084"/>
    <w:rsid w:val="00340228"/>
    <w:rsid w:val="0034057B"/>
    <w:rsid w:val="00346D2C"/>
    <w:rsid w:val="003478C6"/>
    <w:rsid w:val="0036160D"/>
    <w:rsid w:val="00362379"/>
    <w:rsid w:val="00362D0A"/>
    <w:rsid w:val="00380328"/>
    <w:rsid w:val="00381B0E"/>
    <w:rsid w:val="00383EA6"/>
    <w:rsid w:val="00384523"/>
    <w:rsid w:val="00384F9D"/>
    <w:rsid w:val="0039064A"/>
    <w:rsid w:val="00391742"/>
    <w:rsid w:val="003A1475"/>
    <w:rsid w:val="003A5E9A"/>
    <w:rsid w:val="003B2A75"/>
    <w:rsid w:val="003B7886"/>
    <w:rsid w:val="003C0698"/>
    <w:rsid w:val="003D278C"/>
    <w:rsid w:val="003E041C"/>
    <w:rsid w:val="003E3E6C"/>
    <w:rsid w:val="003E45D6"/>
    <w:rsid w:val="003F666E"/>
    <w:rsid w:val="003F6814"/>
    <w:rsid w:val="003F6C8B"/>
    <w:rsid w:val="003F7FFB"/>
    <w:rsid w:val="00410109"/>
    <w:rsid w:val="00413887"/>
    <w:rsid w:val="00416A4F"/>
    <w:rsid w:val="004354D8"/>
    <w:rsid w:val="0046312F"/>
    <w:rsid w:val="00464324"/>
    <w:rsid w:val="00466B63"/>
    <w:rsid w:val="0047527C"/>
    <w:rsid w:val="00481E35"/>
    <w:rsid w:val="00482CFD"/>
    <w:rsid w:val="00487297"/>
    <w:rsid w:val="004909D1"/>
    <w:rsid w:val="00493480"/>
    <w:rsid w:val="004949A7"/>
    <w:rsid w:val="00495570"/>
    <w:rsid w:val="00495725"/>
    <w:rsid w:val="004A1E4A"/>
    <w:rsid w:val="004A4E40"/>
    <w:rsid w:val="004A7D8D"/>
    <w:rsid w:val="004B2B29"/>
    <w:rsid w:val="004B4C65"/>
    <w:rsid w:val="004C1107"/>
    <w:rsid w:val="004C4D08"/>
    <w:rsid w:val="004C53F9"/>
    <w:rsid w:val="004C7092"/>
    <w:rsid w:val="004E25D7"/>
    <w:rsid w:val="004E5AC4"/>
    <w:rsid w:val="004F7DFE"/>
    <w:rsid w:val="0050228B"/>
    <w:rsid w:val="005032EE"/>
    <w:rsid w:val="00504153"/>
    <w:rsid w:val="00517190"/>
    <w:rsid w:val="00524F39"/>
    <w:rsid w:val="0052509A"/>
    <w:rsid w:val="005260CE"/>
    <w:rsid w:val="00533B1B"/>
    <w:rsid w:val="005354EE"/>
    <w:rsid w:val="005502EE"/>
    <w:rsid w:val="0055242F"/>
    <w:rsid w:val="00553DB9"/>
    <w:rsid w:val="0055422E"/>
    <w:rsid w:val="00564F74"/>
    <w:rsid w:val="00571209"/>
    <w:rsid w:val="00584E8C"/>
    <w:rsid w:val="0058559D"/>
    <w:rsid w:val="005B58A3"/>
    <w:rsid w:val="005B6553"/>
    <w:rsid w:val="005D0F15"/>
    <w:rsid w:val="005D1D6C"/>
    <w:rsid w:val="005D2696"/>
    <w:rsid w:val="005E2D21"/>
    <w:rsid w:val="005E3B8F"/>
    <w:rsid w:val="005E4C0C"/>
    <w:rsid w:val="005E784F"/>
    <w:rsid w:val="005F183C"/>
    <w:rsid w:val="005F6A06"/>
    <w:rsid w:val="00605637"/>
    <w:rsid w:val="00607305"/>
    <w:rsid w:val="006216A7"/>
    <w:rsid w:val="006249F4"/>
    <w:rsid w:val="00632055"/>
    <w:rsid w:val="006434DB"/>
    <w:rsid w:val="00661922"/>
    <w:rsid w:val="00667737"/>
    <w:rsid w:val="00670393"/>
    <w:rsid w:val="00670FCC"/>
    <w:rsid w:val="006770CA"/>
    <w:rsid w:val="00685981"/>
    <w:rsid w:val="00693BB3"/>
    <w:rsid w:val="006A26A6"/>
    <w:rsid w:val="006A39C5"/>
    <w:rsid w:val="006B32ED"/>
    <w:rsid w:val="006D2AC1"/>
    <w:rsid w:val="006D2F2E"/>
    <w:rsid w:val="006D4EC3"/>
    <w:rsid w:val="006E0C69"/>
    <w:rsid w:val="006E0DD1"/>
    <w:rsid w:val="006E1C37"/>
    <w:rsid w:val="006E67EF"/>
    <w:rsid w:val="006E720A"/>
    <w:rsid w:val="006F408F"/>
    <w:rsid w:val="006F5EA1"/>
    <w:rsid w:val="006F5F00"/>
    <w:rsid w:val="006F7265"/>
    <w:rsid w:val="00714086"/>
    <w:rsid w:val="00717126"/>
    <w:rsid w:val="00720C62"/>
    <w:rsid w:val="0072618B"/>
    <w:rsid w:val="00727593"/>
    <w:rsid w:val="00733C94"/>
    <w:rsid w:val="007408DC"/>
    <w:rsid w:val="00750DC6"/>
    <w:rsid w:val="00751EBE"/>
    <w:rsid w:val="0076086A"/>
    <w:rsid w:val="0076408E"/>
    <w:rsid w:val="0076649C"/>
    <w:rsid w:val="007703AE"/>
    <w:rsid w:val="00771D1B"/>
    <w:rsid w:val="007725B8"/>
    <w:rsid w:val="00785812"/>
    <w:rsid w:val="00790653"/>
    <w:rsid w:val="007A28BA"/>
    <w:rsid w:val="007A33E5"/>
    <w:rsid w:val="007B0D63"/>
    <w:rsid w:val="007C1A49"/>
    <w:rsid w:val="007C3443"/>
    <w:rsid w:val="007C3C7B"/>
    <w:rsid w:val="007C510F"/>
    <w:rsid w:val="007C583B"/>
    <w:rsid w:val="007C7446"/>
    <w:rsid w:val="007D3A87"/>
    <w:rsid w:val="007D4C23"/>
    <w:rsid w:val="007D7346"/>
    <w:rsid w:val="007E30FF"/>
    <w:rsid w:val="007E4FCD"/>
    <w:rsid w:val="007E5B47"/>
    <w:rsid w:val="007E7966"/>
    <w:rsid w:val="007F29B1"/>
    <w:rsid w:val="007F5371"/>
    <w:rsid w:val="007F5FC1"/>
    <w:rsid w:val="00800817"/>
    <w:rsid w:val="00802DF9"/>
    <w:rsid w:val="00803A12"/>
    <w:rsid w:val="00803C97"/>
    <w:rsid w:val="00814664"/>
    <w:rsid w:val="00821D37"/>
    <w:rsid w:val="00823B5D"/>
    <w:rsid w:val="00824F66"/>
    <w:rsid w:val="0082642B"/>
    <w:rsid w:val="00834C0B"/>
    <w:rsid w:val="00850A92"/>
    <w:rsid w:val="008525F8"/>
    <w:rsid w:val="00853BBE"/>
    <w:rsid w:val="00853EC8"/>
    <w:rsid w:val="00863F4F"/>
    <w:rsid w:val="00880459"/>
    <w:rsid w:val="0088479C"/>
    <w:rsid w:val="008863D2"/>
    <w:rsid w:val="00896986"/>
    <w:rsid w:val="008A194C"/>
    <w:rsid w:val="008A39BD"/>
    <w:rsid w:val="008B0090"/>
    <w:rsid w:val="008B16E1"/>
    <w:rsid w:val="008C1700"/>
    <w:rsid w:val="008C1C26"/>
    <w:rsid w:val="008C346B"/>
    <w:rsid w:val="008C4837"/>
    <w:rsid w:val="008D0311"/>
    <w:rsid w:val="008D2A27"/>
    <w:rsid w:val="008D43BB"/>
    <w:rsid w:val="008D53EC"/>
    <w:rsid w:val="008E77D8"/>
    <w:rsid w:val="008F08C5"/>
    <w:rsid w:val="008F6675"/>
    <w:rsid w:val="00914FF1"/>
    <w:rsid w:val="00921FD4"/>
    <w:rsid w:val="00926C78"/>
    <w:rsid w:val="0092798F"/>
    <w:rsid w:val="00935FB7"/>
    <w:rsid w:val="00936B28"/>
    <w:rsid w:val="0094092F"/>
    <w:rsid w:val="0094301E"/>
    <w:rsid w:val="0094583C"/>
    <w:rsid w:val="00952853"/>
    <w:rsid w:val="00964741"/>
    <w:rsid w:val="009649E6"/>
    <w:rsid w:val="00967496"/>
    <w:rsid w:val="00970BB9"/>
    <w:rsid w:val="00974E44"/>
    <w:rsid w:val="00975B53"/>
    <w:rsid w:val="009807A0"/>
    <w:rsid w:val="00982845"/>
    <w:rsid w:val="009858B3"/>
    <w:rsid w:val="0099063C"/>
    <w:rsid w:val="00994677"/>
    <w:rsid w:val="009A7816"/>
    <w:rsid w:val="009A7AFD"/>
    <w:rsid w:val="009B7068"/>
    <w:rsid w:val="009C51A6"/>
    <w:rsid w:val="009C54FE"/>
    <w:rsid w:val="009D2D84"/>
    <w:rsid w:val="009D57EB"/>
    <w:rsid w:val="009D63CE"/>
    <w:rsid w:val="009E1DB6"/>
    <w:rsid w:val="009E214A"/>
    <w:rsid w:val="009E25F8"/>
    <w:rsid w:val="009E5226"/>
    <w:rsid w:val="009E632A"/>
    <w:rsid w:val="00A0768E"/>
    <w:rsid w:val="00A1469B"/>
    <w:rsid w:val="00A15005"/>
    <w:rsid w:val="00A24847"/>
    <w:rsid w:val="00A24B34"/>
    <w:rsid w:val="00A5201A"/>
    <w:rsid w:val="00A52633"/>
    <w:rsid w:val="00A54BE6"/>
    <w:rsid w:val="00A62E78"/>
    <w:rsid w:val="00A65F67"/>
    <w:rsid w:val="00A70C45"/>
    <w:rsid w:val="00A72176"/>
    <w:rsid w:val="00A73032"/>
    <w:rsid w:val="00A86AEA"/>
    <w:rsid w:val="00A9192C"/>
    <w:rsid w:val="00A92533"/>
    <w:rsid w:val="00A94764"/>
    <w:rsid w:val="00A96830"/>
    <w:rsid w:val="00AA1861"/>
    <w:rsid w:val="00AA1C54"/>
    <w:rsid w:val="00AA2B0C"/>
    <w:rsid w:val="00AA42C0"/>
    <w:rsid w:val="00AB15C9"/>
    <w:rsid w:val="00AB22C9"/>
    <w:rsid w:val="00AB71D8"/>
    <w:rsid w:val="00AC686F"/>
    <w:rsid w:val="00AC729D"/>
    <w:rsid w:val="00AC7B36"/>
    <w:rsid w:val="00AD092F"/>
    <w:rsid w:val="00AD7098"/>
    <w:rsid w:val="00AE063C"/>
    <w:rsid w:val="00AE1CA8"/>
    <w:rsid w:val="00AE2FDC"/>
    <w:rsid w:val="00AE7A58"/>
    <w:rsid w:val="00AF06EE"/>
    <w:rsid w:val="00AF0814"/>
    <w:rsid w:val="00AF1845"/>
    <w:rsid w:val="00AF1F99"/>
    <w:rsid w:val="00B06AF0"/>
    <w:rsid w:val="00B07FB5"/>
    <w:rsid w:val="00B1597B"/>
    <w:rsid w:val="00B1755A"/>
    <w:rsid w:val="00B23B06"/>
    <w:rsid w:val="00B244D0"/>
    <w:rsid w:val="00B376A1"/>
    <w:rsid w:val="00B42624"/>
    <w:rsid w:val="00B46658"/>
    <w:rsid w:val="00B52F3C"/>
    <w:rsid w:val="00B54735"/>
    <w:rsid w:val="00B6038E"/>
    <w:rsid w:val="00B619AD"/>
    <w:rsid w:val="00B621C7"/>
    <w:rsid w:val="00B71F3B"/>
    <w:rsid w:val="00B727CE"/>
    <w:rsid w:val="00B73984"/>
    <w:rsid w:val="00B75589"/>
    <w:rsid w:val="00B90102"/>
    <w:rsid w:val="00B90C37"/>
    <w:rsid w:val="00BA5C51"/>
    <w:rsid w:val="00BA7FDA"/>
    <w:rsid w:val="00BB35D1"/>
    <w:rsid w:val="00BC1F3D"/>
    <w:rsid w:val="00BC2F4A"/>
    <w:rsid w:val="00BD4F8D"/>
    <w:rsid w:val="00BD5565"/>
    <w:rsid w:val="00BE1ADD"/>
    <w:rsid w:val="00BE6834"/>
    <w:rsid w:val="00C02B00"/>
    <w:rsid w:val="00C125BC"/>
    <w:rsid w:val="00C1732E"/>
    <w:rsid w:val="00C24D02"/>
    <w:rsid w:val="00C26AE2"/>
    <w:rsid w:val="00C27743"/>
    <w:rsid w:val="00C303F7"/>
    <w:rsid w:val="00C36529"/>
    <w:rsid w:val="00C374F3"/>
    <w:rsid w:val="00C40450"/>
    <w:rsid w:val="00C4392E"/>
    <w:rsid w:val="00C53ACE"/>
    <w:rsid w:val="00C55D54"/>
    <w:rsid w:val="00C561B8"/>
    <w:rsid w:val="00C56ECB"/>
    <w:rsid w:val="00C701B8"/>
    <w:rsid w:val="00C705F9"/>
    <w:rsid w:val="00C708DB"/>
    <w:rsid w:val="00C70B44"/>
    <w:rsid w:val="00C72968"/>
    <w:rsid w:val="00C8073E"/>
    <w:rsid w:val="00C85D26"/>
    <w:rsid w:val="00C91606"/>
    <w:rsid w:val="00C9758D"/>
    <w:rsid w:val="00CA0DEE"/>
    <w:rsid w:val="00CA2DF4"/>
    <w:rsid w:val="00CB57E8"/>
    <w:rsid w:val="00CB57F2"/>
    <w:rsid w:val="00CD323E"/>
    <w:rsid w:val="00CD3446"/>
    <w:rsid w:val="00CD527B"/>
    <w:rsid w:val="00CD5BF9"/>
    <w:rsid w:val="00CE0406"/>
    <w:rsid w:val="00CE4BC1"/>
    <w:rsid w:val="00D014B6"/>
    <w:rsid w:val="00D06971"/>
    <w:rsid w:val="00D10A35"/>
    <w:rsid w:val="00D1286C"/>
    <w:rsid w:val="00D13062"/>
    <w:rsid w:val="00D13627"/>
    <w:rsid w:val="00D330F5"/>
    <w:rsid w:val="00D33132"/>
    <w:rsid w:val="00D336DB"/>
    <w:rsid w:val="00D35D85"/>
    <w:rsid w:val="00D41781"/>
    <w:rsid w:val="00D6125E"/>
    <w:rsid w:val="00D621AB"/>
    <w:rsid w:val="00D80F8B"/>
    <w:rsid w:val="00D9194C"/>
    <w:rsid w:val="00D923AE"/>
    <w:rsid w:val="00D929A2"/>
    <w:rsid w:val="00D93E51"/>
    <w:rsid w:val="00DA2681"/>
    <w:rsid w:val="00DA57CA"/>
    <w:rsid w:val="00DB24C3"/>
    <w:rsid w:val="00DB3FD0"/>
    <w:rsid w:val="00DB42A3"/>
    <w:rsid w:val="00DC2C4F"/>
    <w:rsid w:val="00DC2F63"/>
    <w:rsid w:val="00DC4B4D"/>
    <w:rsid w:val="00DC52AE"/>
    <w:rsid w:val="00DC606A"/>
    <w:rsid w:val="00DE1C73"/>
    <w:rsid w:val="00DE2A5A"/>
    <w:rsid w:val="00DF411F"/>
    <w:rsid w:val="00E04D31"/>
    <w:rsid w:val="00E072B4"/>
    <w:rsid w:val="00E16C25"/>
    <w:rsid w:val="00E25CB6"/>
    <w:rsid w:val="00E30517"/>
    <w:rsid w:val="00E32429"/>
    <w:rsid w:val="00E418A5"/>
    <w:rsid w:val="00E43438"/>
    <w:rsid w:val="00E446AB"/>
    <w:rsid w:val="00E45F53"/>
    <w:rsid w:val="00E47449"/>
    <w:rsid w:val="00E52095"/>
    <w:rsid w:val="00E66DC0"/>
    <w:rsid w:val="00E6774C"/>
    <w:rsid w:val="00E7068C"/>
    <w:rsid w:val="00E7686F"/>
    <w:rsid w:val="00E82FEE"/>
    <w:rsid w:val="00E867A0"/>
    <w:rsid w:val="00E90215"/>
    <w:rsid w:val="00EA4C38"/>
    <w:rsid w:val="00EB20BF"/>
    <w:rsid w:val="00EB2908"/>
    <w:rsid w:val="00EB66CC"/>
    <w:rsid w:val="00EC225F"/>
    <w:rsid w:val="00EC234A"/>
    <w:rsid w:val="00ED37AD"/>
    <w:rsid w:val="00ED5406"/>
    <w:rsid w:val="00ED651B"/>
    <w:rsid w:val="00ED76A7"/>
    <w:rsid w:val="00EE0EF4"/>
    <w:rsid w:val="00EE60B4"/>
    <w:rsid w:val="00EE683E"/>
    <w:rsid w:val="00EF6CC1"/>
    <w:rsid w:val="00F0037E"/>
    <w:rsid w:val="00F019EB"/>
    <w:rsid w:val="00F01A50"/>
    <w:rsid w:val="00F046DC"/>
    <w:rsid w:val="00F05D1C"/>
    <w:rsid w:val="00F07F3E"/>
    <w:rsid w:val="00F1148D"/>
    <w:rsid w:val="00F11878"/>
    <w:rsid w:val="00F1264C"/>
    <w:rsid w:val="00F155FD"/>
    <w:rsid w:val="00F157E3"/>
    <w:rsid w:val="00F211C1"/>
    <w:rsid w:val="00F27E86"/>
    <w:rsid w:val="00F30F8D"/>
    <w:rsid w:val="00F35508"/>
    <w:rsid w:val="00F377CE"/>
    <w:rsid w:val="00F40206"/>
    <w:rsid w:val="00F4574F"/>
    <w:rsid w:val="00F721FE"/>
    <w:rsid w:val="00F734DB"/>
    <w:rsid w:val="00F76253"/>
    <w:rsid w:val="00F865C0"/>
    <w:rsid w:val="00F86B9F"/>
    <w:rsid w:val="00F87593"/>
    <w:rsid w:val="00F90E55"/>
    <w:rsid w:val="00F9209A"/>
    <w:rsid w:val="00FA1225"/>
    <w:rsid w:val="00FA3032"/>
    <w:rsid w:val="00FB138A"/>
    <w:rsid w:val="00FB1B48"/>
    <w:rsid w:val="00FB4CDB"/>
    <w:rsid w:val="00FD05F4"/>
    <w:rsid w:val="00FD4D6B"/>
    <w:rsid w:val="00FD78C4"/>
    <w:rsid w:val="00FE1FD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4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2FDC"/>
    <w:pPr>
      <w:tabs>
        <w:tab w:val="center" w:pos="4153"/>
        <w:tab w:val="right" w:pos="8306"/>
      </w:tabs>
    </w:pPr>
  </w:style>
  <w:style w:type="character" w:customStyle="1" w:styleId="FooterChar">
    <w:name w:val="Footer Char"/>
    <w:basedOn w:val="DefaultParagraphFont"/>
    <w:link w:val="Footer"/>
    <w:uiPriority w:val="99"/>
    <w:locked/>
    <w:rsid w:val="007D7346"/>
    <w:rPr>
      <w:sz w:val="24"/>
    </w:rPr>
  </w:style>
  <w:style w:type="character" w:styleId="PageNumber">
    <w:name w:val="page number"/>
    <w:basedOn w:val="DefaultParagraphFont"/>
    <w:uiPriority w:val="99"/>
    <w:rsid w:val="00AE2FDC"/>
    <w:rPr>
      <w:rFonts w:cs="Times New Roman"/>
    </w:rPr>
  </w:style>
  <w:style w:type="paragraph" w:styleId="Header">
    <w:name w:val="header"/>
    <w:basedOn w:val="Normal"/>
    <w:link w:val="HeaderChar"/>
    <w:uiPriority w:val="99"/>
    <w:rsid w:val="00B727CE"/>
    <w:pPr>
      <w:tabs>
        <w:tab w:val="center" w:pos="4153"/>
        <w:tab w:val="right" w:pos="8306"/>
      </w:tabs>
    </w:pPr>
  </w:style>
  <w:style w:type="character" w:customStyle="1" w:styleId="HeaderChar">
    <w:name w:val="Header Char"/>
    <w:basedOn w:val="DefaultParagraphFont"/>
    <w:link w:val="Header"/>
    <w:uiPriority w:val="99"/>
    <w:semiHidden/>
    <w:rsid w:val="00BB38A3"/>
    <w:rPr>
      <w:sz w:val="24"/>
      <w:szCs w:val="24"/>
    </w:rPr>
  </w:style>
  <w:style w:type="paragraph" w:styleId="BalloonText">
    <w:name w:val="Balloon Text"/>
    <w:basedOn w:val="Normal"/>
    <w:link w:val="BalloonTextChar"/>
    <w:uiPriority w:val="99"/>
    <w:rsid w:val="00F07F3E"/>
    <w:rPr>
      <w:rFonts w:ascii="Tahoma" w:hAnsi="Tahoma"/>
      <w:sz w:val="16"/>
      <w:szCs w:val="16"/>
    </w:rPr>
  </w:style>
  <w:style w:type="character" w:customStyle="1" w:styleId="BalloonTextChar">
    <w:name w:val="Balloon Text Char"/>
    <w:basedOn w:val="DefaultParagraphFont"/>
    <w:link w:val="BalloonText"/>
    <w:uiPriority w:val="99"/>
    <w:locked/>
    <w:rsid w:val="00F07F3E"/>
    <w:rPr>
      <w:rFonts w:ascii="Tahoma" w:hAnsi="Tahoma"/>
      <w:sz w:val="16"/>
    </w:rPr>
  </w:style>
  <w:style w:type="character" w:styleId="CommentReference">
    <w:name w:val="annotation reference"/>
    <w:basedOn w:val="DefaultParagraphFont"/>
    <w:uiPriority w:val="99"/>
    <w:rsid w:val="00383EA6"/>
    <w:rPr>
      <w:rFonts w:cs="Times New Roman"/>
      <w:sz w:val="16"/>
    </w:rPr>
  </w:style>
  <w:style w:type="paragraph" w:styleId="CommentText">
    <w:name w:val="annotation text"/>
    <w:basedOn w:val="Normal"/>
    <w:link w:val="CommentTextChar"/>
    <w:uiPriority w:val="99"/>
    <w:rsid w:val="00383EA6"/>
    <w:rPr>
      <w:sz w:val="20"/>
      <w:szCs w:val="20"/>
    </w:rPr>
  </w:style>
  <w:style w:type="character" w:customStyle="1" w:styleId="CommentTextChar">
    <w:name w:val="Comment Text Char"/>
    <w:basedOn w:val="DefaultParagraphFont"/>
    <w:link w:val="CommentText"/>
    <w:uiPriority w:val="99"/>
    <w:locked/>
    <w:rsid w:val="00383EA6"/>
    <w:rPr>
      <w:rFonts w:cs="Times New Roman"/>
    </w:rPr>
  </w:style>
  <w:style w:type="paragraph" w:styleId="CommentSubject">
    <w:name w:val="annotation subject"/>
    <w:basedOn w:val="CommentText"/>
    <w:next w:val="CommentText"/>
    <w:link w:val="CommentSubjectChar"/>
    <w:uiPriority w:val="99"/>
    <w:rsid w:val="00383EA6"/>
    <w:rPr>
      <w:b/>
      <w:bCs/>
    </w:rPr>
  </w:style>
  <w:style w:type="character" w:customStyle="1" w:styleId="CommentSubjectChar">
    <w:name w:val="Comment Subject Char"/>
    <w:basedOn w:val="CommentTextChar"/>
    <w:link w:val="CommentSubject"/>
    <w:uiPriority w:val="99"/>
    <w:locked/>
    <w:rsid w:val="00383EA6"/>
    <w:rPr>
      <w:rFonts w:cs="Times New Roman"/>
      <w:b/>
    </w:rPr>
  </w:style>
  <w:style w:type="paragraph" w:styleId="Revision">
    <w:name w:val="Revision"/>
    <w:hidden/>
    <w:uiPriority w:val="99"/>
    <w:semiHidden/>
    <w:rsid w:val="00D13627"/>
    <w:rPr>
      <w:sz w:val="24"/>
      <w:szCs w:val="24"/>
    </w:rPr>
  </w:style>
  <w:style w:type="character" w:styleId="Hyperlink">
    <w:name w:val="Hyperlink"/>
    <w:basedOn w:val="DefaultParagraphFont"/>
    <w:uiPriority w:val="99"/>
    <w:unhideWhenUsed/>
    <w:rsid w:val="004B4C65"/>
    <w:rPr>
      <w:color w:val="0000FF" w:themeColor="hyperlink"/>
      <w:u w:val="single"/>
    </w:rPr>
  </w:style>
  <w:style w:type="paragraph" w:styleId="ListParagraph">
    <w:name w:val="List Paragraph"/>
    <w:basedOn w:val="Normal"/>
    <w:uiPriority w:val="34"/>
    <w:qFormat/>
    <w:rsid w:val="0085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5738">
      <w:marLeft w:val="0"/>
      <w:marRight w:val="0"/>
      <w:marTop w:val="0"/>
      <w:marBottom w:val="0"/>
      <w:divBdr>
        <w:top w:val="none" w:sz="0" w:space="0" w:color="auto"/>
        <w:left w:val="none" w:sz="0" w:space="0" w:color="auto"/>
        <w:bottom w:val="none" w:sz="0" w:space="0" w:color="auto"/>
        <w:right w:val="none" w:sz="0" w:space="0" w:color="auto"/>
      </w:divBdr>
    </w:div>
    <w:div w:id="538863123">
      <w:bodyDiv w:val="1"/>
      <w:marLeft w:val="0"/>
      <w:marRight w:val="0"/>
      <w:marTop w:val="0"/>
      <w:marBottom w:val="0"/>
      <w:divBdr>
        <w:top w:val="none" w:sz="0" w:space="0" w:color="auto"/>
        <w:left w:val="none" w:sz="0" w:space="0" w:color="auto"/>
        <w:bottom w:val="none" w:sz="0" w:space="0" w:color="auto"/>
        <w:right w:val="none" w:sz="0" w:space="0" w:color="auto"/>
      </w:divBdr>
    </w:div>
    <w:div w:id="552041859">
      <w:bodyDiv w:val="1"/>
      <w:marLeft w:val="0"/>
      <w:marRight w:val="0"/>
      <w:marTop w:val="0"/>
      <w:marBottom w:val="0"/>
      <w:divBdr>
        <w:top w:val="none" w:sz="0" w:space="0" w:color="auto"/>
        <w:left w:val="none" w:sz="0" w:space="0" w:color="auto"/>
        <w:bottom w:val="none" w:sz="0" w:space="0" w:color="auto"/>
        <w:right w:val="none" w:sz="0" w:space="0" w:color="auto"/>
      </w:divBdr>
    </w:div>
    <w:div w:id="572206785">
      <w:bodyDiv w:val="1"/>
      <w:marLeft w:val="0"/>
      <w:marRight w:val="0"/>
      <w:marTop w:val="0"/>
      <w:marBottom w:val="0"/>
      <w:divBdr>
        <w:top w:val="none" w:sz="0" w:space="0" w:color="auto"/>
        <w:left w:val="none" w:sz="0" w:space="0" w:color="auto"/>
        <w:bottom w:val="none" w:sz="0" w:space="0" w:color="auto"/>
        <w:right w:val="none" w:sz="0" w:space="0" w:color="auto"/>
      </w:divBdr>
    </w:div>
    <w:div w:id="644164872">
      <w:bodyDiv w:val="1"/>
      <w:marLeft w:val="0"/>
      <w:marRight w:val="0"/>
      <w:marTop w:val="0"/>
      <w:marBottom w:val="0"/>
      <w:divBdr>
        <w:top w:val="none" w:sz="0" w:space="0" w:color="auto"/>
        <w:left w:val="none" w:sz="0" w:space="0" w:color="auto"/>
        <w:bottom w:val="none" w:sz="0" w:space="0" w:color="auto"/>
        <w:right w:val="none" w:sz="0" w:space="0" w:color="auto"/>
      </w:divBdr>
    </w:div>
    <w:div w:id="1626111473">
      <w:bodyDiv w:val="1"/>
      <w:marLeft w:val="0"/>
      <w:marRight w:val="0"/>
      <w:marTop w:val="0"/>
      <w:marBottom w:val="0"/>
      <w:divBdr>
        <w:top w:val="none" w:sz="0" w:space="0" w:color="auto"/>
        <w:left w:val="none" w:sz="0" w:space="0" w:color="auto"/>
        <w:bottom w:val="none" w:sz="0" w:space="0" w:color="auto"/>
        <w:right w:val="none" w:sz="0" w:space="0" w:color="auto"/>
      </w:divBdr>
    </w:div>
    <w:div w:id="1734700534">
      <w:bodyDiv w:val="1"/>
      <w:marLeft w:val="0"/>
      <w:marRight w:val="0"/>
      <w:marTop w:val="0"/>
      <w:marBottom w:val="0"/>
      <w:divBdr>
        <w:top w:val="none" w:sz="0" w:space="0" w:color="auto"/>
        <w:left w:val="none" w:sz="0" w:space="0" w:color="auto"/>
        <w:bottom w:val="none" w:sz="0" w:space="0" w:color="auto"/>
        <w:right w:val="none" w:sz="0" w:space="0" w:color="auto"/>
      </w:divBdr>
    </w:div>
    <w:div w:id="18428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7CD9-1E6F-4D9A-9F91-0C1C32F6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945</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(Insert - NAME OF BOARD/COMMITTEE)</vt:lpstr>
    </vt:vector>
  </TitlesOfParts>
  <Company>Barnsley PCT</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 NAME OF BOARD/COMMITTEE)</dc:title>
  <dc:creator>MorganK</dc:creator>
  <cp:lastModifiedBy>Richard Kennedy</cp:lastModifiedBy>
  <cp:revision>4</cp:revision>
  <cp:lastPrinted>2015-09-30T08:45:00Z</cp:lastPrinted>
  <dcterms:created xsi:type="dcterms:W3CDTF">2017-07-27T12:44:00Z</dcterms:created>
  <dcterms:modified xsi:type="dcterms:W3CDTF">2017-07-27T13:03:00Z</dcterms:modified>
</cp:coreProperties>
</file>