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3EA" w:rsidRPr="00074FFC" w:rsidRDefault="007D1B77" w:rsidP="007D1B77">
      <w:pPr>
        <w:jc w:val="right"/>
        <w:rPr>
          <w:rFonts w:cs="Arial"/>
          <w:b/>
          <w:szCs w:val="24"/>
        </w:rPr>
      </w:pPr>
      <w:bookmarkStart w:id="0" w:name="_GoBack"/>
      <w:bookmarkEnd w:id="0"/>
      <w:r>
        <w:rPr>
          <w:noProof/>
          <w:lang w:eastAsia="en-GB"/>
        </w:rPr>
        <w:drawing>
          <wp:inline distT="0" distB="0" distL="0" distR="0" wp14:anchorId="5B5C66CB" wp14:editId="02E05311">
            <wp:extent cx="2697157" cy="1211580"/>
            <wp:effectExtent l="0" t="0" r="8255" b="7620"/>
            <wp:docPr id="5" name="Picture 5" descr="https://www.intranet.sheffieldccg.nhs.uk/Downloads/templates/Templates%202017/Sheffield%20CCG%20RGB%20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tranet.sheffieldccg.nhs.uk/Downloads/templates/Templates%202017/Sheffield%20CCG%20RGB%20Blu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8130" cy="1212017"/>
                    </a:xfrm>
                    <a:prstGeom prst="rect">
                      <a:avLst/>
                    </a:prstGeom>
                    <a:noFill/>
                    <a:ln>
                      <a:noFill/>
                    </a:ln>
                  </pic:spPr>
                </pic:pic>
              </a:graphicData>
            </a:graphic>
          </wp:inline>
        </w:drawing>
      </w:r>
    </w:p>
    <w:p w:rsidR="00CE43EA" w:rsidRPr="00074FFC" w:rsidRDefault="00CE43EA" w:rsidP="009F5AF5">
      <w:pPr>
        <w:rPr>
          <w:rFonts w:cs="Arial"/>
          <w:b/>
          <w:szCs w:val="24"/>
        </w:rPr>
      </w:pPr>
    </w:p>
    <w:p w:rsidR="00CE43EA" w:rsidRPr="00074FFC" w:rsidRDefault="00CE43EA" w:rsidP="009F5AF5">
      <w:pPr>
        <w:rPr>
          <w:rFonts w:cs="Arial"/>
          <w:b/>
          <w:szCs w:val="24"/>
        </w:rPr>
      </w:pPr>
    </w:p>
    <w:p w:rsidR="00CE43EA" w:rsidRPr="00074FFC" w:rsidRDefault="00CE43EA" w:rsidP="007D1B77">
      <w:pPr>
        <w:jc w:val="right"/>
        <w:rPr>
          <w:rFonts w:cs="Arial"/>
          <w:b/>
          <w:szCs w:val="24"/>
        </w:rPr>
      </w:pPr>
    </w:p>
    <w:p w:rsidR="00000340" w:rsidRDefault="00000340" w:rsidP="009F5AF5">
      <w:pPr>
        <w:rPr>
          <w:rFonts w:cs="Arial"/>
          <w:b/>
          <w:szCs w:val="24"/>
        </w:rPr>
      </w:pPr>
    </w:p>
    <w:p w:rsidR="00000340" w:rsidRPr="005054B6" w:rsidRDefault="00000340" w:rsidP="009F5AF5">
      <w:pPr>
        <w:rPr>
          <w:rFonts w:cs="Arial"/>
          <w:b/>
          <w:sz w:val="40"/>
          <w:szCs w:val="40"/>
        </w:rPr>
      </w:pPr>
    </w:p>
    <w:p w:rsidR="00787C1A" w:rsidRPr="005054B6" w:rsidRDefault="00CE43EA" w:rsidP="00C91B77">
      <w:pPr>
        <w:jc w:val="center"/>
        <w:rPr>
          <w:rFonts w:cs="Arial"/>
          <w:b/>
          <w:sz w:val="40"/>
          <w:szCs w:val="40"/>
        </w:rPr>
      </w:pPr>
      <w:r w:rsidRPr="005054B6">
        <w:rPr>
          <w:rFonts w:cs="Arial"/>
          <w:b/>
          <w:sz w:val="40"/>
          <w:szCs w:val="40"/>
        </w:rPr>
        <w:t>NHS</w:t>
      </w:r>
      <w:r w:rsidR="00000340" w:rsidRPr="005054B6">
        <w:rPr>
          <w:rFonts w:cs="Arial"/>
          <w:b/>
          <w:sz w:val="40"/>
          <w:szCs w:val="40"/>
        </w:rPr>
        <w:t xml:space="preserve"> </w:t>
      </w:r>
      <w:r w:rsidR="00217410">
        <w:rPr>
          <w:rFonts w:cs="Arial"/>
          <w:b/>
          <w:sz w:val="40"/>
          <w:szCs w:val="40"/>
        </w:rPr>
        <w:t xml:space="preserve">Sheffield </w:t>
      </w:r>
      <w:r w:rsidRPr="005054B6">
        <w:rPr>
          <w:rFonts w:cs="Arial"/>
          <w:b/>
          <w:sz w:val="40"/>
          <w:szCs w:val="40"/>
        </w:rPr>
        <w:t>Clinical Commissioning Group</w:t>
      </w:r>
    </w:p>
    <w:p w:rsidR="00CE43EA" w:rsidRPr="005054B6" w:rsidRDefault="00CE43EA" w:rsidP="00C91B77">
      <w:pPr>
        <w:jc w:val="center"/>
        <w:rPr>
          <w:rFonts w:cs="Arial"/>
          <w:b/>
          <w:sz w:val="40"/>
          <w:szCs w:val="40"/>
        </w:rPr>
      </w:pPr>
    </w:p>
    <w:p w:rsidR="00272BA3" w:rsidRPr="005054B6" w:rsidRDefault="00217410" w:rsidP="00C91B77">
      <w:pPr>
        <w:jc w:val="center"/>
        <w:rPr>
          <w:rFonts w:cs="Arial"/>
          <w:b/>
          <w:sz w:val="40"/>
          <w:szCs w:val="40"/>
        </w:rPr>
      </w:pPr>
      <w:r>
        <w:rPr>
          <w:rFonts w:cs="Arial"/>
          <w:b/>
          <w:sz w:val="40"/>
          <w:szCs w:val="40"/>
        </w:rPr>
        <w:t xml:space="preserve">Urgent </w:t>
      </w:r>
      <w:r w:rsidR="00C91B77">
        <w:rPr>
          <w:rFonts w:cs="Arial"/>
          <w:b/>
          <w:sz w:val="40"/>
          <w:szCs w:val="40"/>
        </w:rPr>
        <w:t>Care</w:t>
      </w:r>
      <w:r w:rsidR="00C91B77" w:rsidRPr="005054B6">
        <w:rPr>
          <w:rFonts w:cs="Arial"/>
          <w:b/>
          <w:sz w:val="40"/>
          <w:szCs w:val="40"/>
        </w:rPr>
        <w:t xml:space="preserve"> </w:t>
      </w:r>
      <w:r w:rsidR="00BA6CFE" w:rsidRPr="005054B6">
        <w:rPr>
          <w:rFonts w:cs="Arial"/>
          <w:b/>
          <w:sz w:val="40"/>
          <w:szCs w:val="40"/>
        </w:rPr>
        <w:t>Engagement</w:t>
      </w:r>
    </w:p>
    <w:p w:rsidR="00CE43EA" w:rsidRPr="005054B6" w:rsidRDefault="00CE43EA" w:rsidP="00C91B77">
      <w:pPr>
        <w:jc w:val="center"/>
        <w:rPr>
          <w:rFonts w:cs="Arial"/>
          <w:b/>
          <w:sz w:val="40"/>
          <w:szCs w:val="40"/>
        </w:rPr>
      </w:pPr>
    </w:p>
    <w:p w:rsidR="00CE43EA" w:rsidRPr="005054B6" w:rsidRDefault="00D24BA4" w:rsidP="00C91B77">
      <w:pPr>
        <w:jc w:val="center"/>
        <w:rPr>
          <w:rFonts w:cs="Arial"/>
          <w:b/>
          <w:sz w:val="40"/>
          <w:szCs w:val="40"/>
        </w:rPr>
      </w:pPr>
      <w:r w:rsidRPr="005054B6">
        <w:rPr>
          <w:rFonts w:cs="Arial"/>
          <w:b/>
          <w:sz w:val="40"/>
          <w:szCs w:val="40"/>
        </w:rPr>
        <w:t xml:space="preserve">Key </w:t>
      </w:r>
      <w:r w:rsidR="00CE43EA" w:rsidRPr="005054B6">
        <w:rPr>
          <w:rFonts w:cs="Arial"/>
          <w:b/>
          <w:sz w:val="40"/>
          <w:szCs w:val="40"/>
        </w:rPr>
        <w:t>Findings Report</w:t>
      </w:r>
    </w:p>
    <w:p w:rsidR="008A2FAF" w:rsidRDefault="008A2FAF" w:rsidP="00C91B77">
      <w:pPr>
        <w:jc w:val="center"/>
        <w:rPr>
          <w:rFonts w:cs="Arial"/>
          <w:b/>
          <w:sz w:val="40"/>
          <w:szCs w:val="40"/>
        </w:rPr>
      </w:pPr>
    </w:p>
    <w:p w:rsidR="00CE43EA" w:rsidRDefault="00FB67CB" w:rsidP="00C91B77">
      <w:pPr>
        <w:jc w:val="center"/>
        <w:rPr>
          <w:rFonts w:cs="Arial"/>
          <w:b/>
          <w:sz w:val="40"/>
          <w:szCs w:val="40"/>
        </w:rPr>
      </w:pPr>
      <w:r>
        <w:rPr>
          <w:rFonts w:cs="Arial"/>
          <w:b/>
          <w:sz w:val="40"/>
          <w:szCs w:val="40"/>
        </w:rPr>
        <w:t>June</w:t>
      </w:r>
      <w:r w:rsidR="00217410">
        <w:rPr>
          <w:rFonts w:cs="Arial"/>
          <w:b/>
          <w:sz w:val="40"/>
          <w:szCs w:val="40"/>
        </w:rPr>
        <w:t xml:space="preserve"> 2019</w:t>
      </w:r>
    </w:p>
    <w:p w:rsidR="00411A78" w:rsidRDefault="00411A78" w:rsidP="00C91B77">
      <w:pPr>
        <w:jc w:val="center"/>
        <w:rPr>
          <w:rFonts w:cs="Arial"/>
          <w:b/>
          <w:sz w:val="40"/>
          <w:szCs w:val="40"/>
        </w:rPr>
      </w:pPr>
    </w:p>
    <w:p w:rsidR="008A2FAF" w:rsidRDefault="008A2FAF" w:rsidP="009F5AF5">
      <w:pPr>
        <w:rPr>
          <w:rFonts w:cs="Arial"/>
          <w:b/>
          <w:sz w:val="40"/>
          <w:szCs w:val="40"/>
        </w:rPr>
      </w:pPr>
    </w:p>
    <w:p w:rsidR="008A2FAF" w:rsidRDefault="008A2FAF">
      <w:pPr>
        <w:rPr>
          <w:rFonts w:cs="Arial"/>
          <w:b/>
          <w:sz w:val="40"/>
          <w:szCs w:val="40"/>
        </w:rPr>
      </w:pPr>
      <w:r>
        <w:rPr>
          <w:rFonts w:cs="Arial"/>
          <w:b/>
          <w:sz w:val="40"/>
          <w:szCs w:val="40"/>
        </w:rPr>
        <w:br w:type="page"/>
      </w:r>
    </w:p>
    <w:p w:rsidR="008A2FAF" w:rsidRDefault="008A2FAF" w:rsidP="009F5AF5">
      <w:pPr>
        <w:rPr>
          <w:rFonts w:cs="Arial"/>
          <w:b/>
          <w:sz w:val="40"/>
          <w:szCs w:val="40"/>
        </w:rPr>
      </w:pPr>
      <w:r>
        <w:rPr>
          <w:rFonts w:cs="Arial"/>
          <w:b/>
          <w:sz w:val="40"/>
          <w:szCs w:val="40"/>
        </w:rPr>
        <w:lastRenderedPageBreak/>
        <w:t>Conten</w:t>
      </w:r>
      <w:r w:rsidR="00384029">
        <w:rPr>
          <w:rFonts w:cs="Arial"/>
          <w:b/>
          <w:sz w:val="40"/>
          <w:szCs w:val="40"/>
        </w:rPr>
        <w:t>ts</w:t>
      </w:r>
    </w:p>
    <w:p w:rsidR="00C67147" w:rsidRPr="00A2030A" w:rsidRDefault="00C67147" w:rsidP="009F5AF5">
      <w:pPr>
        <w:rPr>
          <w:rFonts w:cs="Arial"/>
          <w:b/>
          <w:sz w:val="16"/>
          <w:szCs w:val="16"/>
        </w:rPr>
      </w:pPr>
    </w:p>
    <w:tbl>
      <w:tblPr>
        <w:tblStyle w:val="TableGrid"/>
        <w:tblW w:w="0" w:type="auto"/>
        <w:tblLook w:val="04A0" w:firstRow="1" w:lastRow="0" w:firstColumn="1" w:lastColumn="0" w:noHBand="0" w:noVBand="1"/>
      </w:tblPr>
      <w:tblGrid>
        <w:gridCol w:w="398"/>
        <w:gridCol w:w="3821"/>
        <w:gridCol w:w="567"/>
        <w:gridCol w:w="3969"/>
        <w:gridCol w:w="851"/>
      </w:tblGrid>
      <w:tr w:rsidR="00AA780C" w:rsidRPr="00BD0C6D" w:rsidTr="002C2014">
        <w:tc>
          <w:tcPr>
            <w:tcW w:w="8755" w:type="dxa"/>
            <w:gridSpan w:val="4"/>
            <w:shd w:val="clear" w:color="auto" w:fill="FFFFFF" w:themeFill="background1"/>
          </w:tcPr>
          <w:p w:rsidR="00AA780C" w:rsidRPr="009B7381" w:rsidRDefault="00AA780C" w:rsidP="009F5AF5">
            <w:pPr>
              <w:rPr>
                <w:rFonts w:cs="Arial"/>
                <w:szCs w:val="24"/>
              </w:rPr>
            </w:pPr>
          </w:p>
        </w:tc>
        <w:tc>
          <w:tcPr>
            <w:tcW w:w="851" w:type="dxa"/>
            <w:shd w:val="clear" w:color="auto" w:fill="FFFFFF" w:themeFill="background1"/>
          </w:tcPr>
          <w:p w:rsidR="00AA780C" w:rsidRPr="0060004C" w:rsidRDefault="0060004C" w:rsidP="0060004C">
            <w:r w:rsidRPr="0060004C">
              <w:t>Page</w:t>
            </w:r>
          </w:p>
        </w:tc>
      </w:tr>
      <w:tr w:rsidR="00E20459" w:rsidRPr="009B7381" w:rsidTr="00BD0C6D">
        <w:tc>
          <w:tcPr>
            <w:tcW w:w="398" w:type="dxa"/>
          </w:tcPr>
          <w:p w:rsidR="00E20459" w:rsidRPr="009B7381" w:rsidRDefault="00E20459" w:rsidP="009F5AF5">
            <w:pPr>
              <w:rPr>
                <w:rFonts w:cs="Arial"/>
                <w:szCs w:val="24"/>
              </w:rPr>
            </w:pPr>
            <w:r>
              <w:rPr>
                <w:rFonts w:cs="Arial"/>
                <w:szCs w:val="24"/>
              </w:rPr>
              <w:t>1</w:t>
            </w:r>
          </w:p>
        </w:tc>
        <w:tc>
          <w:tcPr>
            <w:tcW w:w="3821" w:type="dxa"/>
          </w:tcPr>
          <w:p w:rsidR="00E20459" w:rsidRPr="000D0C0D" w:rsidRDefault="00E20459" w:rsidP="008F7612">
            <w:pPr>
              <w:rPr>
                <w:rFonts w:cs="Arial"/>
                <w:szCs w:val="24"/>
              </w:rPr>
            </w:pPr>
            <w:r w:rsidRPr="000D0C0D">
              <w:rPr>
                <w:rFonts w:cs="Arial"/>
                <w:szCs w:val="24"/>
              </w:rPr>
              <w:t>Executive Summary</w:t>
            </w:r>
          </w:p>
        </w:tc>
        <w:tc>
          <w:tcPr>
            <w:tcW w:w="567" w:type="dxa"/>
          </w:tcPr>
          <w:p w:rsidR="00E20459" w:rsidRPr="000D0C0D" w:rsidRDefault="00E20459" w:rsidP="009F5AF5">
            <w:pPr>
              <w:rPr>
                <w:rFonts w:cs="Arial"/>
                <w:szCs w:val="24"/>
              </w:rPr>
            </w:pPr>
          </w:p>
        </w:tc>
        <w:tc>
          <w:tcPr>
            <w:tcW w:w="3969" w:type="dxa"/>
          </w:tcPr>
          <w:p w:rsidR="00E20459" w:rsidRPr="000D0C0D" w:rsidRDefault="00E20459" w:rsidP="009F5AF5">
            <w:pPr>
              <w:rPr>
                <w:rFonts w:cs="Arial"/>
                <w:szCs w:val="24"/>
              </w:rPr>
            </w:pPr>
          </w:p>
        </w:tc>
        <w:tc>
          <w:tcPr>
            <w:tcW w:w="851" w:type="dxa"/>
          </w:tcPr>
          <w:p w:rsidR="00E20459" w:rsidRPr="009B7381" w:rsidRDefault="00A40B64" w:rsidP="009F5AF5">
            <w:pPr>
              <w:rPr>
                <w:rFonts w:cs="Arial"/>
                <w:szCs w:val="24"/>
              </w:rPr>
            </w:pPr>
            <w:r>
              <w:rPr>
                <w:rFonts w:cs="Arial"/>
                <w:szCs w:val="24"/>
              </w:rPr>
              <w:t>3</w:t>
            </w:r>
          </w:p>
        </w:tc>
      </w:tr>
      <w:tr w:rsidR="00AA780C" w:rsidRPr="009B7381" w:rsidTr="00BD0C6D">
        <w:tc>
          <w:tcPr>
            <w:tcW w:w="398" w:type="dxa"/>
          </w:tcPr>
          <w:p w:rsidR="00AA780C" w:rsidRPr="009B7381" w:rsidRDefault="00E20459" w:rsidP="009F5AF5">
            <w:pPr>
              <w:rPr>
                <w:rFonts w:cs="Arial"/>
                <w:szCs w:val="24"/>
              </w:rPr>
            </w:pPr>
            <w:r>
              <w:rPr>
                <w:rFonts w:cs="Arial"/>
                <w:szCs w:val="24"/>
              </w:rPr>
              <w:t>2</w:t>
            </w:r>
          </w:p>
        </w:tc>
        <w:tc>
          <w:tcPr>
            <w:tcW w:w="3821" w:type="dxa"/>
          </w:tcPr>
          <w:p w:rsidR="00AA780C" w:rsidRPr="000D0C0D" w:rsidRDefault="00AA780C" w:rsidP="008F7612">
            <w:pPr>
              <w:rPr>
                <w:rFonts w:cs="Arial"/>
                <w:szCs w:val="24"/>
              </w:rPr>
            </w:pPr>
            <w:r w:rsidRPr="000D0C0D">
              <w:rPr>
                <w:rFonts w:cs="Arial"/>
                <w:szCs w:val="24"/>
              </w:rPr>
              <w:t>Background</w:t>
            </w:r>
          </w:p>
        </w:tc>
        <w:tc>
          <w:tcPr>
            <w:tcW w:w="567" w:type="dxa"/>
          </w:tcPr>
          <w:p w:rsidR="00AA780C" w:rsidRPr="000D0C0D" w:rsidRDefault="00AA780C" w:rsidP="009F5AF5">
            <w:pPr>
              <w:rPr>
                <w:rFonts w:cs="Arial"/>
                <w:szCs w:val="24"/>
              </w:rPr>
            </w:pPr>
          </w:p>
        </w:tc>
        <w:tc>
          <w:tcPr>
            <w:tcW w:w="3969" w:type="dxa"/>
          </w:tcPr>
          <w:p w:rsidR="00AA780C" w:rsidRPr="000D0C0D" w:rsidRDefault="00AA780C" w:rsidP="009F5AF5">
            <w:pPr>
              <w:rPr>
                <w:rFonts w:cs="Arial"/>
                <w:szCs w:val="24"/>
              </w:rPr>
            </w:pPr>
          </w:p>
        </w:tc>
        <w:tc>
          <w:tcPr>
            <w:tcW w:w="851" w:type="dxa"/>
          </w:tcPr>
          <w:p w:rsidR="00AA780C" w:rsidRPr="009B7381" w:rsidRDefault="00A40B64" w:rsidP="009F5AF5">
            <w:pPr>
              <w:rPr>
                <w:rFonts w:cs="Arial"/>
                <w:szCs w:val="24"/>
              </w:rPr>
            </w:pPr>
            <w:r>
              <w:rPr>
                <w:rFonts w:cs="Arial"/>
                <w:szCs w:val="24"/>
              </w:rPr>
              <w:t>5</w:t>
            </w:r>
          </w:p>
        </w:tc>
      </w:tr>
      <w:tr w:rsidR="008F5FF2" w:rsidRPr="009B7381" w:rsidTr="00BD0C6D">
        <w:tc>
          <w:tcPr>
            <w:tcW w:w="398" w:type="dxa"/>
          </w:tcPr>
          <w:p w:rsidR="008F5FF2" w:rsidRDefault="008F5FF2" w:rsidP="009F5AF5">
            <w:pPr>
              <w:rPr>
                <w:rFonts w:cs="Arial"/>
                <w:szCs w:val="24"/>
              </w:rPr>
            </w:pPr>
            <w:r>
              <w:rPr>
                <w:rFonts w:cs="Arial"/>
                <w:szCs w:val="24"/>
              </w:rPr>
              <w:t>3</w:t>
            </w:r>
          </w:p>
        </w:tc>
        <w:tc>
          <w:tcPr>
            <w:tcW w:w="3821" w:type="dxa"/>
          </w:tcPr>
          <w:p w:rsidR="008F5FF2" w:rsidRPr="000D0C0D" w:rsidRDefault="008F5FF2" w:rsidP="008F7612">
            <w:pPr>
              <w:rPr>
                <w:rFonts w:cs="Arial"/>
                <w:szCs w:val="24"/>
              </w:rPr>
            </w:pPr>
            <w:r w:rsidRPr="000D0C0D">
              <w:rPr>
                <w:rFonts w:cs="Arial"/>
                <w:szCs w:val="24"/>
              </w:rPr>
              <w:t>Oversight</w:t>
            </w:r>
          </w:p>
        </w:tc>
        <w:tc>
          <w:tcPr>
            <w:tcW w:w="567" w:type="dxa"/>
          </w:tcPr>
          <w:p w:rsidR="008F5FF2" w:rsidRPr="000D0C0D" w:rsidRDefault="008F5FF2" w:rsidP="009F5AF5">
            <w:pPr>
              <w:rPr>
                <w:rFonts w:cs="Arial"/>
                <w:szCs w:val="24"/>
              </w:rPr>
            </w:pPr>
          </w:p>
        </w:tc>
        <w:tc>
          <w:tcPr>
            <w:tcW w:w="3969" w:type="dxa"/>
          </w:tcPr>
          <w:p w:rsidR="008F5FF2" w:rsidRPr="000D0C0D" w:rsidRDefault="008F5FF2" w:rsidP="009F5AF5">
            <w:pPr>
              <w:rPr>
                <w:rFonts w:cs="Arial"/>
                <w:szCs w:val="24"/>
              </w:rPr>
            </w:pPr>
          </w:p>
        </w:tc>
        <w:tc>
          <w:tcPr>
            <w:tcW w:w="851" w:type="dxa"/>
          </w:tcPr>
          <w:p w:rsidR="008F5FF2" w:rsidRPr="009B7381" w:rsidRDefault="00A40B64" w:rsidP="009F5AF5">
            <w:pPr>
              <w:rPr>
                <w:rFonts w:cs="Arial"/>
                <w:szCs w:val="24"/>
              </w:rPr>
            </w:pPr>
            <w:r>
              <w:rPr>
                <w:rFonts w:cs="Arial"/>
                <w:szCs w:val="24"/>
              </w:rPr>
              <w:t>5</w:t>
            </w:r>
          </w:p>
        </w:tc>
      </w:tr>
      <w:tr w:rsidR="00AA780C" w:rsidRPr="009B7381" w:rsidTr="00BD0C6D">
        <w:tc>
          <w:tcPr>
            <w:tcW w:w="398" w:type="dxa"/>
          </w:tcPr>
          <w:p w:rsidR="00AA780C" w:rsidRPr="009B7381" w:rsidRDefault="008F5FF2" w:rsidP="009F5AF5">
            <w:pPr>
              <w:rPr>
                <w:rFonts w:cs="Arial"/>
                <w:szCs w:val="24"/>
              </w:rPr>
            </w:pPr>
            <w:r>
              <w:rPr>
                <w:rFonts w:cs="Arial"/>
                <w:szCs w:val="24"/>
              </w:rPr>
              <w:t>4</w:t>
            </w:r>
          </w:p>
        </w:tc>
        <w:tc>
          <w:tcPr>
            <w:tcW w:w="3821" w:type="dxa"/>
          </w:tcPr>
          <w:p w:rsidR="00AA780C" w:rsidRPr="000D0C0D" w:rsidRDefault="00AA780C" w:rsidP="008F7612">
            <w:pPr>
              <w:rPr>
                <w:rFonts w:cs="Arial"/>
                <w:szCs w:val="24"/>
              </w:rPr>
            </w:pPr>
            <w:r w:rsidRPr="000D0C0D">
              <w:rPr>
                <w:rFonts w:cs="Arial"/>
                <w:szCs w:val="24"/>
              </w:rPr>
              <w:t>Report Structure</w:t>
            </w:r>
          </w:p>
        </w:tc>
        <w:tc>
          <w:tcPr>
            <w:tcW w:w="567" w:type="dxa"/>
          </w:tcPr>
          <w:p w:rsidR="00AA780C" w:rsidRPr="000D0C0D" w:rsidRDefault="00AA780C" w:rsidP="009F5AF5">
            <w:pPr>
              <w:rPr>
                <w:rFonts w:cs="Arial"/>
                <w:szCs w:val="24"/>
              </w:rPr>
            </w:pPr>
          </w:p>
        </w:tc>
        <w:tc>
          <w:tcPr>
            <w:tcW w:w="3969" w:type="dxa"/>
          </w:tcPr>
          <w:p w:rsidR="00AA780C" w:rsidRPr="000D0C0D" w:rsidRDefault="00AA780C" w:rsidP="009F5AF5">
            <w:pPr>
              <w:rPr>
                <w:rFonts w:cs="Arial"/>
                <w:szCs w:val="24"/>
              </w:rPr>
            </w:pPr>
          </w:p>
        </w:tc>
        <w:tc>
          <w:tcPr>
            <w:tcW w:w="851" w:type="dxa"/>
          </w:tcPr>
          <w:p w:rsidR="00AA780C" w:rsidRPr="009B7381" w:rsidRDefault="00A40B64" w:rsidP="009F5AF5">
            <w:pPr>
              <w:rPr>
                <w:rFonts w:cs="Arial"/>
                <w:szCs w:val="24"/>
              </w:rPr>
            </w:pPr>
            <w:r>
              <w:rPr>
                <w:rFonts w:cs="Arial"/>
                <w:szCs w:val="24"/>
              </w:rPr>
              <w:t>6</w:t>
            </w:r>
          </w:p>
        </w:tc>
      </w:tr>
      <w:tr w:rsidR="00AA780C" w:rsidRPr="009B7381" w:rsidTr="00BD0C6D">
        <w:tc>
          <w:tcPr>
            <w:tcW w:w="398" w:type="dxa"/>
          </w:tcPr>
          <w:p w:rsidR="00AA780C" w:rsidRPr="009B7381" w:rsidRDefault="008F5FF2" w:rsidP="009F5AF5">
            <w:pPr>
              <w:rPr>
                <w:rFonts w:cs="Arial"/>
                <w:szCs w:val="24"/>
              </w:rPr>
            </w:pPr>
            <w:r>
              <w:rPr>
                <w:rFonts w:cs="Arial"/>
                <w:szCs w:val="24"/>
              </w:rPr>
              <w:t>5</w:t>
            </w:r>
          </w:p>
        </w:tc>
        <w:tc>
          <w:tcPr>
            <w:tcW w:w="3821" w:type="dxa"/>
          </w:tcPr>
          <w:p w:rsidR="00AA780C" w:rsidRPr="000D0C0D" w:rsidRDefault="00AA780C" w:rsidP="008F7612">
            <w:pPr>
              <w:rPr>
                <w:rFonts w:cs="Arial"/>
                <w:szCs w:val="24"/>
              </w:rPr>
            </w:pPr>
            <w:r w:rsidRPr="000D0C0D">
              <w:rPr>
                <w:rFonts w:cs="Arial"/>
                <w:szCs w:val="24"/>
              </w:rPr>
              <w:t>Methodology</w:t>
            </w:r>
          </w:p>
        </w:tc>
        <w:tc>
          <w:tcPr>
            <w:tcW w:w="567" w:type="dxa"/>
          </w:tcPr>
          <w:p w:rsidR="00AA780C" w:rsidRPr="000D0C0D" w:rsidRDefault="00AA780C" w:rsidP="009F5AF5">
            <w:pPr>
              <w:rPr>
                <w:rFonts w:cs="Arial"/>
                <w:szCs w:val="24"/>
              </w:rPr>
            </w:pPr>
          </w:p>
        </w:tc>
        <w:tc>
          <w:tcPr>
            <w:tcW w:w="3969" w:type="dxa"/>
          </w:tcPr>
          <w:p w:rsidR="00AA780C" w:rsidRPr="000D0C0D" w:rsidRDefault="00AA780C" w:rsidP="009F5AF5">
            <w:pPr>
              <w:rPr>
                <w:rFonts w:cs="Arial"/>
                <w:szCs w:val="24"/>
              </w:rPr>
            </w:pPr>
          </w:p>
        </w:tc>
        <w:tc>
          <w:tcPr>
            <w:tcW w:w="851" w:type="dxa"/>
          </w:tcPr>
          <w:p w:rsidR="00AA780C" w:rsidRPr="009B7381" w:rsidRDefault="00A40B64" w:rsidP="009F5AF5">
            <w:pPr>
              <w:rPr>
                <w:rFonts w:cs="Arial"/>
                <w:szCs w:val="24"/>
              </w:rPr>
            </w:pPr>
            <w:r>
              <w:rPr>
                <w:rFonts w:cs="Arial"/>
                <w:szCs w:val="24"/>
              </w:rPr>
              <w:t>6</w:t>
            </w:r>
          </w:p>
        </w:tc>
      </w:tr>
      <w:tr w:rsidR="00751138" w:rsidRPr="009B7381" w:rsidTr="00BD0C6D">
        <w:tc>
          <w:tcPr>
            <w:tcW w:w="398" w:type="dxa"/>
          </w:tcPr>
          <w:p w:rsidR="00751138" w:rsidRDefault="00751138" w:rsidP="009F5AF5">
            <w:pPr>
              <w:rPr>
                <w:rFonts w:cs="Arial"/>
                <w:szCs w:val="24"/>
              </w:rPr>
            </w:pPr>
            <w:r>
              <w:rPr>
                <w:rFonts w:cs="Arial"/>
                <w:szCs w:val="24"/>
              </w:rPr>
              <w:t>6</w:t>
            </w:r>
          </w:p>
        </w:tc>
        <w:tc>
          <w:tcPr>
            <w:tcW w:w="3821" w:type="dxa"/>
          </w:tcPr>
          <w:p w:rsidR="00751138" w:rsidRPr="000D0C0D" w:rsidRDefault="00751138" w:rsidP="008F7612">
            <w:pPr>
              <w:rPr>
                <w:rFonts w:cs="Arial"/>
                <w:szCs w:val="24"/>
              </w:rPr>
            </w:pPr>
            <w:r w:rsidRPr="000D0C0D">
              <w:rPr>
                <w:rFonts w:cs="Arial"/>
                <w:szCs w:val="24"/>
              </w:rPr>
              <w:t>Responses</w:t>
            </w:r>
          </w:p>
        </w:tc>
        <w:tc>
          <w:tcPr>
            <w:tcW w:w="567" w:type="dxa"/>
          </w:tcPr>
          <w:p w:rsidR="00751138" w:rsidRPr="000D0C0D" w:rsidRDefault="00751138" w:rsidP="009F5AF5">
            <w:pPr>
              <w:rPr>
                <w:rFonts w:cs="Arial"/>
                <w:szCs w:val="24"/>
              </w:rPr>
            </w:pPr>
          </w:p>
        </w:tc>
        <w:tc>
          <w:tcPr>
            <w:tcW w:w="3969" w:type="dxa"/>
          </w:tcPr>
          <w:p w:rsidR="00751138" w:rsidRPr="000D0C0D" w:rsidRDefault="00751138" w:rsidP="009F5AF5">
            <w:pPr>
              <w:rPr>
                <w:rFonts w:cs="Arial"/>
                <w:szCs w:val="24"/>
              </w:rPr>
            </w:pPr>
          </w:p>
        </w:tc>
        <w:tc>
          <w:tcPr>
            <w:tcW w:w="851" w:type="dxa"/>
          </w:tcPr>
          <w:p w:rsidR="00751138" w:rsidRPr="009B7381" w:rsidRDefault="00A40B64" w:rsidP="009F5AF5">
            <w:pPr>
              <w:rPr>
                <w:rFonts w:cs="Arial"/>
                <w:szCs w:val="24"/>
              </w:rPr>
            </w:pPr>
            <w:r>
              <w:rPr>
                <w:rFonts w:cs="Arial"/>
                <w:szCs w:val="24"/>
              </w:rPr>
              <w:t>6</w:t>
            </w:r>
          </w:p>
        </w:tc>
      </w:tr>
      <w:tr w:rsidR="00AA780C" w:rsidRPr="009B7381" w:rsidTr="00BD0C6D">
        <w:tc>
          <w:tcPr>
            <w:tcW w:w="398" w:type="dxa"/>
          </w:tcPr>
          <w:p w:rsidR="00AA780C" w:rsidRPr="009B7381" w:rsidRDefault="00E30BA8" w:rsidP="009F5AF5">
            <w:pPr>
              <w:rPr>
                <w:rFonts w:cs="Arial"/>
                <w:szCs w:val="24"/>
              </w:rPr>
            </w:pPr>
            <w:r>
              <w:rPr>
                <w:rFonts w:cs="Arial"/>
                <w:szCs w:val="24"/>
              </w:rPr>
              <w:t>7</w:t>
            </w:r>
          </w:p>
        </w:tc>
        <w:tc>
          <w:tcPr>
            <w:tcW w:w="3821" w:type="dxa"/>
          </w:tcPr>
          <w:p w:rsidR="00AA780C" w:rsidRPr="000D0C0D" w:rsidRDefault="00D5708E">
            <w:pPr>
              <w:rPr>
                <w:rFonts w:cs="Arial"/>
                <w:szCs w:val="24"/>
              </w:rPr>
            </w:pPr>
            <w:r>
              <w:rPr>
                <w:rFonts w:cs="Arial"/>
                <w:szCs w:val="24"/>
              </w:rPr>
              <w:t xml:space="preserve">Overview </w:t>
            </w:r>
            <w:r w:rsidR="00384029">
              <w:rPr>
                <w:rFonts w:cs="Arial"/>
                <w:szCs w:val="24"/>
              </w:rPr>
              <w:t xml:space="preserve">of the </w:t>
            </w:r>
            <w:r>
              <w:rPr>
                <w:rFonts w:cs="Arial"/>
                <w:szCs w:val="24"/>
              </w:rPr>
              <w:t>Engagement</w:t>
            </w:r>
          </w:p>
        </w:tc>
        <w:tc>
          <w:tcPr>
            <w:tcW w:w="567" w:type="dxa"/>
          </w:tcPr>
          <w:p w:rsidR="00AA780C" w:rsidRPr="000D0C0D" w:rsidRDefault="00E30BA8" w:rsidP="009F5AF5">
            <w:pPr>
              <w:rPr>
                <w:rFonts w:cs="Arial"/>
                <w:szCs w:val="24"/>
              </w:rPr>
            </w:pPr>
            <w:r w:rsidRPr="000D0C0D">
              <w:rPr>
                <w:rFonts w:cs="Arial"/>
                <w:szCs w:val="24"/>
              </w:rPr>
              <w:t>7</w:t>
            </w:r>
            <w:r w:rsidR="00AA780C" w:rsidRPr="000D0C0D">
              <w:rPr>
                <w:rFonts w:cs="Arial"/>
                <w:szCs w:val="24"/>
              </w:rPr>
              <w:t xml:space="preserve">.1 </w:t>
            </w:r>
          </w:p>
        </w:tc>
        <w:tc>
          <w:tcPr>
            <w:tcW w:w="3969" w:type="dxa"/>
          </w:tcPr>
          <w:p w:rsidR="00AA780C" w:rsidRPr="000D0C0D" w:rsidRDefault="000D0C0D" w:rsidP="009F5AF5">
            <w:pPr>
              <w:rPr>
                <w:rFonts w:cs="Arial"/>
                <w:szCs w:val="24"/>
              </w:rPr>
            </w:pPr>
            <w:r w:rsidRPr="000D0C0D">
              <w:rPr>
                <w:rFonts w:cs="Arial"/>
                <w:szCs w:val="24"/>
              </w:rPr>
              <w:t>Qualitative community outreach engagement</w:t>
            </w:r>
          </w:p>
        </w:tc>
        <w:tc>
          <w:tcPr>
            <w:tcW w:w="851" w:type="dxa"/>
          </w:tcPr>
          <w:p w:rsidR="00AA780C" w:rsidRPr="009B7381" w:rsidRDefault="00D56F40" w:rsidP="009F5AF5">
            <w:pPr>
              <w:rPr>
                <w:rFonts w:cs="Arial"/>
                <w:szCs w:val="24"/>
              </w:rPr>
            </w:pPr>
            <w:r>
              <w:rPr>
                <w:rFonts w:cs="Arial"/>
                <w:szCs w:val="24"/>
              </w:rPr>
              <w:t>7</w:t>
            </w:r>
          </w:p>
        </w:tc>
      </w:tr>
      <w:tr w:rsidR="00AA780C" w:rsidRPr="009B7381" w:rsidTr="00BD0C6D">
        <w:tc>
          <w:tcPr>
            <w:tcW w:w="398" w:type="dxa"/>
          </w:tcPr>
          <w:p w:rsidR="00AA780C" w:rsidRPr="009B7381" w:rsidRDefault="00AA780C" w:rsidP="009F5AF5">
            <w:pPr>
              <w:rPr>
                <w:rFonts w:cs="Arial"/>
                <w:szCs w:val="24"/>
              </w:rPr>
            </w:pPr>
          </w:p>
        </w:tc>
        <w:tc>
          <w:tcPr>
            <w:tcW w:w="3821" w:type="dxa"/>
          </w:tcPr>
          <w:p w:rsidR="00AA780C" w:rsidRPr="000D0C0D" w:rsidRDefault="00AA780C" w:rsidP="009F5AF5">
            <w:pPr>
              <w:rPr>
                <w:rFonts w:cs="Arial"/>
                <w:szCs w:val="24"/>
              </w:rPr>
            </w:pPr>
          </w:p>
        </w:tc>
        <w:tc>
          <w:tcPr>
            <w:tcW w:w="567" w:type="dxa"/>
          </w:tcPr>
          <w:p w:rsidR="00AA780C" w:rsidRPr="000D0C0D" w:rsidRDefault="00E30BA8" w:rsidP="009F5AF5">
            <w:pPr>
              <w:rPr>
                <w:rFonts w:cs="Arial"/>
                <w:szCs w:val="24"/>
              </w:rPr>
            </w:pPr>
            <w:r w:rsidRPr="000D0C0D">
              <w:rPr>
                <w:rFonts w:cs="Arial"/>
                <w:szCs w:val="24"/>
              </w:rPr>
              <w:t>7</w:t>
            </w:r>
            <w:r w:rsidR="003F1D0A" w:rsidRPr="000D0C0D">
              <w:rPr>
                <w:rFonts w:cs="Arial"/>
                <w:szCs w:val="24"/>
              </w:rPr>
              <w:t>.2</w:t>
            </w:r>
          </w:p>
        </w:tc>
        <w:tc>
          <w:tcPr>
            <w:tcW w:w="3969" w:type="dxa"/>
          </w:tcPr>
          <w:p w:rsidR="00AA780C" w:rsidRPr="000D0C0D" w:rsidRDefault="000D0C0D" w:rsidP="009F5AF5">
            <w:pPr>
              <w:rPr>
                <w:rFonts w:cs="Arial"/>
                <w:szCs w:val="24"/>
              </w:rPr>
            </w:pPr>
            <w:r w:rsidRPr="000D0C0D">
              <w:rPr>
                <w:rFonts w:cs="Arial"/>
                <w:szCs w:val="24"/>
              </w:rPr>
              <w:t>Patient journeys</w:t>
            </w:r>
          </w:p>
        </w:tc>
        <w:tc>
          <w:tcPr>
            <w:tcW w:w="851" w:type="dxa"/>
          </w:tcPr>
          <w:p w:rsidR="00AA780C" w:rsidRPr="009B7381" w:rsidRDefault="006B0E51" w:rsidP="009F5AF5">
            <w:pPr>
              <w:rPr>
                <w:rFonts w:cs="Arial"/>
                <w:szCs w:val="24"/>
              </w:rPr>
            </w:pPr>
            <w:r>
              <w:rPr>
                <w:rFonts w:cs="Arial"/>
                <w:szCs w:val="24"/>
              </w:rPr>
              <w:t>8</w:t>
            </w:r>
          </w:p>
        </w:tc>
      </w:tr>
      <w:tr w:rsidR="00AA780C" w:rsidRPr="009B7381" w:rsidTr="00BD0C6D">
        <w:tc>
          <w:tcPr>
            <w:tcW w:w="398" w:type="dxa"/>
          </w:tcPr>
          <w:p w:rsidR="00AA780C" w:rsidRPr="009B7381" w:rsidRDefault="00AA780C" w:rsidP="009F5AF5">
            <w:pPr>
              <w:rPr>
                <w:rFonts w:cs="Arial"/>
                <w:szCs w:val="24"/>
              </w:rPr>
            </w:pPr>
          </w:p>
        </w:tc>
        <w:tc>
          <w:tcPr>
            <w:tcW w:w="3821" w:type="dxa"/>
          </w:tcPr>
          <w:p w:rsidR="00AA780C" w:rsidRPr="000D0C0D" w:rsidRDefault="00AA780C" w:rsidP="009F5AF5">
            <w:pPr>
              <w:rPr>
                <w:rFonts w:cs="Arial"/>
                <w:szCs w:val="24"/>
              </w:rPr>
            </w:pPr>
          </w:p>
        </w:tc>
        <w:tc>
          <w:tcPr>
            <w:tcW w:w="567" w:type="dxa"/>
          </w:tcPr>
          <w:p w:rsidR="00AA780C" w:rsidRPr="000D0C0D" w:rsidRDefault="00E30BA8" w:rsidP="009F5AF5">
            <w:pPr>
              <w:rPr>
                <w:rFonts w:cs="Arial"/>
                <w:szCs w:val="24"/>
              </w:rPr>
            </w:pPr>
            <w:r w:rsidRPr="000D0C0D">
              <w:rPr>
                <w:rFonts w:cs="Arial"/>
                <w:szCs w:val="24"/>
              </w:rPr>
              <w:t>7</w:t>
            </w:r>
            <w:r w:rsidR="003F1D0A" w:rsidRPr="000D0C0D">
              <w:rPr>
                <w:rFonts w:cs="Arial"/>
                <w:szCs w:val="24"/>
              </w:rPr>
              <w:t>.3</w:t>
            </w:r>
          </w:p>
        </w:tc>
        <w:tc>
          <w:tcPr>
            <w:tcW w:w="3969" w:type="dxa"/>
          </w:tcPr>
          <w:p w:rsidR="00AA780C" w:rsidRPr="000D0C0D" w:rsidRDefault="000D0C0D" w:rsidP="009F5AF5">
            <w:pPr>
              <w:rPr>
                <w:rFonts w:cs="Arial"/>
                <w:szCs w:val="24"/>
              </w:rPr>
            </w:pPr>
            <w:r w:rsidRPr="000D0C0D">
              <w:rPr>
                <w:rFonts w:cs="Arial"/>
                <w:szCs w:val="24"/>
              </w:rPr>
              <w:t>Public online survey</w:t>
            </w:r>
          </w:p>
        </w:tc>
        <w:tc>
          <w:tcPr>
            <w:tcW w:w="851" w:type="dxa"/>
          </w:tcPr>
          <w:p w:rsidR="00AA780C" w:rsidRPr="009B7381" w:rsidRDefault="00D56F40" w:rsidP="009F5AF5">
            <w:pPr>
              <w:rPr>
                <w:rFonts w:cs="Arial"/>
                <w:szCs w:val="24"/>
              </w:rPr>
            </w:pPr>
            <w:r>
              <w:rPr>
                <w:rFonts w:cs="Arial"/>
                <w:szCs w:val="24"/>
              </w:rPr>
              <w:t>8</w:t>
            </w:r>
          </w:p>
        </w:tc>
      </w:tr>
      <w:tr w:rsidR="000D0C0D" w:rsidRPr="009B7381" w:rsidTr="00BD0C6D">
        <w:tc>
          <w:tcPr>
            <w:tcW w:w="398" w:type="dxa"/>
          </w:tcPr>
          <w:p w:rsidR="000D0C0D" w:rsidRPr="009B7381" w:rsidRDefault="000D0C0D" w:rsidP="009F5AF5">
            <w:pPr>
              <w:rPr>
                <w:rFonts w:cs="Arial"/>
                <w:szCs w:val="24"/>
              </w:rPr>
            </w:pPr>
          </w:p>
        </w:tc>
        <w:tc>
          <w:tcPr>
            <w:tcW w:w="3821" w:type="dxa"/>
          </w:tcPr>
          <w:p w:rsidR="000D0C0D" w:rsidRPr="000D0C0D" w:rsidRDefault="000D0C0D" w:rsidP="009F5AF5">
            <w:pPr>
              <w:rPr>
                <w:rFonts w:cs="Arial"/>
                <w:szCs w:val="24"/>
              </w:rPr>
            </w:pPr>
          </w:p>
        </w:tc>
        <w:tc>
          <w:tcPr>
            <w:tcW w:w="567" w:type="dxa"/>
          </w:tcPr>
          <w:p w:rsidR="000D0C0D" w:rsidRPr="000D0C0D" w:rsidRDefault="000D0C0D" w:rsidP="009F5AF5">
            <w:pPr>
              <w:rPr>
                <w:rFonts w:cs="Arial"/>
                <w:szCs w:val="24"/>
              </w:rPr>
            </w:pPr>
            <w:r w:rsidRPr="000D0C0D">
              <w:rPr>
                <w:rFonts w:cs="Arial"/>
                <w:szCs w:val="24"/>
              </w:rPr>
              <w:t>7.4</w:t>
            </w:r>
          </w:p>
        </w:tc>
        <w:tc>
          <w:tcPr>
            <w:tcW w:w="3969" w:type="dxa"/>
          </w:tcPr>
          <w:p w:rsidR="000D0C0D" w:rsidRPr="000D0C0D" w:rsidRDefault="000D0C0D" w:rsidP="009F5AF5">
            <w:pPr>
              <w:rPr>
                <w:rFonts w:cs="Arial"/>
                <w:szCs w:val="24"/>
              </w:rPr>
            </w:pPr>
            <w:r w:rsidRPr="000D0C0D">
              <w:rPr>
                <w:rFonts w:cs="Arial"/>
                <w:szCs w:val="24"/>
              </w:rPr>
              <w:t>Staff survey</w:t>
            </w:r>
          </w:p>
        </w:tc>
        <w:tc>
          <w:tcPr>
            <w:tcW w:w="851" w:type="dxa"/>
          </w:tcPr>
          <w:p w:rsidR="000D0C0D" w:rsidRPr="009B7381" w:rsidRDefault="00D56F40" w:rsidP="009F5AF5">
            <w:pPr>
              <w:rPr>
                <w:rFonts w:cs="Arial"/>
                <w:szCs w:val="24"/>
              </w:rPr>
            </w:pPr>
            <w:r>
              <w:rPr>
                <w:rFonts w:cs="Arial"/>
                <w:szCs w:val="24"/>
              </w:rPr>
              <w:t>9</w:t>
            </w:r>
          </w:p>
        </w:tc>
      </w:tr>
      <w:tr w:rsidR="000D0C0D" w:rsidRPr="009B7381" w:rsidTr="00BD0C6D">
        <w:tc>
          <w:tcPr>
            <w:tcW w:w="398" w:type="dxa"/>
          </w:tcPr>
          <w:p w:rsidR="000D0C0D" w:rsidRPr="009B7381" w:rsidRDefault="000D0C0D" w:rsidP="009F5AF5">
            <w:pPr>
              <w:rPr>
                <w:rFonts w:cs="Arial"/>
                <w:szCs w:val="24"/>
              </w:rPr>
            </w:pPr>
          </w:p>
        </w:tc>
        <w:tc>
          <w:tcPr>
            <w:tcW w:w="3821" w:type="dxa"/>
          </w:tcPr>
          <w:p w:rsidR="000D0C0D" w:rsidRPr="000D0C0D" w:rsidRDefault="000D0C0D" w:rsidP="009F5AF5">
            <w:pPr>
              <w:rPr>
                <w:rFonts w:cs="Arial"/>
                <w:szCs w:val="24"/>
              </w:rPr>
            </w:pPr>
          </w:p>
        </w:tc>
        <w:tc>
          <w:tcPr>
            <w:tcW w:w="567" w:type="dxa"/>
          </w:tcPr>
          <w:p w:rsidR="000D0C0D" w:rsidRPr="000D0C0D" w:rsidRDefault="000D0C0D" w:rsidP="009F5AF5">
            <w:pPr>
              <w:rPr>
                <w:rFonts w:cs="Arial"/>
                <w:szCs w:val="24"/>
              </w:rPr>
            </w:pPr>
            <w:r w:rsidRPr="000D0C0D">
              <w:rPr>
                <w:rFonts w:cs="Arial"/>
                <w:szCs w:val="24"/>
              </w:rPr>
              <w:t>7.5</w:t>
            </w:r>
          </w:p>
        </w:tc>
        <w:tc>
          <w:tcPr>
            <w:tcW w:w="3969" w:type="dxa"/>
          </w:tcPr>
          <w:p w:rsidR="000D0C0D" w:rsidRPr="000D0C0D" w:rsidRDefault="000D0C0D" w:rsidP="009F5AF5">
            <w:pPr>
              <w:rPr>
                <w:rFonts w:cs="Arial"/>
                <w:szCs w:val="24"/>
              </w:rPr>
            </w:pPr>
            <w:r w:rsidRPr="000D0C0D">
              <w:rPr>
                <w:rFonts w:cs="Arial"/>
                <w:szCs w:val="24"/>
              </w:rPr>
              <w:t>Design Group</w:t>
            </w:r>
          </w:p>
        </w:tc>
        <w:tc>
          <w:tcPr>
            <w:tcW w:w="851" w:type="dxa"/>
          </w:tcPr>
          <w:p w:rsidR="000D0C0D" w:rsidRPr="009B7381" w:rsidRDefault="00D56F40" w:rsidP="009F5AF5">
            <w:pPr>
              <w:rPr>
                <w:rFonts w:cs="Arial"/>
                <w:szCs w:val="24"/>
              </w:rPr>
            </w:pPr>
            <w:r>
              <w:rPr>
                <w:rFonts w:cs="Arial"/>
                <w:szCs w:val="24"/>
              </w:rPr>
              <w:t>9</w:t>
            </w:r>
          </w:p>
        </w:tc>
      </w:tr>
      <w:tr w:rsidR="000D0C0D" w:rsidRPr="009B7381" w:rsidTr="00BD0C6D">
        <w:tc>
          <w:tcPr>
            <w:tcW w:w="398" w:type="dxa"/>
          </w:tcPr>
          <w:p w:rsidR="000D0C0D" w:rsidRPr="009B7381" w:rsidRDefault="000D0C0D" w:rsidP="009F5AF5">
            <w:pPr>
              <w:rPr>
                <w:rFonts w:cs="Arial"/>
                <w:szCs w:val="24"/>
              </w:rPr>
            </w:pPr>
          </w:p>
        </w:tc>
        <w:tc>
          <w:tcPr>
            <w:tcW w:w="3821" w:type="dxa"/>
          </w:tcPr>
          <w:p w:rsidR="000D0C0D" w:rsidRPr="000D0C0D" w:rsidRDefault="000D0C0D" w:rsidP="009F5AF5">
            <w:pPr>
              <w:rPr>
                <w:rFonts w:cs="Arial"/>
                <w:szCs w:val="24"/>
              </w:rPr>
            </w:pPr>
          </w:p>
        </w:tc>
        <w:tc>
          <w:tcPr>
            <w:tcW w:w="567" w:type="dxa"/>
          </w:tcPr>
          <w:p w:rsidR="000D0C0D" w:rsidRPr="000D0C0D" w:rsidRDefault="000D0C0D" w:rsidP="009F5AF5">
            <w:pPr>
              <w:rPr>
                <w:rFonts w:cs="Arial"/>
                <w:szCs w:val="24"/>
              </w:rPr>
            </w:pPr>
            <w:r w:rsidRPr="000D0C0D">
              <w:rPr>
                <w:rFonts w:cs="Arial"/>
                <w:szCs w:val="24"/>
              </w:rPr>
              <w:t>7.6</w:t>
            </w:r>
          </w:p>
        </w:tc>
        <w:tc>
          <w:tcPr>
            <w:tcW w:w="3969" w:type="dxa"/>
          </w:tcPr>
          <w:p w:rsidR="000D0C0D" w:rsidRPr="000D0C0D" w:rsidRDefault="00384029" w:rsidP="009F5AF5">
            <w:pPr>
              <w:rPr>
                <w:rFonts w:cs="Arial"/>
                <w:szCs w:val="24"/>
              </w:rPr>
            </w:pPr>
            <w:r>
              <w:rPr>
                <w:rFonts w:cs="Arial"/>
                <w:szCs w:val="24"/>
              </w:rPr>
              <w:t>Public</w:t>
            </w:r>
            <w:r w:rsidRPr="000D0C0D">
              <w:rPr>
                <w:rFonts w:cs="Arial"/>
                <w:szCs w:val="24"/>
              </w:rPr>
              <w:t xml:space="preserve"> </w:t>
            </w:r>
            <w:r w:rsidR="00C71AE8">
              <w:rPr>
                <w:rFonts w:cs="Arial"/>
                <w:szCs w:val="24"/>
              </w:rPr>
              <w:t xml:space="preserve">and Partner </w:t>
            </w:r>
            <w:r w:rsidR="000D0C0D" w:rsidRPr="000D0C0D">
              <w:rPr>
                <w:rFonts w:cs="Arial"/>
                <w:szCs w:val="24"/>
              </w:rPr>
              <w:t>Reference Group</w:t>
            </w:r>
          </w:p>
        </w:tc>
        <w:tc>
          <w:tcPr>
            <w:tcW w:w="851" w:type="dxa"/>
          </w:tcPr>
          <w:p w:rsidR="000D0C0D" w:rsidRPr="009B7381" w:rsidRDefault="00D56F40" w:rsidP="009F5AF5">
            <w:pPr>
              <w:rPr>
                <w:rFonts w:cs="Arial"/>
                <w:szCs w:val="24"/>
              </w:rPr>
            </w:pPr>
            <w:r>
              <w:rPr>
                <w:rFonts w:cs="Arial"/>
                <w:szCs w:val="24"/>
              </w:rPr>
              <w:t>10</w:t>
            </w:r>
          </w:p>
        </w:tc>
      </w:tr>
      <w:tr w:rsidR="000D0C0D" w:rsidRPr="009B7381" w:rsidTr="00BD0C6D">
        <w:tc>
          <w:tcPr>
            <w:tcW w:w="398" w:type="dxa"/>
          </w:tcPr>
          <w:p w:rsidR="000D0C0D" w:rsidRPr="009B7381" w:rsidRDefault="000D0C0D" w:rsidP="009F5AF5">
            <w:pPr>
              <w:rPr>
                <w:rFonts w:cs="Arial"/>
                <w:szCs w:val="24"/>
              </w:rPr>
            </w:pPr>
            <w:r>
              <w:rPr>
                <w:rFonts w:cs="Arial"/>
                <w:szCs w:val="24"/>
              </w:rPr>
              <w:t>8</w:t>
            </w:r>
          </w:p>
        </w:tc>
        <w:tc>
          <w:tcPr>
            <w:tcW w:w="3821" w:type="dxa"/>
          </w:tcPr>
          <w:p w:rsidR="000D0C0D" w:rsidRPr="000D0C0D" w:rsidRDefault="000D0C0D" w:rsidP="009F5AF5">
            <w:pPr>
              <w:rPr>
                <w:rFonts w:cs="Arial"/>
                <w:szCs w:val="24"/>
              </w:rPr>
            </w:pPr>
            <w:r>
              <w:rPr>
                <w:rFonts w:cs="Arial"/>
                <w:szCs w:val="24"/>
              </w:rPr>
              <w:t>Key findings</w:t>
            </w:r>
          </w:p>
        </w:tc>
        <w:tc>
          <w:tcPr>
            <w:tcW w:w="567" w:type="dxa"/>
          </w:tcPr>
          <w:p w:rsidR="000D0C0D" w:rsidRPr="000D0C0D" w:rsidRDefault="000D0C0D" w:rsidP="009F5AF5">
            <w:pPr>
              <w:rPr>
                <w:rFonts w:cs="Arial"/>
                <w:szCs w:val="24"/>
              </w:rPr>
            </w:pPr>
            <w:r>
              <w:rPr>
                <w:rFonts w:cs="Arial"/>
                <w:szCs w:val="24"/>
              </w:rPr>
              <w:t>8.1</w:t>
            </w:r>
          </w:p>
        </w:tc>
        <w:tc>
          <w:tcPr>
            <w:tcW w:w="3969" w:type="dxa"/>
          </w:tcPr>
          <w:p w:rsidR="000D0C0D" w:rsidRPr="000D0C0D" w:rsidRDefault="000D0C0D" w:rsidP="009F5AF5">
            <w:pPr>
              <w:rPr>
                <w:rFonts w:cs="Arial"/>
                <w:szCs w:val="24"/>
              </w:rPr>
            </w:pPr>
            <w:r>
              <w:rPr>
                <w:rFonts w:cs="Arial"/>
                <w:szCs w:val="24"/>
              </w:rPr>
              <w:t>Definition of urgent care</w:t>
            </w:r>
          </w:p>
        </w:tc>
        <w:tc>
          <w:tcPr>
            <w:tcW w:w="851" w:type="dxa"/>
          </w:tcPr>
          <w:p w:rsidR="000D0C0D" w:rsidRPr="009B7381" w:rsidRDefault="00BD0C6D" w:rsidP="009F5AF5">
            <w:pPr>
              <w:rPr>
                <w:rFonts w:cs="Arial"/>
                <w:szCs w:val="24"/>
              </w:rPr>
            </w:pPr>
            <w:r>
              <w:rPr>
                <w:rFonts w:cs="Arial"/>
                <w:szCs w:val="24"/>
              </w:rPr>
              <w:t>11</w:t>
            </w:r>
          </w:p>
        </w:tc>
      </w:tr>
      <w:tr w:rsidR="000D0C0D" w:rsidRPr="009B7381" w:rsidTr="00BD0C6D">
        <w:tc>
          <w:tcPr>
            <w:tcW w:w="398" w:type="dxa"/>
          </w:tcPr>
          <w:p w:rsidR="000D0C0D" w:rsidRPr="009B7381" w:rsidRDefault="000D0C0D" w:rsidP="009F5AF5">
            <w:pPr>
              <w:rPr>
                <w:rFonts w:cs="Arial"/>
                <w:szCs w:val="24"/>
              </w:rPr>
            </w:pPr>
          </w:p>
        </w:tc>
        <w:tc>
          <w:tcPr>
            <w:tcW w:w="3821" w:type="dxa"/>
          </w:tcPr>
          <w:p w:rsidR="000D0C0D" w:rsidRPr="000D0C0D" w:rsidRDefault="000D0C0D" w:rsidP="009F5AF5">
            <w:pPr>
              <w:rPr>
                <w:rFonts w:cs="Arial"/>
                <w:szCs w:val="24"/>
              </w:rPr>
            </w:pPr>
          </w:p>
        </w:tc>
        <w:tc>
          <w:tcPr>
            <w:tcW w:w="567" w:type="dxa"/>
          </w:tcPr>
          <w:p w:rsidR="000D0C0D" w:rsidRPr="000D0C0D" w:rsidRDefault="000D0C0D" w:rsidP="009F5AF5">
            <w:pPr>
              <w:rPr>
                <w:rFonts w:cs="Arial"/>
                <w:szCs w:val="24"/>
              </w:rPr>
            </w:pPr>
            <w:r>
              <w:rPr>
                <w:rFonts w:cs="Arial"/>
                <w:szCs w:val="24"/>
              </w:rPr>
              <w:t>8.2</w:t>
            </w:r>
          </w:p>
        </w:tc>
        <w:tc>
          <w:tcPr>
            <w:tcW w:w="3969" w:type="dxa"/>
          </w:tcPr>
          <w:p w:rsidR="000D0C0D" w:rsidRPr="000D0C0D" w:rsidRDefault="000D0C0D" w:rsidP="009F5AF5">
            <w:pPr>
              <w:rPr>
                <w:rFonts w:cs="Arial"/>
                <w:szCs w:val="24"/>
              </w:rPr>
            </w:pPr>
            <w:r>
              <w:rPr>
                <w:rFonts w:cs="Arial"/>
                <w:szCs w:val="24"/>
              </w:rPr>
              <w:t>Services people accessed and why</w:t>
            </w:r>
          </w:p>
        </w:tc>
        <w:tc>
          <w:tcPr>
            <w:tcW w:w="851" w:type="dxa"/>
          </w:tcPr>
          <w:p w:rsidR="000D0C0D" w:rsidRPr="009B7381" w:rsidRDefault="00BD0C6D" w:rsidP="009F5AF5">
            <w:pPr>
              <w:rPr>
                <w:rFonts w:cs="Arial"/>
                <w:szCs w:val="24"/>
              </w:rPr>
            </w:pPr>
            <w:r>
              <w:rPr>
                <w:rFonts w:cs="Arial"/>
                <w:szCs w:val="24"/>
              </w:rPr>
              <w:t>1</w:t>
            </w:r>
            <w:r w:rsidR="002C2014">
              <w:rPr>
                <w:rFonts w:cs="Arial"/>
                <w:szCs w:val="24"/>
              </w:rPr>
              <w:t>2</w:t>
            </w:r>
          </w:p>
        </w:tc>
      </w:tr>
      <w:tr w:rsidR="000D0C0D" w:rsidRPr="009B7381" w:rsidTr="00BD0C6D">
        <w:tc>
          <w:tcPr>
            <w:tcW w:w="398" w:type="dxa"/>
          </w:tcPr>
          <w:p w:rsidR="000D0C0D" w:rsidRPr="009B7381" w:rsidRDefault="000D0C0D" w:rsidP="009F5AF5">
            <w:pPr>
              <w:rPr>
                <w:rFonts w:cs="Arial"/>
                <w:szCs w:val="24"/>
              </w:rPr>
            </w:pPr>
          </w:p>
        </w:tc>
        <w:tc>
          <w:tcPr>
            <w:tcW w:w="3821" w:type="dxa"/>
          </w:tcPr>
          <w:p w:rsidR="000D0C0D" w:rsidRPr="000D0C0D" w:rsidRDefault="000D0C0D" w:rsidP="009F5AF5">
            <w:pPr>
              <w:rPr>
                <w:rFonts w:cs="Arial"/>
                <w:szCs w:val="24"/>
              </w:rPr>
            </w:pPr>
          </w:p>
        </w:tc>
        <w:tc>
          <w:tcPr>
            <w:tcW w:w="567" w:type="dxa"/>
          </w:tcPr>
          <w:p w:rsidR="000D0C0D" w:rsidRPr="000D0C0D" w:rsidRDefault="000D0C0D" w:rsidP="009F5AF5">
            <w:pPr>
              <w:rPr>
                <w:rFonts w:cs="Arial"/>
                <w:szCs w:val="24"/>
              </w:rPr>
            </w:pPr>
            <w:r>
              <w:rPr>
                <w:rFonts w:cs="Arial"/>
                <w:szCs w:val="24"/>
              </w:rPr>
              <w:t>8.3</w:t>
            </w:r>
          </w:p>
        </w:tc>
        <w:tc>
          <w:tcPr>
            <w:tcW w:w="3969" w:type="dxa"/>
          </w:tcPr>
          <w:p w:rsidR="000D0C0D" w:rsidRPr="000D0C0D" w:rsidRDefault="000D0C0D" w:rsidP="009F5AF5">
            <w:pPr>
              <w:rPr>
                <w:rFonts w:cs="Arial"/>
                <w:szCs w:val="24"/>
              </w:rPr>
            </w:pPr>
            <w:r>
              <w:rPr>
                <w:rFonts w:cs="Arial"/>
                <w:szCs w:val="24"/>
              </w:rPr>
              <w:t>Timings of people accessing services</w:t>
            </w:r>
          </w:p>
        </w:tc>
        <w:tc>
          <w:tcPr>
            <w:tcW w:w="851" w:type="dxa"/>
          </w:tcPr>
          <w:p w:rsidR="000D0C0D" w:rsidRPr="009B7381" w:rsidRDefault="00BD0C6D" w:rsidP="009F5AF5">
            <w:pPr>
              <w:rPr>
                <w:rFonts w:cs="Arial"/>
                <w:szCs w:val="24"/>
              </w:rPr>
            </w:pPr>
            <w:r>
              <w:rPr>
                <w:rFonts w:cs="Arial"/>
                <w:szCs w:val="24"/>
              </w:rPr>
              <w:t>1</w:t>
            </w:r>
            <w:r w:rsidR="002C2014">
              <w:rPr>
                <w:rFonts w:cs="Arial"/>
                <w:szCs w:val="24"/>
              </w:rPr>
              <w:t>6</w:t>
            </w:r>
          </w:p>
        </w:tc>
      </w:tr>
      <w:tr w:rsidR="000D0C0D" w:rsidRPr="009B7381" w:rsidTr="00BD0C6D">
        <w:tc>
          <w:tcPr>
            <w:tcW w:w="398" w:type="dxa"/>
          </w:tcPr>
          <w:p w:rsidR="000D0C0D" w:rsidRPr="009B7381" w:rsidRDefault="000D0C0D" w:rsidP="009F5AF5">
            <w:pPr>
              <w:rPr>
                <w:rFonts w:cs="Arial"/>
                <w:szCs w:val="24"/>
              </w:rPr>
            </w:pPr>
          </w:p>
        </w:tc>
        <w:tc>
          <w:tcPr>
            <w:tcW w:w="3821" w:type="dxa"/>
          </w:tcPr>
          <w:p w:rsidR="000D0C0D" w:rsidRPr="000D0C0D" w:rsidRDefault="000D0C0D" w:rsidP="009F5AF5">
            <w:pPr>
              <w:rPr>
                <w:rFonts w:cs="Arial"/>
                <w:szCs w:val="24"/>
              </w:rPr>
            </w:pPr>
          </w:p>
        </w:tc>
        <w:tc>
          <w:tcPr>
            <w:tcW w:w="567" w:type="dxa"/>
          </w:tcPr>
          <w:p w:rsidR="000D0C0D" w:rsidRPr="000D0C0D" w:rsidRDefault="000D0C0D" w:rsidP="009F5AF5">
            <w:pPr>
              <w:rPr>
                <w:rFonts w:cs="Arial"/>
                <w:szCs w:val="24"/>
              </w:rPr>
            </w:pPr>
            <w:r>
              <w:rPr>
                <w:rFonts w:cs="Arial"/>
                <w:szCs w:val="24"/>
              </w:rPr>
              <w:t>8.4</w:t>
            </w:r>
          </w:p>
        </w:tc>
        <w:tc>
          <w:tcPr>
            <w:tcW w:w="3969" w:type="dxa"/>
          </w:tcPr>
          <w:p w:rsidR="000D0C0D" w:rsidRPr="000D0C0D" w:rsidRDefault="000D0C0D" w:rsidP="009F5AF5">
            <w:pPr>
              <w:rPr>
                <w:rFonts w:cs="Arial"/>
                <w:szCs w:val="24"/>
              </w:rPr>
            </w:pPr>
            <w:r>
              <w:rPr>
                <w:rFonts w:cs="Arial"/>
                <w:szCs w:val="24"/>
              </w:rPr>
              <w:t>How people travelled to services</w:t>
            </w:r>
          </w:p>
        </w:tc>
        <w:tc>
          <w:tcPr>
            <w:tcW w:w="851" w:type="dxa"/>
          </w:tcPr>
          <w:p w:rsidR="000D0C0D" w:rsidRPr="009B7381" w:rsidRDefault="00BD0C6D" w:rsidP="009F5AF5">
            <w:pPr>
              <w:rPr>
                <w:rFonts w:cs="Arial"/>
                <w:szCs w:val="24"/>
              </w:rPr>
            </w:pPr>
            <w:r>
              <w:rPr>
                <w:rFonts w:cs="Arial"/>
                <w:szCs w:val="24"/>
              </w:rPr>
              <w:t>1</w:t>
            </w:r>
            <w:r w:rsidR="002C2014">
              <w:rPr>
                <w:rFonts w:cs="Arial"/>
                <w:szCs w:val="24"/>
              </w:rPr>
              <w:t>7</w:t>
            </w:r>
          </w:p>
        </w:tc>
      </w:tr>
      <w:tr w:rsidR="000D0C0D" w:rsidRPr="009B7381" w:rsidTr="00BD0C6D">
        <w:tc>
          <w:tcPr>
            <w:tcW w:w="398" w:type="dxa"/>
          </w:tcPr>
          <w:p w:rsidR="000D0C0D" w:rsidRPr="009B7381" w:rsidRDefault="000D0C0D" w:rsidP="009F5AF5">
            <w:pPr>
              <w:rPr>
                <w:rFonts w:cs="Arial"/>
                <w:szCs w:val="24"/>
              </w:rPr>
            </w:pPr>
          </w:p>
        </w:tc>
        <w:tc>
          <w:tcPr>
            <w:tcW w:w="3821" w:type="dxa"/>
          </w:tcPr>
          <w:p w:rsidR="000D0C0D" w:rsidRPr="000D0C0D" w:rsidRDefault="000D0C0D" w:rsidP="009F5AF5">
            <w:pPr>
              <w:rPr>
                <w:rFonts w:cs="Arial"/>
                <w:szCs w:val="24"/>
              </w:rPr>
            </w:pPr>
          </w:p>
        </w:tc>
        <w:tc>
          <w:tcPr>
            <w:tcW w:w="567" w:type="dxa"/>
          </w:tcPr>
          <w:p w:rsidR="000D0C0D" w:rsidRPr="000D0C0D" w:rsidRDefault="000D0C0D" w:rsidP="009F5AF5">
            <w:pPr>
              <w:rPr>
                <w:rFonts w:cs="Arial"/>
                <w:szCs w:val="24"/>
              </w:rPr>
            </w:pPr>
            <w:r>
              <w:rPr>
                <w:rFonts w:cs="Arial"/>
                <w:szCs w:val="24"/>
              </w:rPr>
              <w:t>8.5</w:t>
            </w:r>
          </w:p>
        </w:tc>
        <w:tc>
          <w:tcPr>
            <w:tcW w:w="3969" w:type="dxa"/>
          </w:tcPr>
          <w:p w:rsidR="000D0C0D" w:rsidRPr="000D0C0D" w:rsidRDefault="000D0C0D" w:rsidP="009F5AF5">
            <w:pPr>
              <w:rPr>
                <w:rFonts w:cs="Arial"/>
                <w:szCs w:val="24"/>
              </w:rPr>
            </w:pPr>
            <w:r>
              <w:rPr>
                <w:rFonts w:cs="Arial"/>
                <w:szCs w:val="24"/>
              </w:rPr>
              <w:t>Referrals to other services</w:t>
            </w:r>
          </w:p>
        </w:tc>
        <w:tc>
          <w:tcPr>
            <w:tcW w:w="851" w:type="dxa"/>
          </w:tcPr>
          <w:p w:rsidR="000D0C0D" w:rsidRPr="009B7381" w:rsidRDefault="002C2014" w:rsidP="009F5AF5">
            <w:pPr>
              <w:rPr>
                <w:rFonts w:cs="Arial"/>
                <w:szCs w:val="24"/>
              </w:rPr>
            </w:pPr>
            <w:r>
              <w:rPr>
                <w:rFonts w:cs="Arial"/>
                <w:szCs w:val="24"/>
              </w:rPr>
              <w:t>18</w:t>
            </w:r>
          </w:p>
        </w:tc>
      </w:tr>
      <w:tr w:rsidR="000D0C0D" w:rsidRPr="009B7381" w:rsidTr="00BD0C6D">
        <w:tc>
          <w:tcPr>
            <w:tcW w:w="398" w:type="dxa"/>
          </w:tcPr>
          <w:p w:rsidR="000D0C0D" w:rsidRPr="009B7381" w:rsidRDefault="000D0C0D" w:rsidP="009F5AF5">
            <w:pPr>
              <w:rPr>
                <w:rFonts w:cs="Arial"/>
                <w:szCs w:val="24"/>
              </w:rPr>
            </w:pPr>
          </w:p>
        </w:tc>
        <w:tc>
          <w:tcPr>
            <w:tcW w:w="3821" w:type="dxa"/>
          </w:tcPr>
          <w:p w:rsidR="000D0C0D" w:rsidRPr="000D0C0D" w:rsidRDefault="000D0C0D" w:rsidP="009F5AF5">
            <w:pPr>
              <w:rPr>
                <w:rFonts w:cs="Arial"/>
                <w:szCs w:val="24"/>
              </w:rPr>
            </w:pPr>
          </w:p>
        </w:tc>
        <w:tc>
          <w:tcPr>
            <w:tcW w:w="567" w:type="dxa"/>
          </w:tcPr>
          <w:p w:rsidR="000D0C0D" w:rsidRDefault="000D0C0D" w:rsidP="009F5AF5">
            <w:pPr>
              <w:rPr>
                <w:rFonts w:cs="Arial"/>
                <w:szCs w:val="24"/>
              </w:rPr>
            </w:pPr>
            <w:r>
              <w:rPr>
                <w:rFonts w:cs="Arial"/>
                <w:szCs w:val="24"/>
              </w:rPr>
              <w:t>8.6</w:t>
            </w:r>
          </w:p>
        </w:tc>
        <w:tc>
          <w:tcPr>
            <w:tcW w:w="3969" w:type="dxa"/>
          </w:tcPr>
          <w:p w:rsidR="000D0C0D" w:rsidRDefault="000D0C0D" w:rsidP="009F5AF5">
            <w:pPr>
              <w:rPr>
                <w:rFonts w:cs="Arial"/>
                <w:szCs w:val="24"/>
              </w:rPr>
            </w:pPr>
            <w:r>
              <w:rPr>
                <w:rFonts w:cs="Arial"/>
                <w:szCs w:val="24"/>
              </w:rPr>
              <w:t>Patient experiences of using services</w:t>
            </w:r>
          </w:p>
        </w:tc>
        <w:tc>
          <w:tcPr>
            <w:tcW w:w="851" w:type="dxa"/>
          </w:tcPr>
          <w:p w:rsidR="000D0C0D" w:rsidRPr="009B7381" w:rsidRDefault="002C2014" w:rsidP="009F5AF5">
            <w:pPr>
              <w:rPr>
                <w:rFonts w:cs="Arial"/>
                <w:szCs w:val="24"/>
              </w:rPr>
            </w:pPr>
            <w:r>
              <w:rPr>
                <w:rFonts w:cs="Arial"/>
                <w:szCs w:val="24"/>
              </w:rPr>
              <w:t>19</w:t>
            </w:r>
          </w:p>
        </w:tc>
      </w:tr>
      <w:tr w:rsidR="000D0C0D" w:rsidRPr="009B7381" w:rsidTr="00BD0C6D">
        <w:tc>
          <w:tcPr>
            <w:tcW w:w="398" w:type="dxa"/>
          </w:tcPr>
          <w:p w:rsidR="000D0C0D" w:rsidRPr="009B7381" w:rsidRDefault="000D0C0D" w:rsidP="009F5AF5">
            <w:pPr>
              <w:rPr>
                <w:rFonts w:cs="Arial"/>
                <w:szCs w:val="24"/>
              </w:rPr>
            </w:pPr>
          </w:p>
        </w:tc>
        <w:tc>
          <w:tcPr>
            <w:tcW w:w="3821" w:type="dxa"/>
          </w:tcPr>
          <w:p w:rsidR="000D0C0D" w:rsidRPr="000D0C0D" w:rsidRDefault="000D0C0D" w:rsidP="009F5AF5">
            <w:pPr>
              <w:rPr>
                <w:rFonts w:cs="Arial"/>
                <w:szCs w:val="24"/>
              </w:rPr>
            </w:pPr>
          </w:p>
        </w:tc>
        <w:tc>
          <w:tcPr>
            <w:tcW w:w="567" w:type="dxa"/>
          </w:tcPr>
          <w:p w:rsidR="000D0C0D" w:rsidRDefault="000D0C0D" w:rsidP="009F5AF5">
            <w:pPr>
              <w:rPr>
                <w:rFonts w:cs="Arial"/>
                <w:szCs w:val="24"/>
              </w:rPr>
            </w:pPr>
            <w:r>
              <w:rPr>
                <w:rFonts w:cs="Arial"/>
                <w:szCs w:val="24"/>
              </w:rPr>
              <w:t>8.7</w:t>
            </w:r>
          </w:p>
        </w:tc>
        <w:tc>
          <w:tcPr>
            <w:tcW w:w="3969" w:type="dxa"/>
          </w:tcPr>
          <w:p w:rsidR="000D0C0D" w:rsidRDefault="000D0C0D" w:rsidP="009F5AF5">
            <w:pPr>
              <w:rPr>
                <w:rFonts w:cs="Arial"/>
                <w:szCs w:val="24"/>
              </w:rPr>
            </w:pPr>
            <w:r>
              <w:rPr>
                <w:rFonts w:cs="Arial"/>
                <w:szCs w:val="24"/>
              </w:rPr>
              <w:t>Public and staff urgent care priorities</w:t>
            </w:r>
          </w:p>
        </w:tc>
        <w:tc>
          <w:tcPr>
            <w:tcW w:w="851" w:type="dxa"/>
          </w:tcPr>
          <w:p w:rsidR="000D0C0D" w:rsidRPr="009B7381" w:rsidRDefault="002C2014" w:rsidP="009F5AF5">
            <w:pPr>
              <w:rPr>
                <w:rFonts w:cs="Arial"/>
                <w:szCs w:val="24"/>
              </w:rPr>
            </w:pPr>
            <w:r>
              <w:rPr>
                <w:rFonts w:cs="Arial"/>
                <w:szCs w:val="24"/>
              </w:rPr>
              <w:t>20</w:t>
            </w:r>
          </w:p>
        </w:tc>
      </w:tr>
      <w:tr w:rsidR="000D0C0D" w:rsidRPr="009B7381" w:rsidTr="00BD0C6D">
        <w:tc>
          <w:tcPr>
            <w:tcW w:w="398" w:type="dxa"/>
          </w:tcPr>
          <w:p w:rsidR="000D0C0D" w:rsidRPr="009B7381" w:rsidRDefault="000D0C0D" w:rsidP="009F5AF5">
            <w:pPr>
              <w:rPr>
                <w:rFonts w:cs="Arial"/>
                <w:szCs w:val="24"/>
              </w:rPr>
            </w:pPr>
          </w:p>
        </w:tc>
        <w:tc>
          <w:tcPr>
            <w:tcW w:w="3821" w:type="dxa"/>
          </w:tcPr>
          <w:p w:rsidR="000D0C0D" w:rsidRPr="000D0C0D" w:rsidRDefault="000D0C0D" w:rsidP="009F5AF5">
            <w:pPr>
              <w:rPr>
                <w:rFonts w:cs="Arial"/>
                <w:szCs w:val="24"/>
              </w:rPr>
            </w:pPr>
          </w:p>
        </w:tc>
        <w:tc>
          <w:tcPr>
            <w:tcW w:w="567" w:type="dxa"/>
          </w:tcPr>
          <w:p w:rsidR="000D0C0D" w:rsidRDefault="000D0C0D" w:rsidP="009F5AF5">
            <w:pPr>
              <w:rPr>
                <w:rFonts w:cs="Arial"/>
                <w:szCs w:val="24"/>
              </w:rPr>
            </w:pPr>
            <w:r>
              <w:rPr>
                <w:rFonts w:cs="Arial"/>
                <w:szCs w:val="24"/>
              </w:rPr>
              <w:t>8.8</w:t>
            </w:r>
          </w:p>
        </w:tc>
        <w:tc>
          <w:tcPr>
            <w:tcW w:w="3969" w:type="dxa"/>
          </w:tcPr>
          <w:p w:rsidR="000D0C0D" w:rsidRDefault="000D0C0D" w:rsidP="009F5AF5">
            <w:pPr>
              <w:rPr>
                <w:rFonts w:cs="Arial"/>
                <w:szCs w:val="24"/>
              </w:rPr>
            </w:pPr>
            <w:r>
              <w:rPr>
                <w:rFonts w:cs="Arial"/>
                <w:szCs w:val="24"/>
              </w:rPr>
              <w:t>Need for change</w:t>
            </w:r>
          </w:p>
        </w:tc>
        <w:tc>
          <w:tcPr>
            <w:tcW w:w="851" w:type="dxa"/>
          </w:tcPr>
          <w:p w:rsidR="000D0C0D" w:rsidRPr="009B7381" w:rsidRDefault="006B0E51" w:rsidP="009F5AF5">
            <w:pPr>
              <w:rPr>
                <w:rFonts w:cs="Arial"/>
                <w:szCs w:val="24"/>
              </w:rPr>
            </w:pPr>
            <w:r>
              <w:rPr>
                <w:rFonts w:cs="Arial"/>
                <w:szCs w:val="24"/>
              </w:rPr>
              <w:t>25</w:t>
            </w:r>
          </w:p>
        </w:tc>
      </w:tr>
      <w:tr w:rsidR="000D0C0D" w:rsidRPr="009B7381" w:rsidTr="00BD0C6D">
        <w:tc>
          <w:tcPr>
            <w:tcW w:w="398" w:type="dxa"/>
          </w:tcPr>
          <w:p w:rsidR="000D0C0D" w:rsidRPr="009B7381" w:rsidRDefault="00D5708E" w:rsidP="009F5AF5">
            <w:pPr>
              <w:rPr>
                <w:rFonts w:cs="Arial"/>
                <w:szCs w:val="24"/>
              </w:rPr>
            </w:pPr>
            <w:r>
              <w:rPr>
                <w:rFonts w:cs="Arial"/>
                <w:szCs w:val="24"/>
              </w:rPr>
              <w:t>9</w:t>
            </w:r>
          </w:p>
        </w:tc>
        <w:tc>
          <w:tcPr>
            <w:tcW w:w="3821" w:type="dxa"/>
          </w:tcPr>
          <w:p w:rsidR="000D0C0D" w:rsidRPr="000D0C0D" w:rsidRDefault="00D5708E" w:rsidP="009F5AF5">
            <w:pPr>
              <w:rPr>
                <w:rFonts w:cs="Arial"/>
                <w:szCs w:val="24"/>
              </w:rPr>
            </w:pPr>
            <w:r>
              <w:rPr>
                <w:rFonts w:cs="Arial"/>
                <w:szCs w:val="24"/>
              </w:rPr>
              <w:t>Similarities and differences from views gained previously in relation to urgent care</w:t>
            </w:r>
          </w:p>
        </w:tc>
        <w:tc>
          <w:tcPr>
            <w:tcW w:w="567" w:type="dxa"/>
          </w:tcPr>
          <w:p w:rsidR="000D0C0D" w:rsidRDefault="000D0C0D" w:rsidP="009F5AF5">
            <w:pPr>
              <w:rPr>
                <w:rFonts w:cs="Arial"/>
                <w:szCs w:val="24"/>
              </w:rPr>
            </w:pPr>
          </w:p>
        </w:tc>
        <w:tc>
          <w:tcPr>
            <w:tcW w:w="3969" w:type="dxa"/>
          </w:tcPr>
          <w:p w:rsidR="000D0C0D" w:rsidRDefault="000D0C0D" w:rsidP="009F5AF5">
            <w:pPr>
              <w:rPr>
                <w:rFonts w:cs="Arial"/>
                <w:szCs w:val="24"/>
              </w:rPr>
            </w:pPr>
          </w:p>
        </w:tc>
        <w:tc>
          <w:tcPr>
            <w:tcW w:w="851" w:type="dxa"/>
          </w:tcPr>
          <w:p w:rsidR="000D0C0D" w:rsidRPr="009B7381" w:rsidRDefault="002C2014" w:rsidP="006B0E51">
            <w:pPr>
              <w:rPr>
                <w:rFonts w:cs="Arial"/>
                <w:szCs w:val="24"/>
              </w:rPr>
            </w:pPr>
            <w:r>
              <w:rPr>
                <w:rFonts w:cs="Arial"/>
                <w:szCs w:val="24"/>
              </w:rPr>
              <w:t>2</w:t>
            </w:r>
            <w:r w:rsidR="006B0E51">
              <w:rPr>
                <w:rFonts w:cs="Arial"/>
                <w:szCs w:val="24"/>
              </w:rPr>
              <w:t>6</w:t>
            </w:r>
          </w:p>
        </w:tc>
      </w:tr>
    </w:tbl>
    <w:p w:rsidR="008A2FAF" w:rsidRPr="00A2030A" w:rsidRDefault="008A2FAF" w:rsidP="009F5AF5">
      <w:pPr>
        <w:rPr>
          <w:rFonts w:cs="Arial"/>
          <w:b/>
          <w:sz w:val="16"/>
          <w:szCs w:val="16"/>
        </w:rPr>
      </w:pPr>
    </w:p>
    <w:p w:rsidR="00824401" w:rsidRPr="005054B6" w:rsidRDefault="00824401" w:rsidP="00824401">
      <w:pPr>
        <w:rPr>
          <w:rFonts w:cs="Arial"/>
          <w:b/>
          <w:sz w:val="40"/>
          <w:szCs w:val="40"/>
        </w:rPr>
      </w:pPr>
      <w:r>
        <w:rPr>
          <w:rFonts w:cs="Arial"/>
          <w:b/>
          <w:sz w:val="40"/>
          <w:szCs w:val="40"/>
        </w:rPr>
        <w:t>Appendices</w:t>
      </w:r>
    </w:p>
    <w:p w:rsidR="00824401" w:rsidRPr="00A2030A" w:rsidRDefault="00824401" w:rsidP="00824401">
      <w:pPr>
        <w:rPr>
          <w:rFonts w:cs="Arial"/>
          <w:b/>
          <w:sz w:val="16"/>
          <w:szCs w:val="16"/>
        </w:rPr>
      </w:pPr>
    </w:p>
    <w:tbl>
      <w:tblPr>
        <w:tblStyle w:val="TableGrid"/>
        <w:tblW w:w="0" w:type="auto"/>
        <w:tblLook w:val="04A0" w:firstRow="1" w:lastRow="0" w:firstColumn="1" w:lastColumn="0" w:noHBand="0" w:noVBand="1"/>
      </w:tblPr>
      <w:tblGrid>
        <w:gridCol w:w="2219"/>
        <w:gridCol w:w="6536"/>
        <w:gridCol w:w="851"/>
      </w:tblGrid>
      <w:tr w:rsidR="00824401" w:rsidRPr="00C67147" w:rsidTr="00FA4AAB">
        <w:tc>
          <w:tcPr>
            <w:tcW w:w="8755" w:type="dxa"/>
            <w:gridSpan w:val="2"/>
          </w:tcPr>
          <w:p w:rsidR="00824401" w:rsidRPr="00C67147" w:rsidRDefault="00824401" w:rsidP="00FA4AAB">
            <w:pPr>
              <w:rPr>
                <w:szCs w:val="24"/>
              </w:rPr>
            </w:pPr>
          </w:p>
        </w:tc>
        <w:tc>
          <w:tcPr>
            <w:tcW w:w="851" w:type="dxa"/>
            <w:shd w:val="clear" w:color="auto" w:fill="FFFFFF" w:themeFill="background1"/>
          </w:tcPr>
          <w:p w:rsidR="00824401" w:rsidRPr="00C67147" w:rsidRDefault="00824401" w:rsidP="00FA4AAB">
            <w:pPr>
              <w:rPr>
                <w:rFonts w:cs="Arial"/>
                <w:szCs w:val="24"/>
              </w:rPr>
            </w:pPr>
            <w:r w:rsidRPr="002C2014">
              <w:rPr>
                <w:rFonts w:cs="Arial"/>
                <w:szCs w:val="24"/>
              </w:rPr>
              <w:t>Page</w:t>
            </w:r>
          </w:p>
        </w:tc>
      </w:tr>
      <w:tr w:rsidR="00FA4AAB" w:rsidRPr="00C67147" w:rsidTr="00FA4AAB">
        <w:tc>
          <w:tcPr>
            <w:tcW w:w="2219" w:type="dxa"/>
          </w:tcPr>
          <w:p w:rsidR="00FA4AAB" w:rsidRPr="00C67147" w:rsidRDefault="00643A70" w:rsidP="00FA4AAB">
            <w:pPr>
              <w:rPr>
                <w:rFonts w:cs="Arial"/>
                <w:szCs w:val="24"/>
              </w:rPr>
            </w:pPr>
            <w:r>
              <w:rPr>
                <w:rFonts w:cs="Arial"/>
                <w:szCs w:val="24"/>
              </w:rPr>
              <w:t>Appendix A</w:t>
            </w:r>
          </w:p>
        </w:tc>
        <w:tc>
          <w:tcPr>
            <w:tcW w:w="6536" w:type="dxa"/>
          </w:tcPr>
          <w:p w:rsidR="00FA4AAB" w:rsidRPr="00C67147" w:rsidRDefault="00FA4AAB" w:rsidP="00FA4AAB">
            <w:pPr>
              <w:rPr>
                <w:szCs w:val="24"/>
              </w:rPr>
            </w:pPr>
            <w:r>
              <w:rPr>
                <w:szCs w:val="24"/>
              </w:rPr>
              <w:t>Infographic</w:t>
            </w:r>
          </w:p>
        </w:tc>
        <w:tc>
          <w:tcPr>
            <w:tcW w:w="851" w:type="dxa"/>
          </w:tcPr>
          <w:p w:rsidR="00FA4AAB" w:rsidRPr="00C67147" w:rsidRDefault="006B0E51" w:rsidP="00202F65">
            <w:pPr>
              <w:rPr>
                <w:rFonts w:cs="Arial"/>
                <w:szCs w:val="24"/>
              </w:rPr>
            </w:pPr>
            <w:r>
              <w:rPr>
                <w:rFonts w:cs="Arial"/>
                <w:szCs w:val="24"/>
              </w:rPr>
              <w:t>29</w:t>
            </w:r>
          </w:p>
        </w:tc>
      </w:tr>
      <w:tr w:rsidR="00202F65" w:rsidRPr="00C67147" w:rsidTr="006D3D15">
        <w:tc>
          <w:tcPr>
            <w:tcW w:w="2219" w:type="dxa"/>
          </w:tcPr>
          <w:p w:rsidR="00202F65" w:rsidRPr="00C67147" w:rsidRDefault="00202F65" w:rsidP="00202F65">
            <w:r w:rsidRPr="00C67147">
              <w:rPr>
                <w:rFonts w:cs="Arial"/>
                <w:szCs w:val="24"/>
              </w:rPr>
              <w:t xml:space="preserve">Appendix </w:t>
            </w:r>
            <w:r>
              <w:rPr>
                <w:rFonts w:cs="Arial"/>
                <w:szCs w:val="24"/>
              </w:rPr>
              <w:t>B</w:t>
            </w:r>
          </w:p>
        </w:tc>
        <w:tc>
          <w:tcPr>
            <w:tcW w:w="6536" w:type="dxa"/>
          </w:tcPr>
          <w:p w:rsidR="00202F65" w:rsidRPr="00C67147" w:rsidRDefault="00202F65" w:rsidP="006D3D15">
            <w:pPr>
              <w:rPr>
                <w:szCs w:val="24"/>
              </w:rPr>
            </w:pPr>
            <w:r w:rsidRPr="00C67147">
              <w:t>Lowedges community</w:t>
            </w:r>
          </w:p>
        </w:tc>
        <w:tc>
          <w:tcPr>
            <w:tcW w:w="851" w:type="dxa"/>
          </w:tcPr>
          <w:p w:rsidR="00202F65" w:rsidRPr="00C67147" w:rsidRDefault="00202F65" w:rsidP="006B0E51">
            <w:pPr>
              <w:rPr>
                <w:rFonts w:cs="Arial"/>
                <w:szCs w:val="24"/>
              </w:rPr>
            </w:pPr>
            <w:r>
              <w:rPr>
                <w:rFonts w:cs="Arial"/>
                <w:szCs w:val="24"/>
              </w:rPr>
              <w:t>3</w:t>
            </w:r>
            <w:r w:rsidR="006B0E51">
              <w:rPr>
                <w:rFonts w:cs="Arial"/>
                <w:szCs w:val="24"/>
              </w:rPr>
              <w:t>0</w:t>
            </w:r>
          </w:p>
        </w:tc>
      </w:tr>
      <w:tr w:rsidR="00202F65" w:rsidRPr="00C67147" w:rsidTr="006D3D15">
        <w:tc>
          <w:tcPr>
            <w:tcW w:w="2219" w:type="dxa"/>
          </w:tcPr>
          <w:p w:rsidR="00202F65" w:rsidRPr="00C67147" w:rsidRDefault="00202F65" w:rsidP="00202F65">
            <w:r w:rsidRPr="00C67147">
              <w:rPr>
                <w:rFonts w:cs="Arial"/>
                <w:szCs w:val="24"/>
              </w:rPr>
              <w:t xml:space="preserve">Appendix </w:t>
            </w:r>
            <w:r>
              <w:rPr>
                <w:rFonts w:cs="Arial"/>
                <w:szCs w:val="24"/>
              </w:rPr>
              <w:t>C</w:t>
            </w:r>
          </w:p>
        </w:tc>
        <w:tc>
          <w:tcPr>
            <w:tcW w:w="6536" w:type="dxa"/>
          </w:tcPr>
          <w:p w:rsidR="00202F65" w:rsidRPr="00C67147" w:rsidRDefault="00202F65" w:rsidP="006D3D15">
            <w:pPr>
              <w:rPr>
                <w:szCs w:val="24"/>
              </w:rPr>
            </w:pPr>
            <w:r>
              <w:t>Darnall community</w:t>
            </w:r>
          </w:p>
        </w:tc>
        <w:tc>
          <w:tcPr>
            <w:tcW w:w="851" w:type="dxa"/>
          </w:tcPr>
          <w:p w:rsidR="00202F65" w:rsidRPr="00C67147" w:rsidRDefault="00202F65" w:rsidP="006B0E51">
            <w:pPr>
              <w:rPr>
                <w:rFonts w:cs="Arial"/>
                <w:szCs w:val="24"/>
              </w:rPr>
            </w:pPr>
            <w:r>
              <w:rPr>
                <w:rFonts w:cs="Arial"/>
                <w:szCs w:val="24"/>
              </w:rPr>
              <w:t>3</w:t>
            </w:r>
            <w:r w:rsidR="006B0E51">
              <w:rPr>
                <w:rFonts w:cs="Arial"/>
                <w:szCs w:val="24"/>
              </w:rPr>
              <w:t>2</w:t>
            </w:r>
          </w:p>
        </w:tc>
      </w:tr>
      <w:tr w:rsidR="00202F65" w:rsidRPr="00C67147" w:rsidTr="006D3D15">
        <w:tc>
          <w:tcPr>
            <w:tcW w:w="2219" w:type="dxa"/>
          </w:tcPr>
          <w:p w:rsidR="00202F65" w:rsidRPr="00C67147" w:rsidRDefault="00202F65" w:rsidP="00202F65">
            <w:r w:rsidRPr="00C67147">
              <w:rPr>
                <w:rFonts w:cs="Arial"/>
                <w:szCs w:val="24"/>
              </w:rPr>
              <w:t xml:space="preserve">Appendix </w:t>
            </w:r>
            <w:r>
              <w:rPr>
                <w:rFonts w:cs="Arial"/>
                <w:szCs w:val="24"/>
              </w:rPr>
              <w:t>D</w:t>
            </w:r>
          </w:p>
        </w:tc>
        <w:tc>
          <w:tcPr>
            <w:tcW w:w="6536" w:type="dxa"/>
          </w:tcPr>
          <w:p w:rsidR="00202F65" w:rsidRPr="00C67147" w:rsidRDefault="00202F65" w:rsidP="006D3D15">
            <w:r w:rsidRPr="00C67147">
              <w:t>Roma Slovak community</w:t>
            </w:r>
          </w:p>
        </w:tc>
        <w:tc>
          <w:tcPr>
            <w:tcW w:w="851" w:type="dxa"/>
          </w:tcPr>
          <w:p w:rsidR="00202F65" w:rsidRPr="00C67147" w:rsidRDefault="00202F65" w:rsidP="006B0E51">
            <w:pPr>
              <w:rPr>
                <w:rFonts w:cs="Arial"/>
                <w:szCs w:val="24"/>
              </w:rPr>
            </w:pPr>
            <w:r>
              <w:rPr>
                <w:rFonts w:cs="Arial"/>
                <w:szCs w:val="24"/>
              </w:rPr>
              <w:t>3</w:t>
            </w:r>
            <w:r w:rsidR="006B0E51">
              <w:rPr>
                <w:rFonts w:cs="Arial"/>
                <w:szCs w:val="24"/>
              </w:rPr>
              <w:t>4</w:t>
            </w:r>
          </w:p>
        </w:tc>
      </w:tr>
      <w:tr w:rsidR="00202F65" w:rsidRPr="00C67147" w:rsidTr="006D3D15">
        <w:tc>
          <w:tcPr>
            <w:tcW w:w="2219" w:type="dxa"/>
          </w:tcPr>
          <w:p w:rsidR="00202F65" w:rsidRPr="00C67147" w:rsidRDefault="00202F65" w:rsidP="00202F65">
            <w:r w:rsidRPr="00C67147">
              <w:rPr>
                <w:rFonts w:cs="Arial"/>
                <w:szCs w:val="24"/>
              </w:rPr>
              <w:t xml:space="preserve">Appendix </w:t>
            </w:r>
            <w:r>
              <w:rPr>
                <w:rFonts w:cs="Arial"/>
                <w:szCs w:val="24"/>
              </w:rPr>
              <w:t>E</w:t>
            </w:r>
          </w:p>
        </w:tc>
        <w:tc>
          <w:tcPr>
            <w:tcW w:w="6536" w:type="dxa"/>
          </w:tcPr>
          <w:p w:rsidR="00202F65" w:rsidRPr="00C67147" w:rsidRDefault="00384029">
            <w:r>
              <w:t>Walk-in Centre</w:t>
            </w:r>
            <w:r w:rsidR="00202F65" w:rsidRPr="00C67147">
              <w:t xml:space="preserve"> </w:t>
            </w:r>
          </w:p>
        </w:tc>
        <w:tc>
          <w:tcPr>
            <w:tcW w:w="851" w:type="dxa"/>
          </w:tcPr>
          <w:p w:rsidR="00202F65" w:rsidRPr="00C67147" w:rsidRDefault="00202F65" w:rsidP="006B0E51">
            <w:pPr>
              <w:rPr>
                <w:rFonts w:cs="Arial"/>
                <w:szCs w:val="24"/>
              </w:rPr>
            </w:pPr>
            <w:r>
              <w:rPr>
                <w:rFonts w:cs="Arial"/>
                <w:szCs w:val="24"/>
              </w:rPr>
              <w:t>3</w:t>
            </w:r>
            <w:r w:rsidR="006B0E51">
              <w:rPr>
                <w:rFonts w:cs="Arial"/>
                <w:szCs w:val="24"/>
              </w:rPr>
              <w:t>9</w:t>
            </w:r>
          </w:p>
        </w:tc>
      </w:tr>
      <w:tr w:rsidR="00202F65" w:rsidRPr="00C67147" w:rsidTr="006D3D15">
        <w:tc>
          <w:tcPr>
            <w:tcW w:w="2219" w:type="dxa"/>
          </w:tcPr>
          <w:p w:rsidR="00202F65" w:rsidRPr="00C67147" w:rsidRDefault="00202F65" w:rsidP="00202F65">
            <w:r w:rsidRPr="00C67147">
              <w:rPr>
                <w:rFonts w:cs="Arial"/>
                <w:szCs w:val="24"/>
              </w:rPr>
              <w:t xml:space="preserve">Appendix </w:t>
            </w:r>
            <w:r>
              <w:rPr>
                <w:rFonts w:cs="Arial"/>
                <w:szCs w:val="24"/>
              </w:rPr>
              <w:t>F</w:t>
            </w:r>
          </w:p>
        </w:tc>
        <w:tc>
          <w:tcPr>
            <w:tcW w:w="6536" w:type="dxa"/>
          </w:tcPr>
          <w:p w:rsidR="00202F65" w:rsidRPr="006F1C71" w:rsidRDefault="00202F65" w:rsidP="006D3D15">
            <w:r w:rsidRPr="006F1C71">
              <w:t>A&amp;E</w:t>
            </w:r>
          </w:p>
        </w:tc>
        <w:tc>
          <w:tcPr>
            <w:tcW w:w="851" w:type="dxa"/>
          </w:tcPr>
          <w:p w:rsidR="00202F65" w:rsidRPr="00C67147" w:rsidRDefault="00202F65" w:rsidP="006B0E51">
            <w:pPr>
              <w:rPr>
                <w:rFonts w:cs="Arial"/>
                <w:szCs w:val="24"/>
              </w:rPr>
            </w:pPr>
            <w:r>
              <w:rPr>
                <w:rFonts w:cs="Arial"/>
                <w:szCs w:val="24"/>
              </w:rPr>
              <w:t>3</w:t>
            </w:r>
            <w:r w:rsidR="006B0E51">
              <w:rPr>
                <w:rFonts w:cs="Arial"/>
                <w:szCs w:val="24"/>
              </w:rPr>
              <w:t>7</w:t>
            </w:r>
          </w:p>
        </w:tc>
      </w:tr>
      <w:tr w:rsidR="00202F65" w:rsidRPr="00C67147" w:rsidTr="006D3D15">
        <w:tc>
          <w:tcPr>
            <w:tcW w:w="2219" w:type="dxa"/>
          </w:tcPr>
          <w:p w:rsidR="00202F65" w:rsidRPr="00C67147" w:rsidRDefault="00202F65" w:rsidP="00202F65">
            <w:r w:rsidRPr="00C67147">
              <w:rPr>
                <w:rFonts w:cs="Arial"/>
                <w:szCs w:val="24"/>
              </w:rPr>
              <w:t xml:space="preserve">Appendix </w:t>
            </w:r>
            <w:r>
              <w:rPr>
                <w:rFonts w:cs="Arial"/>
                <w:szCs w:val="24"/>
              </w:rPr>
              <w:t>G</w:t>
            </w:r>
          </w:p>
        </w:tc>
        <w:tc>
          <w:tcPr>
            <w:tcW w:w="6536" w:type="dxa"/>
          </w:tcPr>
          <w:p w:rsidR="00202F65" w:rsidRPr="00C67147" w:rsidRDefault="00202F65" w:rsidP="006D3D15">
            <w:pPr>
              <w:rPr>
                <w:szCs w:val="24"/>
              </w:rPr>
            </w:pPr>
            <w:r w:rsidRPr="00C67147">
              <w:rPr>
                <w:szCs w:val="24"/>
              </w:rPr>
              <w:t>Journey Maps Summary</w:t>
            </w:r>
          </w:p>
        </w:tc>
        <w:tc>
          <w:tcPr>
            <w:tcW w:w="851" w:type="dxa"/>
          </w:tcPr>
          <w:p w:rsidR="00202F65" w:rsidRPr="00C67147" w:rsidRDefault="006B0E51" w:rsidP="006D3D15">
            <w:pPr>
              <w:rPr>
                <w:rFonts w:cs="Arial"/>
                <w:szCs w:val="24"/>
              </w:rPr>
            </w:pPr>
            <w:r>
              <w:rPr>
                <w:rFonts w:cs="Arial"/>
                <w:szCs w:val="24"/>
              </w:rPr>
              <w:t>39</w:t>
            </w:r>
          </w:p>
        </w:tc>
      </w:tr>
      <w:tr w:rsidR="00595B20" w:rsidRPr="00C67147" w:rsidTr="006D3D15">
        <w:tc>
          <w:tcPr>
            <w:tcW w:w="2219" w:type="dxa"/>
          </w:tcPr>
          <w:p w:rsidR="00595B20" w:rsidRPr="00C67147" w:rsidRDefault="00595B20" w:rsidP="00595B20">
            <w:pPr>
              <w:rPr>
                <w:rFonts w:cs="Arial"/>
                <w:szCs w:val="24"/>
              </w:rPr>
            </w:pPr>
            <w:r>
              <w:rPr>
                <w:rFonts w:cs="Arial"/>
                <w:szCs w:val="24"/>
              </w:rPr>
              <w:t>Appendix H</w:t>
            </w:r>
          </w:p>
        </w:tc>
        <w:tc>
          <w:tcPr>
            <w:tcW w:w="6536" w:type="dxa"/>
          </w:tcPr>
          <w:p w:rsidR="00595B20" w:rsidRPr="00C67147" w:rsidRDefault="00595B20" w:rsidP="006D3D15">
            <w:pPr>
              <w:rPr>
                <w:szCs w:val="24"/>
              </w:rPr>
            </w:pPr>
            <w:r>
              <w:rPr>
                <w:szCs w:val="24"/>
              </w:rPr>
              <w:t>Public Survey – Summary of Responses</w:t>
            </w:r>
          </w:p>
        </w:tc>
        <w:tc>
          <w:tcPr>
            <w:tcW w:w="851" w:type="dxa"/>
          </w:tcPr>
          <w:p w:rsidR="00595B20" w:rsidRPr="00C67147" w:rsidRDefault="00595B20" w:rsidP="006B0E51">
            <w:pPr>
              <w:rPr>
                <w:rFonts w:cs="Arial"/>
                <w:szCs w:val="24"/>
              </w:rPr>
            </w:pPr>
            <w:r>
              <w:rPr>
                <w:rFonts w:cs="Arial"/>
                <w:szCs w:val="24"/>
              </w:rPr>
              <w:t>4</w:t>
            </w:r>
            <w:r w:rsidR="006B0E51">
              <w:rPr>
                <w:rFonts w:cs="Arial"/>
                <w:szCs w:val="24"/>
              </w:rPr>
              <w:t>2</w:t>
            </w:r>
          </w:p>
        </w:tc>
      </w:tr>
      <w:tr w:rsidR="00202F65" w:rsidRPr="00C67147" w:rsidTr="006D3D15">
        <w:tc>
          <w:tcPr>
            <w:tcW w:w="2219" w:type="dxa"/>
          </w:tcPr>
          <w:p w:rsidR="00202F65" w:rsidRPr="00C67147" w:rsidRDefault="00202F65" w:rsidP="00595B20">
            <w:pPr>
              <w:rPr>
                <w:rFonts w:cs="Arial"/>
                <w:szCs w:val="24"/>
              </w:rPr>
            </w:pPr>
            <w:r w:rsidRPr="00C67147">
              <w:rPr>
                <w:rFonts w:cs="Arial"/>
                <w:szCs w:val="24"/>
              </w:rPr>
              <w:t xml:space="preserve">Appendix </w:t>
            </w:r>
            <w:r w:rsidR="00595B20">
              <w:rPr>
                <w:rFonts w:cs="Arial"/>
                <w:szCs w:val="24"/>
              </w:rPr>
              <w:t>I</w:t>
            </w:r>
          </w:p>
        </w:tc>
        <w:tc>
          <w:tcPr>
            <w:tcW w:w="6536" w:type="dxa"/>
          </w:tcPr>
          <w:p w:rsidR="00202F65" w:rsidRPr="00C67147" w:rsidRDefault="00202F65" w:rsidP="006D3D15">
            <w:pPr>
              <w:rPr>
                <w:szCs w:val="24"/>
              </w:rPr>
            </w:pPr>
            <w:r w:rsidRPr="00C67147">
              <w:rPr>
                <w:szCs w:val="24"/>
              </w:rPr>
              <w:t>Staff Survey</w:t>
            </w:r>
          </w:p>
        </w:tc>
        <w:tc>
          <w:tcPr>
            <w:tcW w:w="851" w:type="dxa"/>
          </w:tcPr>
          <w:p w:rsidR="00202F65" w:rsidRPr="00C67147" w:rsidRDefault="00595B20" w:rsidP="006B0E51">
            <w:pPr>
              <w:rPr>
                <w:rFonts w:cs="Arial"/>
                <w:szCs w:val="24"/>
              </w:rPr>
            </w:pPr>
            <w:r>
              <w:rPr>
                <w:rFonts w:cs="Arial"/>
                <w:szCs w:val="24"/>
              </w:rPr>
              <w:t>5</w:t>
            </w:r>
            <w:r w:rsidR="006B0E51">
              <w:rPr>
                <w:rFonts w:cs="Arial"/>
                <w:szCs w:val="24"/>
              </w:rPr>
              <w:t>2</w:t>
            </w:r>
          </w:p>
        </w:tc>
      </w:tr>
      <w:tr w:rsidR="00824401" w:rsidRPr="00C67147" w:rsidTr="00FA4AAB">
        <w:tc>
          <w:tcPr>
            <w:tcW w:w="2219" w:type="dxa"/>
          </w:tcPr>
          <w:p w:rsidR="00824401" w:rsidRPr="00C67147" w:rsidRDefault="00824401">
            <w:r w:rsidRPr="00C67147">
              <w:rPr>
                <w:rFonts w:cs="Arial"/>
                <w:szCs w:val="24"/>
              </w:rPr>
              <w:t xml:space="preserve">Appendix </w:t>
            </w:r>
            <w:r w:rsidR="00643A70">
              <w:rPr>
                <w:rFonts w:cs="Arial"/>
                <w:szCs w:val="24"/>
              </w:rPr>
              <w:t>J</w:t>
            </w:r>
          </w:p>
        </w:tc>
        <w:tc>
          <w:tcPr>
            <w:tcW w:w="6536" w:type="dxa"/>
          </w:tcPr>
          <w:p w:rsidR="00824401" w:rsidRPr="006F1C71" w:rsidRDefault="00824401" w:rsidP="00FA4AAB">
            <w:r w:rsidRPr="006F1C71">
              <w:rPr>
                <w:szCs w:val="24"/>
              </w:rPr>
              <w:t>Public and Partner Reference Group Workshops Summary</w:t>
            </w:r>
          </w:p>
        </w:tc>
        <w:tc>
          <w:tcPr>
            <w:tcW w:w="851" w:type="dxa"/>
          </w:tcPr>
          <w:p w:rsidR="00824401" w:rsidRPr="00C67147" w:rsidRDefault="00933577" w:rsidP="006B0E51">
            <w:pPr>
              <w:rPr>
                <w:rFonts w:cs="Arial"/>
                <w:szCs w:val="24"/>
              </w:rPr>
            </w:pPr>
            <w:r>
              <w:rPr>
                <w:rFonts w:cs="Arial"/>
                <w:szCs w:val="24"/>
              </w:rPr>
              <w:t>5</w:t>
            </w:r>
            <w:r w:rsidR="006B0E51">
              <w:rPr>
                <w:rFonts w:cs="Arial"/>
                <w:szCs w:val="24"/>
              </w:rPr>
              <w:t>8</w:t>
            </w:r>
          </w:p>
        </w:tc>
      </w:tr>
    </w:tbl>
    <w:p w:rsidR="00CE43EA" w:rsidRPr="00A2030A" w:rsidRDefault="00CE43EA" w:rsidP="009F5AF5">
      <w:pPr>
        <w:rPr>
          <w:rFonts w:cs="Arial"/>
          <w:b/>
          <w:sz w:val="16"/>
          <w:szCs w:val="16"/>
        </w:rPr>
      </w:pPr>
    </w:p>
    <w:p w:rsidR="00A229EE" w:rsidRDefault="00A229EE" w:rsidP="009F5AF5">
      <w:pPr>
        <w:rPr>
          <w:rFonts w:cs="Arial"/>
          <w:b/>
          <w:szCs w:val="24"/>
        </w:rPr>
      </w:pPr>
    </w:p>
    <w:tbl>
      <w:tblPr>
        <w:tblStyle w:val="TableGrid"/>
        <w:tblW w:w="0" w:type="auto"/>
        <w:tblLook w:val="04A0" w:firstRow="1" w:lastRow="0" w:firstColumn="1" w:lastColumn="0" w:noHBand="0" w:noVBand="1"/>
      </w:tblPr>
      <w:tblGrid>
        <w:gridCol w:w="9854"/>
      </w:tblGrid>
      <w:tr w:rsidR="00A229EE" w:rsidTr="00A229EE">
        <w:tc>
          <w:tcPr>
            <w:tcW w:w="9854" w:type="dxa"/>
          </w:tcPr>
          <w:p w:rsidR="00A229EE" w:rsidRDefault="00A229EE" w:rsidP="00A229EE">
            <w:pPr>
              <w:jc w:val="center"/>
              <w:rPr>
                <w:rFonts w:cs="Arial"/>
                <w:b/>
                <w:szCs w:val="24"/>
              </w:rPr>
            </w:pPr>
            <w:r>
              <w:rPr>
                <w:rFonts w:cs="Arial"/>
                <w:b/>
                <w:szCs w:val="24"/>
              </w:rPr>
              <w:t>NHS Sheffield Clinical Commissioning Group would like to thank everyone who contributed to this report particularly members of the public, staff and those working in voluntary and community organisations such as Darnall Wellbeing, The Terminus Initiative and Mencap.</w:t>
            </w:r>
          </w:p>
        </w:tc>
      </w:tr>
    </w:tbl>
    <w:p w:rsidR="00A229EE" w:rsidRDefault="00A229EE" w:rsidP="009F5AF5">
      <w:pPr>
        <w:rPr>
          <w:rFonts w:cs="Arial"/>
          <w:b/>
          <w:szCs w:val="24"/>
        </w:rPr>
      </w:pPr>
    </w:p>
    <w:p w:rsidR="00B05398" w:rsidRPr="00B05398" w:rsidRDefault="00B05398" w:rsidP="00B05398">
      <w:pPr>
        <w:autoSpaceDE w:val="0"/>
        <w:autoSpaceDN w:val="0"/>
        <w:adjustRightInd w:val="0"/>
        <w:rPr>
          <w:rFonts w:cs="Arial"/>
          <w:color w:val="000000"/>
          <w:szCs w:val="24"/>
        </w:rPr>
      </w:pPr>
    </w:p>
    <w:p w:rsidR="00681DF5" w:rsidRPr="00482CAE" w:rsidRDefault="00B05398" w:rsidP="00681DF5">
      <w:pPr>
        <w:autoSpaceDE w:val="0"/>
        <w:autoSpaceDN w:val="0"/>
        <w:adjustRightInd w:val="0"/>
        <w:rPr>
          <w:rFonts w:cs="Arial"/>
          <w:color w:val="000000"/>
          <w:sz w:val="32"/>
          <w:szCs w:val="32"/>
        </w:rPr>
      </w:pPr>
      <w:r w:rsidRPr="00B05398">
        <w:rPr>
          <w:rFonts w:cs="Arial"/>
          <w:b/>
          <w:bCs/>
          <w:color w:val="000000"/>
          <w:sz w:val="32"/>
          <w:szCs w:val="32"/>
        </w:rPr>
        <w:t xml:space="preserve">1. </w:t>
      </w:r>
      <w:r w:rsidR="00681DF5" w:rsidRPr="00482CAE">
        <w:rPr>
          <w:rFonts w:cs="Arial"/>
          <w:b/>
          <w:bCs/>
          <w:color w:val="000000"/>
          <w:sz w:val="32"/>
          <w:szCs w:val="32"/>
        </w:rPr>
        <w:t xml:space="preserve">Executive Summary </w:t>
      </w:r>
    </w:p>
    <w:p w:rsidR="00681DF5" w:rsidRPr="00482CAE" w:rsidRDefault="00681DF5" w:rsidP="00681DF5">
      <w:pPr>
        <w:autoSpaceDE w:val="0"/>
        <w:autoSpaceDN w:val="0"/>
        <w:adjustRightInd w:val="0"/>
        <w:rPr>
          <w:rFonts w:cs="Arial"/>
          <w:b/>
          <w:bCs/>
          <w:color w:val="000000"/>
          <w:sz w:val="23"/>
          <w:szCs w:val="23"/>
        </w:rPr>
      </w:pPr>
    </w:p>
    <w:p w:rsidR="00681DF5" w:rsidRPr="00482CAE" w:rsidRDefault="00681DF5" w:rsidP="00681DF5">
      <w:pPr>
        <w:rPr>
          <w:rFonts w:cs="Arial"/>
          <w:szCs w:val="24"/>
        </w:rPr>
      </w:pPr>
      <w:r w:rsidRPr="00482CAE">
        <w:rPr>
          <w:szCs w:val="24"/>
        </w:rPr>
        <w:t xml:space="preserve">Between December 2018 and May 2019, </w:t>
      </w:r>
      <w:r>
        <w:rPr>
          <w:szCs w:val="24"/>
        </w:rPr>
        <w:t xml:space="preserve">NHS </w:t>
      </w:r>
      <w:r w:rsidRPr="00482CAE">
        <w:rPr>
          <w:szCs w:val="24"/>
        </w:rPr>
        <w:t>Sheffield CCG engaged the public</w:t>
      </w:r>
      <w:r>
        <w:rPr>
          <w:szCs w:val="24"/>
        </w:rPr>
        <w:t>, partners</w:t>
      </w:r>
      <w:r w:rsidRPr="00482CAE">
        <w:rPr>
          <w:szCs w:val="24"/>
        </w:rPr>
        <w:t xml:space="preserve"> and staff on urgent care services in the city. The</w:t>
      </w:r>
      <w:r w:rsidRPr="00482CAE">
        <w:rPr>
          <w:rFonts w:cs="Arial"/>
          <w:szCs w:val="24"/>
        </w:rPr>
        <w:t xml:space="preserve"> engagement included an online questionnaire to gain views from the local population of Sheffield and staff in front line services, interviews and group discussions involving targeted groups (including harder to </w:t>
      </w:r>
      <w:r>
        <w:rPr>
          <w:rFonts w:cs="Arial"/>
          <w:szCs w:val="24"/>
        </w:rPr>
        <w:t>r</w:t>
      </w:r>
      <w:r w:rsidRPr="00482CAE">
        <w:rPr>
          <w:rFonts w:cs="Arial"/>
          <w:szCs w:val="24"/>
        </w:rPr>
        <w:t xml:space="preserve">each communities) and patients at the </w:t>
      </w:r>
      <w:r>
        <w:rPr>
          <w:rFonts w:cs="Arial"/>
          <w:szCs w:val="24"/>
        </w:rPr>
        <w:t>W</w:t>
      </w:r>
      <w:r w:rsidRPr="00482CAE">
        <w:rPr>
          <w:rFonts w:cs="Arial"/>
          <w:szCs w:val="24"/>
        </w:rPr>
        <w:t xml:space="preserve">alk-in </w:t>
      </w:r>
      <w:r>
        <w:rPr>
          <w:rFonts w:cs="Arial"/>
          <w:szCs w:val="24"/>
        </w:rPr>
        <w:t>C</w:t>
      </w:r>
      <w:r w:rsidRPr="00482CAE">
        <w:rPr>
          <w:rFonts w:cs="Arial"/>
          <w:szCs w:val="24"/>
        </w:rPr>
        <w:t>entre, A&amp;E and in GP surgeries.</w:t>
      </w:r>
    </w:p>
    <w:p w:rsidR="00681DF5" w:rsidRPr="00482CAE" w:rsidRDefault="00681DF5" w:rsidP="00681DF5">
      <w:pPr>
        <w:contextualSpacing/>
        <w:rPr>
          <w:rFonts w:cs="Arial"/>
          <w:szCs w:val="24"/>
        </w:rPr>
      </w:pPr>
    </w:p>
    <w:p w:rsidR="00681DF5" w:rsidRPr="00482CAE" w:rsidRDefault="00681DF5" w:rsidP="00681DF5">
      <w:pPr>
        <w:contextualSpacing/>
        <w:rPr>
          <w:color w:val="000000"/>
        </w:rPr>
      </w:pPr>
      <w:r w:rsidRPr="00482CAE">
        <w:rPr>
          <w:rFonts w:cs="Arial"/>
          <w:szCs w:val="24"/>
        </w:rPr>
        <w:t xml:space="preserve">The themes in this report were developed with input from public and partner representatives via a Public and Partner Reference Group and a </w:t>
      </w:r>
      <w:r>
        <w:rPr>
          <w:rFonts w:cs="Arial"/>
          <w:szCs w:val="24"/>
        </w:rPr>
        <w:t>D</w:t>
      </w:r>
      <w:r w:rsidRPr="00482CAE">
        <w:rPr>
          <w:rFonts w:cs="Arial"/>
          <w:szCs w:val="24"/>
        </w:rPr>
        <w:t xml:space="preserve">esign </w:t>
      </w:r>
      <w:r>
        <w:rPr>
          <w:rFonts w:cs="Arial"/>
          <w:szCs w:val="24"/>
        </w:rPr>
        <w:t>G</w:t>
      </w:r>
      <w:r w:rsidRPr="00482CAE">
        <w:rPr>
          <w:rFonts w:cs="Arial"/>
          <w:szCs w:val="24"/>
        </w:rPr>
        <w:t xml:space="preserve">roup. </w:t>
      </w:r>
    </w:p>
    <w:p w:rsidR="00681DF5" w:rsidRPr="00482CAE" w:rsidRDefault="00681DF5" w:rsidP="00681DF5">
      <w:pPr>
        <w:autoSpaceDE w:val="0"/>
        <w:autoSpaceDN w:val="0"/>
        <w:adjustRightInd w:val="0"/>
        <w:rPr>
          <w:rFonts w:cs="Arial"/>
          <w:b/>
          <w:bCs/>
          <w:color w:val="000000"/>
          <w:szCs w:val="24"/>
        </w:rPr>
      </w:pPr>
    </w:p>
    <w:p w:rsidR="00681DF5" w:rsidRPr="00482CAE" w:rsidRDefault="00681DF5" w:rsidP="00681DF5">
      <w:pPr>
        <w:autoSpaceDE w:val="0"/>
        <w:autoSpaceDN w:val="0"/>
        <w:adjustRightInd w:val="0"/>
        <w:rPr>
          <w:rFonts w:cs="Arial"/>
          <w:color w:val="000000"/>
          <w:szCs w:val="24"/>
        </w:rPr>
      </w:pPr>
      <w:r w:rsidRPr="00482CAE">
        <w:rPr>
          <w:rFonts w:cs="Arial"/>
          <w:b/>
          <w:bCs/>
          <w:color w:val="000000"/>
          <w:szCs w:val="24"/>
        </w:rPr>
        <w:t xml:space="preserve">Key themes from the information gathered during this phase of the engagement </w:t>
      </w:r>
    </w:p>
    <w:p w:rsidR="00681DF5" w:rsidRPr="00482CAE" w:rsidRDefault="00681DF5" w:rsidP="00681DF5">
      <w:pPr>
        <w:autoSpaceDE w:val="0"/>
        <w:autoSpaceDN w:val="0"/>
        <w:adjustRightInd w:val="0"/>
        <w:rPr>
          <w:rFonts w:cs="Arial"/>
          <w:b/>
          <w:bCs/>
          <w:color w:val="000000"/>
          <w:szCs w:val="24"/>
        </w:rPr>
      </w:pPr>
    </w:p>
    <w:p w:rsidR="00681DF5" w:rsidRPr="00482CAE" w:rsidRDefault="00681DF5" w:rsidP="00681DF5">
      <w:pPr>
        <w:autoSpaceDE w:val="0"/>
        <w:autoSpaceDN w:val="0"/>
        <w:adjustRightInd w:val="0"/>
        <w:rPr>
          <w:rFonts w:cs="Arial"/>
          <w:color w:val="000000"/>
          <w:szCs w:val="24"/>
        </w:rPr>
      </w:pPr>
      <w:r w:rsidRPr="00482CAE">
        <w:rPr>
          <w:rFonts w:cs="Arial"/>
          <w:b/>
          <w:bCs/>
          <w:color w:val="000000"/>
          <w:szCs w:val="24"/>
        </w:rPr>
        <w:t xml:space="preserve">Overall </w:t>
      </w:r>
    </w:p>
    <w:p w:rsidR="00681DF5" w:rsidRPr="00482CAE" w:rsidRDefault="00681DF5" w:rsidP="00681DF5">
      <w:pPr>
        <w:numPr>
          <w:ilvl w:val="0"/>
          <w:numId w:val="36"/>
        </w:numPr>
        <w:autoSpaceDE w:val="0"/>
        <w:autoSpaceDN w:val="0"/>
        <w:adjustRightInd w:val="0"/>
        <w:spacing w:after="35"/>
        <w:contextualSpacing/>
        <w:rPr>
          <w:rFonts w:cs="Arial"/>
          <w:color w:val="000000"/>
          <w:szCs w:val="24"/>
        </w:rPr>
      </w:pPr>
      <w:r w:rsidRPr="00482CAE">
        <w:rPr>
          <w:rFonts w:cs="Arial"/>
          <w:color w:val="000000"/>
          <w:szCs w:val="24"/>
        </w:rPr>
        <w:t xml:space="preserve">There was praise for the quality of services, especially the quality of care in local GP practices in all the engagement methods we used. </w:t>
      </w:r>
    </w:p>
    <w:p w:rsidR="00681DF5" w:rsidRPr="00482CAE" w:rsidRDefault="00681DF5" w:rsidP="00681DF5">
      <w:pPr>
        <w:numPr>
          <w:ilvl w:val="0"/>
          <w:numId w:val="36"/>
        </w:numPr>
        <w:autoSpaceDE w:val="0"/>
        <w:autoSpaceDN w:val="0"/>
        <w:adjustRightInd w:val="0"/>
        <w:spacing w:after="35"/>
        <w:contextualSpacing/>
        <w:rPr>
          <w:rFonts w:cs="Arial"/>
          <w:color w:val="000000"/>
          <w:szCs w:val="24"/>
        </w:rPr>
      </w:pPr>
      <w:r w:rsidRPr="00482CAE">
        <w:rPr>
          <w:rFonts w:cs="Arial"/>
          <w:color w:val="000000"/>
          <w:szCs w:val="24"/>
        </w:rPr>
        <w:t>Transport remains an issue for communities in the areas of highe</w:t>
      </w:r>
      <w:r>
        <w:rPr>
          <w:rFonts w:cs="Arial"/>
          <w:color w:val="000000"/>
          <w:szCs w:val="24"/>
        </w:rPr>
        <w:t xml:space="preserve">st </w:t>
      </w:r>
      <w:r w:rsidRPr="00482CAE">
        <w:rPr>
          <w:rFonts w:cs="Arial"/>
          <w:color w:val="000000"/>
          <w:szCs w:val="24"/>
        </w:rPr>
        <w:t xml:space="preserve">deprivation, particularly the cost of travel. Other broader transport concerns included the cost of parking, travelling whilst ill and travelling with sick children. </w:t>
      </w:r>
    </w:p>
    <w:p w:rsidR="00681DF5" w:rsidRPr="00482CAE" w:rsidRDefault="00681DF5" w:rsidP="00681DF5">
      <w:pPr>
        <w:numPr>
          <w:ilvl w:val="0"/>
          <w:numId w:val="36"/>
        </w:numPr>
        <w:autoSpaceDE w:val="0"/>
        <w:autoSpaceDN w:val="0"/>
        <w:adjustRightInd w:val="0"/>
        <w:contextualSpacing/>
        <w:rPr>
          <w:rFonts w:cs="Arial"/>
          <w:color w:val="000000"/>
          <w:szCs w:val="24"/>
        </w:rPr>
      </w:pPr>
      <w:r w:rsidRPr="00482CAE">
        <w:rPr>
          <w:rFonts w:cs="Arial"/>
          <w:color w:val="000000"/>
          <w:szCs w:val="24"/>
        </w:rPr>
        <w:t>When asked if respondents agree</w:t>
      </w:r>
      <w:r>
        <w:rPr>
          <w:rFonts w:cs="Arial"/>
          <w:color w:val="000000"/>
          <w:szCs w:val="24"/>
        </w:rPr>
        <w:t>d</w:t>
      </w:r>
      <w:r w:rsidRPr="00482CAE">
        <w:rPr>
          <w:rFonts w:cs="Arial"/>
          <w:color w:val="000000"/>
          <w:szCs w:val="24"/>
        </w:rPr>
        <w:t xml:space="preserve"> or disagre</w:t>
      </w:r>
      <w:r>
        <w:rPr>
          <w:rFonts w:cs="Arial"/>
          <w:color w:val="000000"/>
          <w:szCs w:val="24"/>
        </w:rPr>
        <w:t>ed</w:t>
      </w:r>
      <w:r w:rsidRPr="00482CAE">
        <w:rPr>
          <w:rFonts w:cs="Arial"/>
          <w:color w:val="000000"/>
          <w:szCs w:val="24"/>
        </w:rPr>
        <w:t xml:space="preserve"> that urgent care services in Sheffield need</w:t>
      </w:r>
      <w:r>
        <w:rPr>
          <w:rFonts w:cs="Arial"/>
          <w:color w:val="000000"/>
          <w:szCs w:val="24"/>
        </w:rPr>
        <w:t>ed</w:t>
      </w:r>
      <w:r w:rsidRPr="00482CAE">
        <w:rPr>
          <w:rFonts w:cs="Arial"/>
          <w:color w:val="000000"/>
          <w:szCs w:val="24"/>
        </w:rPr>
        <w:t xml:space="preserve"> to improve, the majority of staff and patients stated they strongly or slightly agree</w:t>
      </w:r>
      <w:r>
        <w:rPr>
          <w:rFonts w:cs="Arial"/>
          <w:color w:val="000000"/>
          <w:szCs w:val="24"/>
        </w:rPr>
        <w:t>d</w:t>
      </w:r>
      <w:r w:rsidRPr="00482CAE">
        <w:rPr>
          <w:rFonts w:cs="Arial"/>
          <w:color w:val="000000"/>
          <w:szCs w:val="24"/>
        </w:rPr>
        <w:t xml:space="preserve">. </w:t>
      </w:r>
    </w:p>
    <w:p w:rsidR="00681DF5" w:rsidRPr="00482CAE" w:rsidRDefault="00681DF5" w:rsidP="00681DF5">
      <w:pPr>
        <w:autoSpaceDE w:val="0"/>
        <w:autoSpaceDN w:val="0"/>
        <w:adjustRightInd w:val="0"/>
        <w:rPr>
          <w:rFonts w:cs="Arial"/>
          <w:color w:val="000000"/>
          <w:szCs w:val="24"/>
        </w:rPr>
      </w:pPr>
    </w:p>
    <w:p w:rsidR="00681DF5" w:rsidRPr="00482CAE" w:rsidRDefault="00681DF5" w:rsidP="00681DF5">
      <w:pPr>
        <w:autoSpaceDE w:val="0"/>
        <w:autoSpaceDN w:val="0"/>
        <w:adjustRightInd w:val="0"/>
        <w:rPr>
          <w:rFonts w:cs="Arial"/>
          <w:color w:val="000000"/>
          <w:szCs w:val="24"/>
        </w:rPr>
      </w:pPr>
      <w:r w:rsidRPr="00482CAE">
        <w:rPr>
          <w:rFonts w:cs="Arial"/>
          <w:b/>
          <w:bCs/>
          <w:color w:val="000000"/>
          <w:szCs w:val="24"/>
        </w:rPr>
        <w:t xml:space="preserve">Confusing and inconsistent pathways </w:t>
      </w:r>
    </w:p>
    <w:p w:rsidR="00681DF5" w:rsidRPr="00482CAE" w:rsidRDefault="00681DF5" w:rsidP="00681DF5">
      <w:pPr>
        <w:numPr>
          <w:ilvl w:val="0"/>
          <w:numId w:val="37"/>
        </w:numPr>
        <w:autoSpaceDE w:val="0"/>
        <w:autoSpaceDN w:val="0"/>
        <w:adjustRightInd w:val="0"/>
        <w:spacing w:after="37"/>
        <w:contextualSpacing/>
        <w:rPr>
          <w:rFonts w:cs="Arial"/>
          <w:color w:val="000000"/>
          <w:szCs w:val="24"/>
        </w:rPr>
      </w:pPr>
      <w:r w:rsidRPr="00482CAE">
        <w:rPr>
          <w:rFonts w:cs="Arial"/>
          <w:color w:val="000000"/>
          <w:szCs w:val="24"/>
        </w:rPr>
        <w:t xml:space="preserve">People who live with mental health conditions and learning disabilities rely on services that they know and trust – their local GP or 999. There was very limited awareness of 111, the walk in centre or minor injuries unit. Staff who support people living with mental health conditions and learning disabilities are cautious when making decisions in relation to care navigation. </w:t>
      </w:r>
    </w:p>
    <w:p w:rsidR="00681DF5" w:rsidRPr="00482CAE" w:rsidRDefault="00681DF5" w:rsidP="00681DF5">
      <w:pPr>
        <w:numPr>
          <w:ilvl w:val="0"/>
          <w:numId w:val="37"/>
        </w:numPr>
        <w:autoSpaceDE w:val="0"/>
        <w:autoSpaceDN w:val="0"/>
        <w:adjustRightInd w:val="0"/>
        <w:spacing w:after="37"/>
        <w:contextualSpacing/>
        <w:rPr>
          <w:rFonts w:cs="Arial"/>
          <w:color w:val="000000"/>
          <w:szCs w:val="24"/>
        </w:rPr>
      </w:pPr>
      <w:r w:rsidRPr="00482CAE">
        <w:rPr>
          <w:rFonts w:cs="Arial"/>
          <w:color w:val="000000"/>
          <w:szCs w:val="24"/>
        </w:rPr>
        <w:t>Themes from staff in providers related to better pathways between services and access to diagnostics, alongside staff and patient education to raise awareness of services. Improving mental health services was also</w:t>
      </w:r>
      <w:r>
        <w:rPr>
          <w:rFonts w:cs="Arial"/>
          <w:color w:val="000000"/>
          <w:szCs w:val="24"/>
        </w:rPr>
        <w:t xml:space="preserve"> a big </w:t>
      </w:r>
      <w:r w:rsidRPr="00482CAE">
        <w:rPr>
          <w:rFonts w:cs="Arial"/>
          <w:color w:val="000000"/>
          <w:szCs w:val="24"/>
        </w:rPr>
        <w:t xml:space="preserve">theme. </w:t>
      </w:r>
    </w:p>
    <w:p w:rsidR="00681DF5" w:rsidRPr="00482CAE" w:rsidRDefault="00681DF5" w:rsidP="00681DF5">
      <w:pPr>
        <w:numPr>
          <w:ilvl w:val="0"/>
          <w:numId w:val="37"/>
        </w:numPr>
        <w:autoSpaceDE w:val="0"/>
        <w:autoSpaceDN w:val="0"/>
        <w:adjustRightInd w:val="0"/>
        <w:spacing w:after="37"/>
        <w:contextualSpacing/>
        <w:rPr>
          <w:rFonts w:cs="Arial"/>
          <w:color w:val="000000"/>
          <w:szCs w:val="24"/>
        </w:rPr>
      </w:pPr>
      <w:r w:rsidRPr="00482CAE">
        <w:rPr>
          <w:rFonts w:cs="Arial"/>
          <w:color w:val="000000"/>
          <w:szCs w:val="24"/>
        </w:rPr>
        <w:t xml:space="preserve">Staff were significantly less confident that they knew the right service to refer onto when a patient had a mental health rather than physical health need. </w:t>
      </w:r>
    </w:p>
    <w:p w:rsidR="00681DF5" w:rsidRPr="00482CAE" w:rsidRDefault="00681DF5" w:rsidP="00681DF5">
      <w:pPr>
        <w:numPr>
          <w:ilvl w:val="0"/>
          <w:numId w:val="37"/>
        </w:numPr>
        <w:autoSpaceDE w:val="0"/>
        <w:autoSpaceDN w:val="0"/>
        <w:adjustRightInd w:val="0"/>
        <w:spacing w:after="37"/>
        <w:contextualSpacing/>
        <w:rPr>
          <w:rFonts w:cs="Arial"/>
          <w:color w:val="000000"/>
          <w:szCs w:val="24"/>
        </w:rPr>
      </w:pPr>
      <w:r w:rsidRPr="00482CAE">
        <w:rPr>
          <w:rFonts w:cs="Arial"/>
          <w:color w:val="000000"/>
          <w:szCs w:val="24"/>
        </w:rPr>
        <w:t xml:space="preserve">Access to GP or practice nurse appointments remains an issue, which was highlighted in the previous engagement. During the outreach engagement, the </w:t>
      </w:r>
      <w:r>
        <w:rPr>
          <w:rFonts w:cs="Arial"/>
          <w:color w:val="000000"/>
          <w:szCs w:val="24"/>
        </w:rPr>
        <w:t>W</w:t>
      </w:r>
      <w:r w:rsidRPr="00482CAE">
        <w:rPr>
          <w:rFonts w:cs="Arial"/>
          <w:color w:val="000000"/>
          <w:szCs w:val="24"/>
        </w:rPr>
        <w:t>alk</w:t>
      </w:r>
      <w:r>
        <w:rPr>
          <w:rFonts w:cs="Arial"/>
          <w:color w:val="000000"/>
          <w:szCs w:val="24"/>
        </w:rPr>
        <w:t>-</w:t>
      </w:r>
      <w:r w:rsidRPr="00482CAE">
        <w:rPr>
          <w:rFonts w:cs="Arial"/>
          <w:color w:val="000000"/>
          <w:szCs w:val="24"/>
        </w:rPr>
        <w:t xml:space="preserve">in </w:t>
      </w:r>
      <w:r>
        <w:rPr>
          <w:rFonts w:cs="Arial"/>
          <w:color w:val="000000"/>
          <w:szCs w:val="24"/>
        </w:rPr>
        <w:t>C</w:t>
      </w:r>
      <w:r w:rsidRPr="00482CAE">
        <w:rPr>
          <w:rFonts w:cs="Arial"/>
          <w:color w:val="000000"/>
          <w:szCs w:val="24"/>
        </w:rPr>
        <w:t xml:space="preserve">entre provides a highly valued alternative for people requiring quick access, out of hours or at a weekend. </w:t>
      </w:r>
    </w:p>
    <w:p w:rsidR="00681DF5" w:rsidRPr="00482CAE" w:rsidRDefault="00681DF5" w:rsidP="00681DF5">
      <w:pPr>
        <w:numPr>
          <w:ilvl w:val="0"/>
          <w:numId w:val="37"/>
        </w:numPr>
        <w:autoSpaceDE w:val="0"/>
        <w:autoSpaceDN w:val="0"/>
        <w:adjustRightInd w:val="0"/>
        <w:contextualSpacing/>
        <w:rPr>
          <w:rFonts w:cs="Arial"/>
          <w:color w:val="000000"/>
          <w:szCs w:val="24"/>
        </w:rPr>
      </w:pPr>
      <w:r w:rsidRPr="00482CAE">
        <w:rPr>
          <w:rFonts w:cs="Arial"/>
          <w:color w:val="000000"/>
          <w:szCs w:val="24"/>
        </w:rPr>
        <w:t xml:space="preserve">Other access issues such as waiting times and availability were also raised. When asked about one thing respondents would do, if they were the boss of the NHS in Sheffield, the most common theme from the public and staff was to improve access, including increased appointments and availability at GP practices and reduce waiting times. Staff also responded with increasing staff and workforce numbers, improving patient education and improving communications and engagement. </w:t>
      </w:r>
    </w:p>
    <w:p w:rsidR="00681DF5" w:rsidRPr="00482CAE" w:rsidRDefault="00681DF5" w:rsidP="00681DF5">
      <w:pPr>
        <w:autoSpaceDE w:val="0"/>
        <w:autoSpaceDN w:val="0"/>
        <w:adjustRightInd w:val="0"/>
        <w:rPr>
          <w:rFonts w:cs="Arial"/>
          <w:b/>
          <w:bCs/>
          <w:color w:val="000000"/>
          <w:szCs w:val="24"/>
        </w:rPr>
      </w:pPr>
    </w:p>
    <w:p w:rsidR="00681DF5" w:rsidRPr="00482CAE" w:rsidRDefault="00681DF5" w:rsidP="00681DF5">
      <w:pPr>
        <w:autoSpaceDE w:val="0"/>
        <w:autoSpaceDN w:val="0"/>
        <w:adjustRightInd w:val="0"/>
        <w:rPr>
          <w:rFonts w:cs="Arial"/>
          <w:color w:val="000000"/>
          <w:szCs w:val="24"/>
        </w:rPr>
      </w:pPr>
      <w:r w:rsidRPr="00482CAE">
        <w:rPr>
          <w:rFonts w:cs="Arial"/>
          <w:b/>
          <w:bCs/>
          <w:color w:val="000000"/>
          <w:szCs w:val="24"/>
        </w:rPr>
        <w:t xml:space="preserve">Inconsistent knowledge and lack of knowledge </w:t>
      </w:r>
    </w:p>
    <w:p w:rsidR="00681DF5" w:rsidRPr="00482CAE" w:rsidRDefault="00681DF5" w:rsidP="00681DF5">
      <w:pPr>
        <w:numPr>
          <w:ilvl w:val="0"/>
          <w:numId w:val="38"/>
        </w:numPr>
        <w:autoSpaceDE w:val="0"/>
        <w:autoSpaceDN w:val="0"/>
        <w:adjustRightInd w:val="0"/>
        <w:spacing w:after="37"/>
        <w:contextualSpacing/>
        <w:rPr>
          <w:rFonts w:cs="Arial"/>
          <w:color w:val="000000"/>
          <w:szCs w:val="24"/>
        </w:rPr>
      </w:pPr>
      <w:r w:rsidRPr="00482CAE">
        <w:rPr>
          <w:rFonts w:cs="Arial"/>
          <w:color w:val="000000"/>
          <w:szCs w:val="24"/>
        </w:rPr>
        <w:t xml:space="preserve">There is limited awareness about the availability of urgent care services and other supporting services which staff can refer too. </w:t>
      </w:r>
    </w:p>
    <w:p w:rsidR="00681DF5" w:rsidRPr="00482CAE" w:rsidRDefault="00681DF5" w:rsidP="00681DF5">
      <w:pPr>
        <w:numPr>
          <w:ilvl w:val="0"/>
          <w:numId w:val="38"/>
        </w:numPr>
        <w:autoSpaceDE w:val="0"/>
        <w:autoSpaceDN w:val="0"/>
        <w:adjustRightInd w:val="0"/>
        <w:spacing w:after="37"/>
        <w:contextualSpacing/>
        <w:rPr>
          <w:rFonts w:cs="Arial"/>
          <w:color w:val="000000"/>
          <w:szCs w:val="24"/>
        </w:rPr>
      </w:pPr>
      <w:r w:rsidRPr="00482CAE">
        <w:rPr>
          <w:rFonts w:cs="Arial"/>
          <w:color w:val="000000"/>
          <w:szCs w:val="24"/>
        </w:rPr>
        <w:lastRenderedPageBreak/>
        <w:t xml:space="preserve">There was a general lack of awareness of the </w:t>
      </w:r>
      <w:r>
        <w:rPr>
          <w:rFonts w:cs="Arial"/>
          <w:color w:val="000000"/>
          <w:szCs w:val="24"/>
        </w:rPr>
        <w:t>M</w:t>
      </w:r>
      <w:r w:rsidRPr="00482CAE">
        <w:rPr>
          <w:rFonts w:cs="Arial"/>
          <w:color w:val="000000"/>
          <w:szCs w:val="24"/>
        </w:rPr>
        <w:t xml:space="preserve">inor </w:t>
      </w:r>
      <w:r>
        <w:rPr>
          <w:rFonts w:cs="Arial"/>
          <w:color w:val="000000"/>
          <w:szCs w:val="24"/>
        </w:rPr>
        <w:t>I</w:t>
      </w:r>
      <w:r w:rsidRPr="00482CAE">
        <w:rPr>
          <w:rFonts w:cs="Arial"/>
          <w:color w:val="000000"/>
          <w:szCs w:val="24"/>
        </w:rPr>
        <w:t xml:space="preserve">njuries </w:t>
      </w:r>
      <w:r>
        <w:rPr>
          <w:rFonts w:cs="Arial"/>
          <w:color w:val="000000"/>
          <w:szCs w:val="24"/>
        </w:rPr>
        <w:t>U</w:t>
      </w:r>
      <w:r w:rsidRPr="00482CAE">
        <w:rPr>
          <w:rFonts w:cs="Arial"/>
          <w:color w:val="000000"/>
          <w:szCs w:val="24"/>
        </w:rPr>
        <w:t xml:space="preserve">nit and what could be treated there amongst all communities interviewed during the outreach work. In the patient journeys work, no one’s first point of contact was the </w:t>
      </w:r>
      <w:r>
        <w:rPr>
          <w:rFonts w:cs="Arial"/>
          <w:color w:val="000000"/>
          <w:szCs w:val="24"/>
        </w:rPr>
        <w:t>M</w:t>
      </w:r>
      <w:r w:rsidRPr="00482CAE">
        <w:rPr>
          <w:rFonts w:cs="Arial"/>
          <w:color w:val="000000"/>
          <w:szCs w:val="24"/>
        </w:rPr>
        <w:t xml:space="preserve">inor </w:t>
      </w:r>
      <w:r>
        <w:rPr>
          <w:rFonts w:cs="Arial"/>
          <w:color w:val="000000"/>
          <w:szCs w:val="24"/>
        </w:rPr>
        <w:t>I</w:t>
      </w:r>
      <w:r w:rsidRPr="00482CAE">
        <w:rPr>
          <w:rFonts w:cs="Arial"/>
          <w:color w:val="000000"/>
          <w:szCs w:val="24"/>
        </w:rPr>
        <w:t>njur</w:t>
      </w:r>
      <w:r>
        <w:rPr>
          <w:rFonts w:cs="Arial"/>
          <w:color w:val="000000"/>
          <w:szCs w:val="24"/>
        </w:rPr>
        <w:t>ies</w:t>
      </w:r>
      <w:r w:rsidRPr="00482CAE">
        <w:rPr>
          <w:rFonts w:cs="Arial"/>
          <w:color w:val="000000"/>
          <w:szCs w:val="24"/>
        </w:rPr>
        <w:t xml:space="preserve"> </w:t>
      </w:r>
      <w:r>
        <w:rPr>
          <w:rFonts w:cs="Arial"/>
          <w:color w:val="000000"/>
          <w:szCs w:val="24"/>
        </w:rPr>
        <w:t>U</w:t>
      </w:r>
      <w:r w:rsidRPr="00482CAE">
        <w:rPr>
          <w:rFonts w:cs="Arial"/>
          <w:color w:val="000000"/>
          <w:szCs w:val="24"/>
        </w:rPr>
        <w:t xml:space="preserve">nit. However, in the survey, minor injuries unit was the third service which patients went to first. The majority of respondents to the survey were from the lesser deprived areas. </w:t>
      </w:r>
    </w:p>
    <w:p w:rsidR="00681DF5" w:rsidRPr="00482CAE" w:rsidRDefault="00681DF5" w:rsidP="00681DF5">
      <w:pPr>
        <w:numPr>
          <w:ilvl w:val="0"/>
          <w:numId w:val="38"/>
        </w:numPr>
        <w:autoSpaceDE w:val="0"/>
        <w:autoSpaceDN w:val="0"/>
        <w:adjustRightInd w:val="0"/>
        <w:contextualSpacing/>
        <w:rPr>
          <w:rFonts w:cs="Arial"/>
          <w:color w:val="000000"/>
          <w:szCs w:val="24"/>
        </w:rPr>
      </w:pPr>
      <w:r w:rsidRPr="00482CAE">
        <w:rPr>
          <w:rFonts w:cs="Arial"/>
          <w:color w:val="000000"/>
          <w:szCs w:val="24"/>
        </w:rPr>
        <w:t xml:space="preserve">There was a lack of knowledge by staff of appropriate places to refer onto for people living with mental health urgent care needs. </w:t>
      </w:r>
    </w:p>
    <w:p w:rsidR="00681DF5" w:rsidRPr="00482CAE" w:rsidRDefault="00681DF5" w:rsidP="00681DF5">
      <w:pPr>
        <w:autoSpaceDE w:val="0"/>
        <w:autoSpaceDN w:val="0"/>
        <w:adjustRightInd w:val="0"/>
        <w:rPr>
          <w:rFonts w:cs="Arial"/>
          <w:color w:val="000000"/>
          <w:szCs w:val="24"/>
        </w:rPr>
      </w:pPr>
    </w:p>
    <w:p w:rsidR="00681DF5" w:rsidRPr="00196C43" w:rsidRDefault="00681DF5" w:rsidP="00681DF5">
      <w:pPr>
        <w:autoSpaceDE w:val="0"/>
        <w:autoSpaceDN w:val="0"/>
        <w:adjustRightInd w:val="0"/>
        <w:contextualSpacing/>
        <w:rPr>
          <w:rFonts w:cs="Arial"/>
          <w:szCs w:val="24"/>
        </w:rPr>
      </w:pPr>
      <w:r w:rsidRPr="00482CAE">
        <w:rPr>
          <w:rFonts w:cs="Arial"/>
          <w:b/>
          <w:bCs/>
          <w:color w:val="000000"/>
          <w:szCs w:val="24"/>
        </w:rPr>
        <w:t xml:space="preserve">Culture and behaviour </w:t>
      </w:r>
      <w:r>
        <w:rPr>
          <w:rFonts w:cs="Arial"/>
          <w:b/>
          <w:bCs/>
          <w:color w:val="000000"/>
          <w:szCs w:val="24"/>
        </w:rPr>
        <w:t>differences</w:t>
      </w:r>
      <w:r w:rsidRPr="00482CAE">
        <w:rPr>
          <w:rFonts w:cs="Arial"/>
          <w:b/>
          <w:bCs/>
          <w:color w:val="000000"/>
          <w:szCs w:val="24"/>
        </w:rPr>
        <w:t xml:space="preserve"> </w:t>
      </w:r>
    </w:p>
    <w:p w:rsidR="00681DF5" w:rsidRPr="00482CAE" w:rsidRDefault="00681DF5" w:rsidP="00681DF5">
      <w:pPr>
        <w:numPr>
          <w:ilvl w:val="0"/>
          <w:numId w:val="39"/>
        </w:numPr>
        <w:autoSpaceDE w:val="0"/>
        <w:autoSpaceDN w:val="0"/>
        <w:adjustRightInd w:val="0"/>
        <w:contextualSpacing/>
        <w:rPr>
          <w:rFonts w:cs="Arial"/>
          <w:szCs w:val="24"/>
        </w:rPr>
      </w:pPr>
      <w:r w:rsidRPr="00482CAE">
        <w:rPr>
          <w:rFonts w:cs="Arial"/>
          <w:szCs w:val="24"/>
        </w:rPr>
        <w:t xml:space="preserve">The biggest driver of people’s behaviour for why they chose the urgent care services they did, was previous experience of using the service, they knew they’d be seen and knew the service would be open. This could </w:t>
      </w:r>
      <w:r>
        <w:rPr>
          <w:rFonts w:cs="Arial"/>
          <w:szCs w:val="24"/>
        </w:rPr>
        <w:t xml:space="preserve">be </w:t>
      </w:r>
      <w:r w:rsidRPr="00482CAE">
        <w:rPr>
          <w:rFonts w:cs="Arial"/>
          <w:szCs w:val="24"/>
        </w:rPr>
        <w:t xml:space="preserve">either a positive </w:t>
      </w:r>
      <w:r>
        <w:rPr>
          <w:rFonts w:cs="Arial"/>
          <w:szCs w:val="24"/>
        </w:rPr>
        <w:t xml:space="preserve">or </w:t>
      </w:r>
      <w:r w:rsidRPr="00482CAE">
        <w:rPr>
          <w:rFonts w:cs="Arial"/>
          <w:szCs w:val="24"/>
        </w:rPr>
        <w:t xml:space="preserve">negative </w:t>
      </w:r>
      <w:r>
        <w:rPr>
          <w:rFonts w:cs="Arial"/>
          <w:szCs w:val="24"/>
        </w:rPr>
        <w:t xml:space="preserve">experience which could impact on how they accessed services. </w:t>
      </w:r>
    </w:p>
    <w:p w:rsidR="00681DF5" w:rsidRPr="00482CAE" w:rsidRDefault="00681DF5" w:rsidP="00681DF5">
      <w:pPr>
        <w:numPr>
          <w:ilvl w:val="0"/>
          <w:numId w:val="39"/>
        </w:numPr>
        <w:autoSpaceDE w:val="0"/>
        <w:autoSpaceDN w:val="0"/>
        <w:adjustRightInd w:val="0"/>
        <w:contextualSpacing/>
        <w:rPr>
          <w:rFonts w:cs="Arial"/>
          <w:szCs w:val="24"/>
        </w:rPr>
      </w:pPr>
      <w:r w:rsidRPr="00482CAE">
        <w:rPr>
          <w:rFonts w:cs="Arial"/>
          <w:szCs w:val="24"/>
        </w:rPr>
        <w:t>Circumstances such as transport and cost of parking remained an issue in the more deprived communities.</w:t>
      </w:r>
    </w:p>
    <w:p w:rsidR="00681DF5" w:rsidRPr="00482CAE" w:rsidRDefault="00681DF5" w:rsidP="00681DF5">
      <w:pPr>
        <w:autoSpaceDE w:val="0"/>
        <w:autoSpaceDN w:val="0"/>
        <w:adjustRightInd w:val="0"/>
        <w:rPr>
          <w:rFonts w:cs="Arial"/>
          <w:szCs w:val="24"/>
        </w:rPr>
      </w:pPr>
    </w:p>
    <w:p w:rsidR="00681DF5" w:rsidRPr="00482CAE" w:rsidRDefault="00681DF5" w:rsidP="00681DF5">
      <w:pPr>
        <w:autoSpaceDE w:val="0"/>
        <w:autoSpaceDN w:val="0"/>
        <w:adjustRightInd w:val="0"/>
        <w:rPr>
          <w:rFonts w:cs="Arial"/>
          <w:b/>
          <w:szCs w:val="24"/>
        </w:rPr>
      </w:pPr>
      <w:r w:rsidRPr="00482CAE">
        <w:rPr>
          <w:rFonts w:cs="Arial"/>
          <w:b/>
          <w:szCs w:val="24"/>
        </w:rPr>
        <w:t>Lack of and inefficient use of resource</w:t>
      </w:r>
    </w:p>
    <w:p w:rsidR="00681DF5" w:rsidRPr="00482CAE" w:rsidRDefault="00681DF5" w:rsidP="00681DF5">
      <w:pPr>
        <w:numPr>
          <w:ilvl w:val="0"/>
          <w:numId w:val="39"/>
        </w:numPr>
        <w:autoSpaceDE w:val="0"/>
        <w:autoSpaceDN w:val="0"/>
        <w:adjustRightInd w:val="0"/>
        <w:contextualSpacing/>
        <w:rPr>
          <w:rFonts w:cs="Arial"/>
          <w:szCs w:val="24"/>
        </w:rPr>
      </w:pPr>
      <w:r w:rsidRPr="00482CAE">
        <w:rPr>
          <w:rFonts w:cs="Arial"/>
          <w:szCs w:val="24"/>
        </w:rPr>
        <w:t xml:space="preserve">There is a shortage of time to care. If one service is unable to manage the demand, it bounces into another part of the system – day or night or between primary, community and secondary care. </w:t>
      </w:r>
    </w:p>
    <w:p w:rsidR="00681DF5" w:rsidRPr="00482CAE" w:rsidRDefault="00681DF5" w:rsidP="00681DF5">
      <w:pPr>
        <w:numPr>
          <w:ilvl w:val="0"/>
          <w:numId w:val="39"/>
        </w:numPr>
        <w:autoSpaceDE w:val="0"/>
        <w:autoSpaceDN w:val="0"/>
        <w:adjustRightInd w:val="0"/>
        <w:contextualSpacing/>
        <w:rPr>
          <w:rFonts w:cs="Arial"/>
          <w:szCs w:val="24"/>
        </w:rPr>
      </w:pPr>
      <w:r w:rsidRPr="00482CAE">
        <w:rPr>
          <w:rFonts w:cs="Arial"/>
          <w:szCs w:val="24"/>
        </w:rPr>
        <w:t xml:space="preserve">It means patients have difficulty accessing the </w:t>
      </w:r>
      <w:r w:rsidRPr="007C619B">
        <w:rPr>
          <w:rFonts w:cs="Arial"/>
          <w:szCs w:val="24"/>
        </w:rPr>
        <w:t xml:space="preserve">right services for physical </w:t>
      </w:r>
      <w:r w:rsidRPr="007C619B">
        <w:rPr>
          <w:rFonts w:cs="Arial"/>
          <w:iCs/>
          <w:szCs w:val="24"/>
        </w:rPr>
        <w:t xml:space="preserve">and mental health </w:t>
      </w:r>
      <w:r w:rsidRPr="007C619B">
        <w:rPr>
          <w:rFonts w:cs="Arial"/>
          <w:szCs w:val="24"/>
        </w:rPr>
        <w:t>or care at the right time and staff don’t get</w:t>
      </w:r>
      <w:r w:rsidRPr="00482CAE">
        <w:rPr>
          <w:rFonts w:cs="Arial"/>
          <w:szCs w:val="24"/>
        </w:rPr>
        <w:t xml:space="preserve"> the time they want to care for their patients appropriately.</w:t>
      </w:r>
    </w:p>
    <w:p w:rsidR="00681DF5" w:rsidRPr="00482CAE" w:rsidRDefault="00681DF5" w:rsidP="00681DF5">
      <w:pPr>
        <w:numPr>
          <w:ilvl w:val="0"/>
          <w:numId w:val="39"/>
        </w:numPr>
        <w:autoSpaceDE w:val="0"/>
        <w:autoSpaceDN w:val="0"/>
        <w:adjustRightInd w:val="0"/>
        <w:contextualSpacing/>
        <w:rPr>
          <w:rFonts w:cs="Arial"/>
          <w:szCs w:val="24"/>
        </w:rPr>
      </w:pPr>
      <w:r w:rsidRPr="00482CAE">
        <w:rPr>
          <w:rFonts w:cs="Arial"/>
          <w:szCs w:val="24"/>
        </w:rPr>
        <w:t xml:space="preserve">Staff responded in the survey that increasing staff and workforce numbers would help improve urgent care services. </w:t>
      </w:r>
    </w:p>
    <w:p w:rsidR="00681DF5" w:rsidRPr="00482CAE" w:rsidRDefault="00681DF5" w:rsidP="00681DF5">
      <w:pPr>
        <w:autoSpaceDE w:val="0"/>
        <w:autoSpaceDN w:val="0"/>
        <w:adjustRightInd w:val="0"/>
        <w:ind w:left="360"/>
        <w:contextualSpacing/>
        <w:rPr>
          <w:rFonts w:cs="Arial"/>
          <w:szCs w:val="24"/>
        </w:rPr>
      </w:pPr>
    </w:p>
    <w:p w:rsidR="00681DF5" w:rsidRPr="00482CAE" w:rsidRDefault="00681DF5" w:rsidP="00681DF5">
      <w:pPr>
        <w:autoSpaceDE w:val="0"/>
        <w:autoSpaceDN w:val="0"/>
        <w:adjustRightInd w:val="0"/>
        <w:ind w:left="360"/>
        <w:contextualSpacing/>
        <w:rPr>
          <w:rFonts w:cs="Arial"/>
          <w:szCs w:val="24"/>
        </w:rPr>
      </w:pPr>
    </w:p>
    <w:p w:rsidR="00681DF5" w:rsidRPr="00482CAE" w:rsidRDefault="00681DF5" w:rsidP="00681DF5">
      <w:pPr>
        <w:autoSpaceDE w:val="0"/>
        <w:autoSpaceDN w:val="0"/>
        <w:adjustRightInd w:val="0"/>
        <w:rPr>
          <w:rFonts w:cs="Arial"/>
          <w:b/>
          <w:bCs/>
          <w:szCs w:val="24"/>
        </w:rPr>
      </w:pPr>
      <w:r w:rsidRPr="00482CAE">
        <w:rPr>
          <w:rFonts w:cs="Arial"/>
          <w:b/>
          <w:bCs/>
          <w:szCs w:val="24"/>
        </w:rPr>
        <w:t xml:space="preserve">Definition of Urgent Care </w:t>
      </w:r>
    </w:p>
    <w:p w:rsidR="00681DF5" w:rsidRPr="00482CAE" w:rsidRDefault="00681DF5" w:rsidP="00681DF5">
      <w:pPr>
        <w:autoSpaceDE w:val="0"/>
        <w:autoSpaceDN w:val="0"/>
        <w:adjustRightInd w:val="0"/>
        <w:rPr>
          <w:rFonts w:cs="Arial"/>
          <w:szCs w:val="24"/>
        </w:rPr>
      </w:pPr>
    </w:p>
    <w:p w:rsidR="00681DF5" w:rsidRPr="00482CAE" w:rsidRDefault="00681DF5" w:rsidP="00681DF5">
      <w:pPr>
        <w:numPr>
          <w:ilvl w:val="0"/>
          <w:numId w:val="39"/>
        </w:numPr>
        <w:autoSpaceDE w:val="0"/>
        <w:autoSpaceDN w:val="0"/>
        <w:adjustRightInd w:val="0"/>
        <w:contextualSpacing/>
        <w:rPr>
          <w:rFonts w:cs="Arial"/>
          <w:szCs w:val="24"/>
        </w:rPr>
      </w:pPr>
      <w:r w:rsidRPr="00482CAE">
        <w:rPr>
          <w:rFonts w:cs="Arial"/>
          <w:szCs w:val="24"/>
        </w:rPr>
        <w:t xml:space="preserve">The vast majority of respondents agreed with the following definition of urgent care: </w:t>
      </w:r>
    </w:p>
    <w:p w:rsidR="00681DF5" w:rsidRPr="00482CAE" w:rsidRDefault="00681DF5" w:rsidP="00681DF5">
      <w:pPr>
        <w:autoSpaceDE w:val="0"/>
        <w:autoSpaceDN w:val="0"/>
        <w:adjustRightInd w:val="0"/>
        <w:rPr>
          <w:rFonts w:cs="Arial"/>
          <w:szCs w:val="24"/>
        </w:rPr>
      </w:pPr>
    </w:p>
    <w:p w:rsidR="00681DF5" w:rsidRPr="00482CAE" w:rsidRDefault="00681DF5" w:rsidP="00681DF5">
      <w:pPr>
        <w:jc w:val="center"/>
        <w:rPr>
          <w:szCs w:val="24"/>
        </w:rPr>
      </w:pPr>
      <w:r w:rsidRPr="00482CAE">
        <w:rPr>
          <w:szCs w:val="24"/>
        </w:rPr>
        <w:t>“Urgent care means advice and treatment for illness* and injuries for all ages thought to be urgent (care needed within 24 hours) - but not life threatening.</w:t>
      </w:r>
    </w:p>
    <w:p w:rsidR="00681DF5" w:rsidRPr="00482CAE" w:rsidRDefault="00681DF5" w:rsidP="00681DF5">
      <w:pPr>
        <w:jc w:val="center"/>
        <w:rPr>
          <w:szCs w:val="24"/>
        </w:rPr>
      </w:pPr>
    </w:p>
    <w:p w:rsidR="00681DF5" w:rsidRPr="00482CAE" w:rsidRDefault="00681DF5" w:rsidP="00681DF5">
      <w:pPr>
        <w:jc w:val="center"/>
        <w:rPr>
          <w:szCs w:val="24"/>
        </w:rPr>
      </w:pPr>
      <w:r w:rsidRPr="00482CAE">
        <w:rPr>
          <w:szCs w:val="24"/>
        </w:rPr>
        <w:t>*Illness includes mental and physical health.”</w:t>
      </w:r>
    </w:p>
    <w:p w:rsidR="00681DF5" w:rsidRPr="00482CAE" w:rsidRDefault="00681DF5" w:rsidP="00681DF5">
      <w:pPr>
        <w:jc w:val="center"/>
        <w:rPr>
          <w:b/>
          <w:szCs w:val="24"/>
        </w:rPr>
      </w:pPr>
    </w:p>
    <w:p w:rsidR="00681DF5" w:rsidRPr="00482CAE" w:rsidRDefault="00681DF5" w:rsidP="00681DF5">
      <w:pPr>
        <w:jc w:val="center"/>
        <w:rPr>
          <w:b/>
          <w:szCs w:val="24"/>
        </w:rPr>
      </w:pPr>
    </w:p>
    <w:p w:rsidR="00681DF5" w:rsidRDefault="00681DF5" w:rsidP="00681DF5">
      <w:r w:rsidRPr="00482CAE">
        <w:rPr>
          <w:szCs w:val="24"/>
        </w:rPr>
        <w:t>An infographic (see Appendix A) has been developed to illustrate the key findings of the Urgent Care Review 2019.</w:t>
      </w:r>
    </w:p>
    <w:p w:rsidR="00643A70" w:rsidRPr="009B22C4" w:rsidRDefault="00643A70" w:rsidP="00681DF5">
      <w:pPr>
        <w:autoSpaceDE w:val="0"/>
        <w:autoSpaceDN w:val="0"/>
        <w:adjustRightInd w:val="0"/>
        <w:rPr>
          <w:szCs w:val="24"/>
        </w:rPr>
      </w:pPr>
    </w:p>
    <w:p w:rsidR="0037705F" w:rsidRDefault="0037705F">
      <w:pPr>
        <w:rPr>
          <w:rFonts w:cs="Arial"/>
          <w:b/>
          <w:sz w:val="32"/>
          <w:szCs w:val="24"/>
        </w:rPr>
      </w:pPr>
      <w:r>
        <w:rPr>
          <w:rFonts w:cs="Arial"/>
          <w:b/>
          <w:sz w:val="32"/>
          <w:szCs w:val="24"/>
        </w:rPr>
        <w:br w:type="page"/>
      </w:r>
    </w:p>
    <w:p w:rsidR="00CE43EA" w:rsidRPr="00C71AE8" w:rsidRDefault="00FA5290" w:rsidP="00C71AE8">
      <w:pPr>
        <w:pStyle w:val="ListParagraph"/>
        <w:numPr>
          <w:ilvl w:val="0"/>
          <w:numId w:val="75"/>
        </w:numPr>
        <w:ind w:left="426" w:hanging="426"/>
        <w:rPr>
          <w:rFonts w:cs="Arial"/>
          <w:b/>
          <w:sz w:val="32"/>
          <w:szCs w:val="24"/>
        </w:rPr>
      </w:pPr>
      <w:r w:rsidRPr="00C71AE8">
        <w:rPr>
          <w:rFonts w:cs="Arial"/>
          <w:b/>
          <w:sz w:val="32"/>
          <w:szCs w:val="24"/>
        </w:rPr>
        <w:lastRenderedPageBreak/>
        <w:t>Background</w:t>
      </w:r>
      <w:r w:rsidR="00CE43EA" w:rsidRPr="00C71AE8">
        <w:rPr>
          <w:rFonts w:cs="Arial"/>
          <w:b/>
          <w:sz w:val="32"/>
          <w:szCs w:val="24"/>
        </w:rPr>
        <w:t xml:space="preserve"> </w:t>
      </w:r>
    </w:p>
    <w:p w:rsidR="000700EC" w:rsidRDefault="000700EC" w:rsidP="009F5AF5">
      <w:pPr>
        <w:rPr>
          <w:szCs w:val="24"/>
        </w:rPr>
      </w:pPr>
    </w:p>
    <w:p w:rsidR="00153DC0" w:rsidRDefault="000700EC" w:rsidP="00153DC0">
      <w:pPr>
        <w:rPr>
          <w:szCs w:val="24"/>
        </w:rPr>
      </w:pPr>
      <w:r>
        <w:rPr>
          <w:szCs w:val="24"/>
        </w:rPr>
        <w:t>Between 2015 and 2018, the CCG undertook engagement with the public of Sheffield about urgent care</w:t>
      </w:r>
      <w:r w:rsidR="00153DC0">
        <w:rPr>
          <w:szCs w:val="24"/>
        </w:rPr>
        <w:t xml:space="preserve">. </w:t>
      </w:r>
      <w:r w:rsidR="00C10678">
        <w:rPr>
          <w:szCs w:val="24"/>
        </w:rPr>
        <w:t xml:space="preserve">The engagement </w:t>
      </w:r>
      <w:r w:rsidR="002548D7">
        <w:rPr>
          <w:szCs w:val="24"/>
        </w:rPr>
        <w:t>identified</w:t>
      </w:r>
      <w:r w:rsidR="00153DC0">
        <w:rPr>
          <w:szCs w:val="24"/>
        </w:rPr>
        <w:t xml:space="preserve"> a number of problems and issues with urgent care services</w:t>
      </w:r>
      <w:r w:rsidR="00893EE3">
        <w:rPr>
          <w:szCs w:val="24"/>
        </w:rPr>
        <w:t xml:space="preserve">. </w:t>
      </w:r>
      <w:r w:rsidR="00153DC0">
        <w:rPr>
          <w:szCs w:val="24"/>
        </w:rPr>
        <w:t>This included access to GP appointments, confusion about what services to use, the system not working cohesively</w:t>
      </w:r>
      <w:r w:rsidR="002548D7">
        <w:rPr>
          <w:szCs w:val="24"/>
        </w:rPr>
        <w:t>,</w:t>
      </w:r>
      <w:r w:rsidR="00153DC0">
        <w:rPr>
          <w:szCs w:val="24"/>
        </w:rPr>
        <w:t xml:space="preserve"> and barriers for some </w:t>
      </w:r>
      <w:r w:rsidR="00893EE3">
        <w:rPr>
          <w:szCs w:val="24"/>
        </w:rPr>
        <w:t>people that</w:t>
      </w:r>
      <w:r w:rsidR="00153DC0">
        <w:rPr>
          <w:szCs w:val="24"/>
        </w:rPr>
        <w:t xml:space="preserve"> influenced the services they chose to use. </w:t>
      </w:r>
    </w:p>
    <w:p w:rsidR="00153DC0" w:rsidRDefault="00153DC0" w:rsidP="00153DC0">
      <w:pPr>
        <w:rPr>
          <w:szCs w:val="24"/>
        </w:rPr>
      </w:pPr>
    </w:p>
    <w:p w:rsidR="007843DC" w:rsidRDefault="00C10678" w:rsidP="00153DC0">
      <w:pPr>
        <w:rPr>
          <w:szCs w:val="24"/>
        </w:rPr>
      </w:pPr>
      <w:r>
        <w:rPr>
          <w:szCs w:val="24"/>
        </w:rPr>
        <w:t xml:space="preserve">The engagement </w:t>
      </w:r>
      <w:r w:rsidR="002548D7">
        <w:rPr>
          <w:szCs w:val="24"/>
        </w:rPr>
        <w:t>helped inform an</w:t>
      </w:r>
      <w:r w:rsidR="000700EC">
        <w:rPr>
          <w:szCs w:val="24"/>
        </w:rPr>
        <w:t xml:space="preserve"> </w:t>
      </w:r>
      <w:r w:rsidR="002548D7">
        <w:rPr>
          <w:szCs w:val="24"/>
        </w:rPr>
        <w:t xml:space="preserve">urgent care strategy and a public </w:t>
      </w:r>
      <w:r w:rsidR="00893EE3">
        <w:rPr>
          <w:szCs w:val="24"/>
        </w:rPr>
        <w:t>consultation, which</w:t>
      </w:r>
      <w:r>
        <w:rPr>
          <w:szCs w:val="24"/>
        </w:rPr>
        <w:t xml:space="preserve"> took place </w:t>
      </w:r>
      <w:r w:rsidR="000700EC">
        <w:rPr>
          <w:szCs w:val="24"/>
        </w:rPr>
        <w:t>between September 2017 and January 2018</w:t>
      </w:r>
      <w:r w:rsidR="007843DC">
        <w:rPr>
          <w:szCs w:val="24"/>
        </w:rPr>
        <w:t xml:space="preserve">. At the time, the Government introduced Urgent Treatment Centres as a policy to nationally address the same problems. </w:t>
      </w:r>
    </w:p>
    <w:p w:rsidR="00384029" w:rsidRDefault="00384029" w:rsidP="00153DC0">
      <w:pPr>
        <w:rPr>
          <w:szCs w:val="24"/>
        </w:rPr>
      </w:pPr>
    </w:p>
    <w:p w:rsidR="00153DC0" w:rsidRDefault="00384029" w:rsidP="00153DC0">
      <w:pPr>
        <w:rPr>
          <w:szCs w:val="24"/>
        </w:rPr>
      </w:pPr>
      <w:r>
        <w:rPr>
          <w:szCs w:val="24"/>
        </w:rPr>
        <w:t>The aim</w:t>
      </w:r>
      <w:r w:rsidR="00F50C9B">
        <w:rPr>
          <w:szCs w:val="24"/>
        </w:rPr>
        <w:t>s</w:t>
      </w:r>
      <w:r>
        <w:rPr>
          <w:szCs w:val="24"/>
        </w:rPr>
        <w:t xml:space="preserve"> of the proposals made in the public </w:t>
      </w:r>
      <w:r w:rsidR="00F50C9B">
        <w:rPr>
          <w:szCs w:val="24"/>
        </w:rPr>
        <w:t>consultation were</w:t>
      </w:r>
      <w:r>
        <w:rPr>
          <w:szCs w:val="24"/>
        </w:rPr>
        <w:t xml:space="preserve"> </w:t>
      </w:r>
      <w:r w:rsidR="00F50C9B">
        <w:rPr>
          <w:szCs w:val="24"/>
        </w:rPr>
        <w:t>to improve urgent care services in Sheffield, by:</w:t>
      </w:r>
    </w:p>
    <w:p w:rsidR="00DD52D7" w:rsidRPr="00153DC0" w:rsidRDefault="002548D7" w:rsidP="00B05398">
      <w:pPr>
        <w:pStyle w:val="ListParagraph"/>
        <w:numPr>
          <w:ilvl w:val="0"/>
          <w:numId w:val="24"/>
        </w:numPr>
        <w:rPr>
          <w:szCs w:val="24"/>
        </w:rPr>
      </w:pPr>
      <w:r>
        <w:rPr>
          <w:szCs w:val="24"/>
          <w:lang w:val="en-US"/>
        </w:rPr>
        <w:t>S</w:t>
      </w:r>
      <w:r w:rsidR="00D66CA6" w:rsidRPr="00153DC0">
        <w:rPr>
          <w:szCs w:val="24"/>
          <w:lang w:val="en-US"/>
        </w:rPr>
        <w:t>implify</w:t>
      </w:r>
      <w:r w:rsidR="00F50C9B">
        <w:rPr>
          <w:szCs w:val="24"/>
          <w:lang w:val="en-US"/>
        </w:rPr>
        <w:t>ing</w:t>
      </w:r>
      <w:r w:rsidR="00D66CA6" w:rsidRPr="00153DC0">
        <w:rPr>
          <w:szCs w:val="24"/>
          <w:lang w:val="en-US"/>
        </w:rPr>
        <w:t xml:space="preserve"> services, reduc</w:t>
      </w:r>
      <w:r w:rsidR="00F50C9B">
        <w:rPr>
          <w:szCs w:val="24"/>
          <w:lang w:val="en-US"/>
        </w:rPr>
        <w:t>ing</w:t>
      </w:r>
      <w:r w:rsidR="00D66CA6" w:rsidRPr="00153DC0">
        <w:rPr>
          <w:szCs w:val="24"/>
          <w:lang w:val="en-US"/>
        </w:rPr>
        <w:t xml:space="preserve"> duplication and </w:t>
      </w:r>
      <w:r>
        <w:rPr>
          <w:szCs w:val="24"/>
          <w:lang w:val="en-US"/>
        </w:rPr>
        <w:t>confusion,</w:t>
      </w:r>
    </w:p>
    <w:p w:rsidR="00DD52D7" w:rsidRPr="00153DC0" w:rsidRDefault="006D3D15" w:rsidP="00B05398">
      <w:pPr>
        <w:pStyle w:val="ListParagraph"/>
        <w:numPr>
          <w:ilvl w:val="0"/>
          <w:numId w:val="24"/>
        </w:numPr>
        <w:rPr>
          <w:szCs w:val="24"/>
        </w:rPr>
      </w:pPr>
      <w:r>
        <w:rPr>
          <w:szCs w:val="24"/>
          <w:lang w:val="en-US"/>
        </w:rPr>
        <w:t>I</w:t>
      </w:r>
      <w:r w:rsidR="00D66CA6" w:rsidRPr="00153DC0">
        <w:rPr>
          <w:szCs w:val="24"/>
          <w:lang w:val="en-US"/>
        </w:rPr>
        <w:t>mprov</w:t>
      </w:r>
      <w:r w:rsidR="00F50C9B">
        <w:rPr>
          <w:szCs w:val="24"/>
          <w:lang w:val="en-US"/>
        </w:rPr>
        <w:t>ing</w:t>
      </w:r>
      <w:r w:rsidR="00D66CA6" w:rsidRPr="00153DC0">
        <w:rPr>
          <w:szCs w:val="24"/>
          <w:lang w:val="en-US"/>
        </w:rPr>
        <w:t xml:space="preserve"> access to GP appointments to guarantee that everyone who needs an urgent appointment can get one within 24 hours, and mostly on the same day</w:t>
      </w:r>
      <w:r w:rsidR="002548D7">
        <w:rPr>
          <w:szCs w:val="24"/>
          <w:lang w:val="en-US"/>
        </w:rPr>
        <w:t>.</w:t>
      </w:r>
    </w:p>
    <w:p w:rsidR="000700EC" w:rsidRDefault="000700EC" w:rsidP="009F5AF5">
      <w:pPr>
        <w:rPr>
          <w:szCs w:val="24"/>
        </w:rPr>
      </w:pPr>
    </w:p>
    <w:p w:rsidR="000700EC" w:rsidRDefault="00C10678" w:rsidP="009F5AF5">
      <w:pPr>
        <w:rPr>
          <w:szCs w:val="24"/>
        </w:rPr>
      </w:pPr>
      <w:r>
        <w:rPr>
          <w:szCs w:val="24"/>
        </w:rPr>
        <w:t xml:space="preserve">During and after the formal public consultation, concerns were raised about the proposals contained in the consultation as well as how the consultation had been undertaken. As a result, in September 2018, the CCG took the decision to </w:t>
      </w:r>
      <w:r w:rsidR="002548D7">
        <w:rPr>
          <w:szCs w:val="24"/>
        </w:rPr>
        <w:t xml:space="preserve">explore further and </w:t>
      </w:r>
      <w:r>
        <w:rPr>
          <w:szCs w:val="24"/>
        </w:rPr>
        <w:t xml:space="preserve">refresh what the problems and issues are with urgent care with stakeholders and </w:t>
      </w:r>
      <w:r w:rsidR="00F50C9B">
        <w:rPr>
          <w:szCs w:val="24"/>
        </w:rPr>
        <w:t xml:space="preserve">the </w:t>
      </w:r>
      <w:r>
        <w:rPr>
          <w:szCs w:val="24"/>
        </w:rPr>
        <w:t xml:space="preserve">public of Sheffield. </w:t>
      </w:r>
    </w:p>
    <w:p w:rsidR="00C10678" w:rsidRDefault="00C10678" w:rsidP="009F5AF5">
      <w:pPr>
        <w:rPr>
          <w:szCs w:val="24"/>
        </w:rPr>
      </w:pPr>
    </w:p>
    <w:p w:rsidR="00FA5290" w:rsidRPr="005474C1" w:rsidRDefault="00C10678" w:rsidP="009F5AF5">
      <w:pPr>
        <w:rPr>
          <w:szCs w:val="24"/>
        </w:rPr>
      </w:pPr>
      <w:r>
        <w:rPr>
          <w:szCs w:val="24"/>
        </w:rPr>
        <w:t>Consequently, b</w:t>
      </w:r>
      <w:r w:rsidR="00202824">
        <w:rPr>
          <w:szCs w:val="24"/>
        </w:rPr>
        <w:t xml:space="preserve">etween </w:t>
      </w:r>
      <w:r>
        <w:rPr>
          <w:szCs w:val="24"/>
        </w:rPr>
        <w:t>December 2018</w:t>
      </w:r>
      <w:r w:rsidR="00202824">
        <w:rPr>
          <w:szCs w:val="24"/>
        </w:rPr>
        <w:t xml:space="preserve"> and May 2019</w:t>
      </w:r>
      <w:r w:rsidR="00FA5290" w:rsidRPr="005F2E8F">
        <w:rPr>
          <w:szCs w:val="24"/>
        </w:rPr>
        <w:t>,</w:t>
      </w:r>
      <w:r w:rsidR="00FA5290">
        <w:rPr>
          <w:szCs w:val="24"/>
        </w:rPr>
        <w:t xml:space="preserve"> Sheffield CCG</w:t>
      </w:r>
      <w:r w:rsidR="00FA5290" w:rsidRPr="005474C1">
        <w:rPr>
          <w:szCs w:val="24"/>
        </w:rPr>
        <w:t xml:space="preserve"> engaged </w:t>
      </w:r>
      <w:r w:rsidR="007843DC">
        <w:rPr>
          <w:szCs w:val="24"/>
        </w:rPr>
        <w:t xml:space="preserve">with </w:t>
      </w:r>
      <w:r w:rsidR="00FA5290" w:rsidRPr="005474C1">
        <w:rPr>
          <w:szCs w:val="24"/>
        </w:rPr>
        <w:t xml:space="preserve">the public </w:t>
      </w:r>
      <w:r w:rsidR="00FA5290">
        <w:rPr>
          <w:szCs w:val="24"/>
        </w:rPr>
        <w:t xml:space="preserve">and staff </w:t>
      </w:r>
      <w:r w:rsidR="00FA5290" w:rsidRPr="005474C1">
        <w:rPr>
          <w:szCs w:val="24"/>
        </w:rPr>
        <w:t xml:space="preserve">on </w:t>
      </w:r>
      <w:r w:rsidR="00FA5290">
        <w:rPr>
          <w:szCs w:val="24"/>
        </w:rPr>
        <w:t>urgent care services in the city.</w:t>
      </w:r>
    </w:p>
    <w:p w:rsidR="00FA5290" w:rsidRDefault="00FA5290" w:rsidP="009F5AF5">
      <w:pPr>
        <w:rPr>
          <w:szCs w:val="24"/>
        </w:rPr>
      </w:pPr>
    </w:p>
    <w:p w:rsidR="00FA5290" w:rsidRDefault="00202824" w:rsidP="009F5AF5">
      <w:pPr>
        <w:rPr>
          <w:szCs w:val="24"/>
        </w:rPr>
      </w:pPr>
      <w:r>
        <w:rPr>
          <w:szCs w:val="24"/>
        </w:rPr>
        <w:t>The objectives were</w:t>
      </w:r>
      <w:r w:rsidR="00FA5290" w:rsidRPr="005474C1">
        <w:rPr>
          <w:szCs w:val="24"/>
        </w:rPr>
        <w:t>:</w:t>
      </w:r>
    </w:p>
    <w:p w:rsidR="00C10678" w:rsidRDefault="00C10678" w:rsidP="00921271">
      <w:pPr>
        <w:pStyle w:val="ListParagraph"/>
        <w:numPr>
          <w:ilvl w:val="0"/>
          <w:numId w:val="2"/>
        </w:numPr>
        <w:rPr>
          <w:color w:val="000000" w:themeColor="text1"/>
        </w:rPr>
      </w:pPr>
      <w:r>
        <w:rPr>
          <w:color w:val="000000" w:themeColor="text1"/>
        </w:rPr>
        <w:t xml:space="preserve">To understand why people use services, their experiences and what is important to them and what needs most improvement </w:t>
      </w:r>
    </w:p>
    <w:p w:rsidR="008622C9" w:rsidRDefault="008622C9" w:rsidP="00921271">
      <w:pPr>
        <w:pStyle w:val="ListParagraph"/>
        <w:numPr>
          <w:ilvl w:val="0"/>
          <w:numId w:val="2"/>
        </w:numPr>
        <w:rPr>
          <w:color w:val="000000" w:themeColor="text1"/>
        </w:rPr>
      </w:pPr>
      <w:r>
        <w:rPr>
          <w:color w:val="000000" w:themeColor="text1"/>
        </w:rPr>
        <w:t xml:space="preserve">Work in partnership with the public and stakeholders </w:t>
      </w:r>
      <w:r w:rsidR="00C10678">
        <w:rPr>
          <w:color w:val="000000" w:themeColor="text1"/>
        </w:rPr>
        <w:t>to identify the key problems and issues</w:t>
      </w:r>
    </w:p>
    <w:p w:rsidR="008622C9" w:rsidRPr="00566ABA" w:rsidRDefault="008622C9" w:rsidP="00921271">
      <w:pPr>
        <w:pStyle w:val="ListParagraph"/>
        <w:numPr>
          <w:ilvl w:val="0"/>
          <w:numId w:val="2"/>
        </w:numPr>
        <w:rPr>
          <w:color w:val="000000" w:themeColor="text1"/>
        </w:rPr>
      </w:pPr>
      <w:r>
        <w:rPr>
          <w:color w:val="000000" w:themeColor="text1"/>
        </w:rPr>
        <w:t>Be open and transparent with the public</w:t>
      </w:r>
    </w:p>
    <w:p w:rsidR="008622C9" w:rsidRDefault="008622C9" w:rsidP="00921271">
      <w:pPr>
        <w:pStyle w:val="ListParagraph"/>
        <w:numPr>
          <w:ilvl w:val="0"/>
          <w:numId w:val="2"/>
        </w:numPr>
        <w:rPr>
          <w:color w:val="000000" w:themeColor="text1"/>
        </w:rPr>
      </w:pPr>
      <w:r w:rsidRPr="00566ABA">
        <w:rPr>
          <w:color w:val="000000" w:themeColor="text1"/>
        </w:rPr>
        <w:t xml:space="preserve">Meet </w:t>
      </w:r>
      <w:r>
        <w:rPr>
          <w:color w:val="000000" w:themeColor="text1"/>
        </w:rPr>
        <w:t>our legal duties</w:t>
      </w:r>
      <w:r w:rsidRPr="00566ABA">
        <w:rPr>
          <w:color w:val="000000" w:themeColor="text1"/>
        </w:rPr>
        <w:t xml:space="preserve"> to involve including </w:t>
      </w:r>
      <w:r w:rsidR="002548D7">
        <w:rPr>
          <w:color w:val="000000" w:themeColor="text1"/>
        </w:rPr>
        <w:t xml:space="preserve">the </w:t>
      </w:r>
      <w:r w:rsidRPr="00566ABA">
        <w:rPr>
          <w:color w:val="000000" w:themeColor="text1"/>
        </w:rPr>
        <w:t>Gunning principles</w:t>
      </w:r>
      <w:r w:rsidR="00C10678">
        <w:rPr>
          <w:color w:val="000000" w:themeColor="text1"/>
        </w:rPr>
        <w:t>.</w:t>
      </w:r>
    </w:p>
    <w:p w:rsidR="008F5FF2" w:rsidRDefault="008F5FF2" w:rsidP="00DF705C">
      <w:pPr>
        <w:rPr>
          <w:color w:val="000000" w:themeColor="text1"/>
        </w:rPr>
      </w:pPr>
    </w:p>
    <w:p w:rsidR="00473E9D" w:rsidRDefault="00473E9D" w:rsidP="00DF705C">
      <w:pPr>
        <w:rPr>
          <w:color w:val="000000" w:themeColor="text1"/>
        </w:rPr>
      </w:pPr>
    </w:p>
    <w:p w:rsidR="008F5FF2" w:rsidRPr="00C71AE8" w:rsidRDefault="008F5FF2" w:rsidP="00C71AE8">
      <w:pPr>
        <w:pStyle w:val="ListParagraph"/>
        <w:numPr>
          <w:ilvl w:val="0"/>
          <w:numId w:val="75"/>
        </w:numPr>
        <w:ind w:left="426" w:hanging="426"/>
        <w:rPr>
          <w:b/>
          <w:color w:val="000000" w:themeColor="text1"/>
          <w:sz w:val="32"/>
        </w:rPr>
      </w:pPr>
      <w:r w:rsidRPr="00C71AE8">
        <w:rPr>
          <w:b/>
          <w:color w:val="000000" w:themeColor="text1"/>
          <w:sz w:val="32"/>
        </w:rPr>
        <w:t>Oversight</w:t>
      </w:r>
    </w:p>
    <w:p w:rsidR="008F5FF2" w:rsidRDefault="008F5FF2" w:rsidP="00DF705C">
      <w:pPr>
        <w:rPr>
          <w:color w:val="000000" w:themeColor="text1"/>
        </w:rPr>
      </w:pPr>
    </w:p>
    <w:p w:rsidR="008F5FF2" w:rsidRDefault="008F5FF2" w:rsidP="00DF705C">
      <w:pPr>
        <w:rPr>
          <w:color w:val="000000" w:themeColor="text1"/>
        </w:rPr>
      </w:pPr>
      <w:r>
        <w:rPr>
          <w:color w:val="000000" w:themeColor="text1"/>
        </w:rPr>
        <w:t>Learning from feedback during the urgent care consultation, it was</w:t>
      </w:r>
      <w:r w:rsidR="002548D7">
        <w:rPr>
          <w:color w:val="000000" w:themeColor="text1"/>
        </w:rPr>
        <w:t xml:space="preserve"> important during this engagement</w:t>
      </w:r>
      <w:r>
        <w:rPr>
          <w:color w:val="000000" w:themeColor="text1"/>
        </w:rPr>
        <w:t xml:space="preserve"> </w:t>
      </w:r>
      <w:r w:rsidR="007843DC">
        <w:rPr>
          <w:color w:val="000000" w:themeColor="text1"/>
        </w:rPr>
        <w:t xml:space="preserve">that </w:t>
      </w:r>
      <w:r>
        <w:rPr>
          <w:color w:val="000000" w:themeColor="text1"/>
        </w:rPr>
        <w:t>we were transparent, open and that wider stakeholder</w:t>
      </w:r>
      <w:r w:rsidR="00F50C9B">
        <w:rPr>
          <w:color w:val="000000" w:themeColor="text1"/>
        </w:rPr>
        <w:t xml:space="preserve"> involvement</w:t>
      </w:r>
      <w:r>
        <w:rPr>
          <w:color w:val="000000" w:themeColor="text1"/>
        </w:rPr>
        <w:t xml:space="preserve"> helped us design the process. We therefore had oversight from three key groups:</w:t>
      </w:r>
    </w:p>
    <w:p w:rsidR="008F5FF2" w:rsidRDefault="008F5FF2" w:rsidP="00DF705C">
      <w:pPr>
        <w:rPr>
          <w:color w:val="000000" w:themeColor="text1"/>
        </w:rPr>
      </w:pPr>
    </w:p>
    <w:p w:rsidR="009E53D9" w:rsidRPr="00D659AA" w:rsidRDefault="008F5FF2" w:rsidP="00B05398">
      <w:pPr>
        <w:pStyle w:val="ListParagraph"/>
        <w:numPr>
          <w:ilvl w:val="0"/>
          <w:numId w:val="25"/>
        </w:numPr>
        <w:ind w:left="360"/>
        <w:rPr>
          <w:color w:val="000000" w:themeColor="text1"/>
        </w:rPr>
      </w:pPr>
      <w:r w:rsidRPr="002548D7">
        <w:rPr>
          <w:color w:val="000000" w:themeColor="text1"/>
        </w:rPr>
        <w:t xml:space="preserve">Design Group – </w:t>
      </w:r>
      <w:r w:rsidR="00111625" w:rsidRPr="002548D7">
        <w:rPr>
          <w:color w:val="000000" w:themeColor="text1"/>
        </w:rPr>
        <w:t xml:space="preserve">Co-designed the </w:t>
      </w:r>
      <w:r w:rsidR="009E53D9">
        <w:rPr>
          <w:color w:val="000000" w:themeColor="text1"/>
        </w:rPr>
        <w:t xml:space="preserve">proposals and </w:t>
      </w:r>
      <w:r w:rsidR="002548D7" w:rsidRPr="002548D7">
        <w:rPr>
          <w:color w:val="000000" w:themeColor="text1"/>
        </w:rPr>
        <w:t>reference group workshops</w:t>
      </w:r>
      <w:r w:rsidR="00111625" w:rsidRPr="002548D7">
        <w:rPr>
          <w:color w:val="000000" w:themeColor="text1"/>
        </w:rPr>
        <w:t>, analys</w:t>
      </w:r>
      <w:r w:rsidR="009E53D9">
        <w:rPr>
          <w:color w:val="000000" w:themeColor="text1"/>
        </w:rPr>
        <w:t>ed outputs and highlighted areas for further consideration</w:t>
      </w:r>
      <w:r w:rsidR="002548D7">
        <w:rPr>
          <w:color w:val="000000" w:themeColor="text1"/>
        </w:rPr>
        <w:t>,</w:t>
      </w:r>
      <w:r w:rsidR="009E53D9">
        <w:rPr>
          <w:color w:val="000000" w:themeColor="text1"/>
        </w:rPr>
        <w:t xml:space="preserve"> tested and challenged the products and processes developed by the Programme Team</w:t>
      </w:r>
      <w:r w:rsidR="00111625" w:rsidRPr="002548D7">
        <w:rPr>
          <w:color w:val="000000" w:themeColor="text1"/>
        </w:rPr>
        <w:t>.</w:t>
      </w:r>
    </w:p>
    <w:p w:rsidR="008F5FF2" w:rsidRDefault="008F5FF2" w:rsidP="002548D7">
      <w:pPr>
        <w:rPr>
          <w:color w:val="000000" w:themeColor="text1"/>
        </w:rPr>
      </w:pPr>
    </w:p>
    <w:p w:rsidR="008F5FF2" w:rsidRPr="002548D7" w:rsidRDefault="008F5FF2" w:rsidP="00B05398">
      <w:pPr>
        <w:pStyle w:val="ListParagraph"/>
        <w:numPr>
          <w:ilvl w:val="0"/>
          <w:numId w:val="25"/>
        </w:numPr>
        <w:ind w:left="360"/>
        <w:rPr>
          <w:color w:val="000000" w:themeColor="text1"/>
        </w:rPr>
      </w:pPr>
      <w:r w:rsidRPr="002548D7">
        <w:rPr>
          <w:color w:val="000000" w:themeColor="text1"/>
        </w:rPr>
        <w:t xml:space="preserve">Reference Group – </w:t>
      </w:r>
      <w:r w:rsidR="00111625" w:rsidRPr="002548D7">
        <w:rPr>
          <w:color w:val="000000" w:themeColor="text1"/>
        </w:rPr>
        <w:t>Members of the public and representatives from partner organisations locally and regionally offered their experiences of the urgent care system, offered oversight of the process</w:t>
      </w:r>
      <w:r w:rsidR="002548D7">
        <w:rPr>
          <w:color w:val="000000" w:themeColor="text1"/>
        </w:rPr>
        <w:t>,</w:t>
      </w:r>
      <w:r w:rsidR="00111625" w:rsidRPr="002548D7">
        <w:rPr>
          <w:color w:val="000000" w:themeColor="text1"/>
        </w:rPr>
        <w:t xml:space="preserve"> and analysed themes and trends as they emerged from the outreach engagement with communities.</w:t>
      </w:r>
    </w:p>
    <w:p w:rsidR="008F5FF2" w:rsidRDefault="008F5FF2" w:rsidP="002548D7">
      <w:pPr>
        <w:rPr>
          <w:color w:val="000000" w:themeColor="text1"/>
        </w:rPr>
      </w:pPr>
    </w:p>
    <w:p w:rsidR="00255548" w:rsidRDefault="008F5FF2" w:rsidP="00C71AE8">
      <w:pPr>
        <w:pStyle w:val="ListParagraph"/>
        <w:numPr>
          <w:ilvl w:val="0"/>
          <w:numId w:val="25"/>
        </w:numPr>
        <w:ind w:left="360"/>
        <w:rPr>
          <w:color w:val="000000" w:themeColor="text1"/>
        </w:rPr>
      </w:pPr>
      <w:r w:rsidRPr="00434238">
        <w:rPr>
          <w:color w:val="000000" w:themeColor="text1"/>
        </w:rPr>
        <w:lastRenderedPageBreak/>
        <w:t xml:space="preserve">Strategic </w:t>
      </w:r>
      <w:r w:rsidR="00F50C9B">
        <w:rPr>
          <w:color w:val="000000" w:themeColor="text1"/>
        </w:rPr>
        <w:t>Patient</w:t>
      </w:r>
      <w:r w:rsidR="00F50C9B" w:rsidRPr="00434238">
        <w:rPr>
          <w:color w:val="000000" w:themeColor="text1"/>
        </w:rPr>
        <w:t xml:space="preserve"> </w:t>
      </w:r>
      <w:r w:rsidRPr="00434238">
        <w:rPr>
          <w:color w:val="000000" w:themeColor="text1"/>
        </w:rPr>
        <w:t>Engagement, Equalities and Experience Committee</w:t>
      </w:r>
      <w:r w:rsidR="002548D7" w:rsidRPr="00434238">
        <w:rPr>
          <w:color w:val="000000" w:themeColor="text1"/>
        </w:rPr>
        <w:t xml:space="preserve"> (SPEEEC</w:t>
      </w:r>
      <w:r w:rsidR="00893EE3" w:rsidRPr="00434238">
        <w:rPr>
          <w:color w:val="000000" w:themeColor="text1"/>
        </w:rPr>
        <w:t>) -</w:t>
      </w:r>
      <w:r w:rsidRPr="00434238">
        <w:rPr>
          <w:color w:val="000000" w:themeColor="text1"/>
        </w:rPr>
        <w:t xml:space="preserve"> A</w:t>
      </w:r>
      <w:r w:rsidR="00C10678" w:rsidRPr="00434238">
        <w:rPr>
          <w:color w:val="000000" w:themeColor="text1"/>
        </w:rPr>
        <w:t xml:space="preserve"> </w:t>
      </w:r>
      <w:r w:rsidR="00893EE3" w:rsidRPr="00434238">
        <w:rPr>
          <w:color w:val="000000" w:themeColor="text1"/>
        </w:rPr>
        <w:t>subcommittee</w:t>
      </w:r>
      <w:r w:rsidR="00C10678" w:rsidRPr="00434238">
        <w:rPr>
          <w:color w:val="000000" w:themeColor="text1"/>
        </w:rPr>
        <w:t xml:space="preserve"> of the CCG </w:t>
      </w:r>
      <w:r w:rsidR="002548D7" w:rsidRPr="00434238">
        <w:rPr>
          <w:color w:val="000000" w:themeColor="text1"/>
        </w:rPr>
        <w:t>governing body who offered strategic oversight of the engagement process on behalf of governing body</w:t>
      </w:r>
      <w:r w:rsidRPr="00434238">
        <w:rPr>
          <w:color w:val="000000" w:themeColor="text1"/>
        </w:rPr>
        <w:t>, ensuring that our statutory duties and moral obligations to the people of Sheffield were being met.</w:t>
      </w:r>
    </w:p>
    <w:p w:rsidR="00473E9D" w:rsidRPr="00FB67CB" w:rsidRDefault="00473E9D" w:rsidP="00FB67CB">
      <w:pPr>
        <w:rPr>
          <w:color w:val="000000" w:themeColor="text1"/>
          <w:sz w:val="20"/>
        </w:rPr>
      </w:pPr>
    </w:p>
    <w:p w:rsidR="00473E9D" w:rsidRPr="00FB67CB" w:rsidRDefault="00473E9D" w:rsidP="00FB67CB">
      <w:pPr>
        <w:rPr>
          <w:color w:val="000000" w:themeColor="text1"/>
          <w:sz w:val="20"/>
        </w:rPr>
      </w:pPr>
    </w:p>
    <w:p w:rsidR="00504F78" w:rsidRPr="0037705F" w:rsidRDefault="00504F78" w:rsidP="00FB67CB">
      <w:pPr>
        <w:pStyle w:val="ListParagraph"/>
        <w:numPr>
          <w:ilvl w:val="0"/>
          <w:numId w:val="25"/>
        </w:numPr>
        <w:ind w:left="426" w:hanging="426"/>
        <w:rPr>
          <w:b/>
          <w:sz w:val="32"/>
        </w:rPr>
      </w:pPr>
      <w:bookmarkStart w:id="1" w:name="_Toc315088530"/>
      <w:bookmarkStart w:id="2" w:name="_Toc315089146"/>
      <w:bookmarkStart w:id="3" w:name="_Toc315093971"/>
      <w:bookmarkStart w:id="4" w:name="_Toc315094417"/>
      <w:r w:rsidRPr="0037705F">
        <w:rPr>
          <w:b/>
          <w:sz w:val="32"/>
        </w:rPr>
        <w:t>Report Structure</w:t>
      </w:r>
      <w:bookmarkEnd w:id="1"/>
      <w:bookmarkEnd w:id="2"/>
      <w:bookmarkEnd w:id="3"/>
      <w:bookmarkEnd w:id="4"/>
    </w:p>
    <w:p w:rsidR="00504F78" w:rsidRPr="00504F78" w:rsidRDefault="00504F78" w:rsidP="00504F78">
      <w:pPr>
        <w:rPr>
          <w:rFonts w:cs="Arial"/>
          <w:b/>
          <w:color w:val="000000" w:themeColor="text1"/>
        </w:rPr>
      </w:pPr>
    </w:p>
    <w:p w:rsidR="00504F78" w:rsidRDefault="00504F78" w:rsidP="00504F78">
      <w:pPr>
        <w:autoSpaceDE w:val="0"/>
        <w:autoSpaceDN w:val="0"/>
        <w:adjustRightInd w:val="0"/>
        <w:rPr>
          <w:rFonts w:cs="Arial"/>
        </w:rPr>
      </w:pPr>
      <w:r w:rsidRPr="00504F78">
        <w:rPr>
          <w:rFonts w:cs="Arial"/>
          <w:color w:val="000000" w:themeColor="text1"/>
        </w:rPr>
        <w:t xml:space="preserve">Included in the report are all the findings </w:t>
      </w:r>
      <w:r>
        <w:rPr>
          <w:rFonts w:cs="Arial"/>
          <w:color w:val="000000" w:themeColor="text1"/>
        </w:rPr>
        <w:t>from the</w:t>
      </w:r>
      <w:r w:rsidR="005F2E8F">
        <w:rPr>
          <w:rFonts w:cs="Arial"/>
          <w:color w:val="000000" w:themeColor="text1"/>
        </w:rPr>
        <w:t xml:space="preserve"> </w:t>
      </w:r>
      <w:r w:rsidRPr="00504F78">
        <w:rPr>
          <w:rFonts w:cs="Arial"/>
          <w:color w:val="000000" w:themeColor="text1"/>
        </w:rPr>
        <w:t xml:space="preserve">quantitative and qualitative </w:t>
      </w:r>
      <w:r>
        <w:rPr>
          <w:rFonts w:cs="Arial"/>
          <w:color w:val="000000" w:themeColor="text1"/>
        </w:rPr>
        <w:t>engagement</w:t>
      </w:r>
      <w:r w:rsidR="005F2E8F">
        <w:rPr>
          <w:rFonts w:cs="Arial"/>
          <w:color w:val="000000" w:themeColor="text1"/>
        </w:rPr>
        <w:t xml:space="preserve">. </w:t>
      </w:r>
      <w:r w:rsidRPr="00504F78">
        <w:rPr>
          <w:rFonts w:cs="Arial"/>
          <w:color w:val="000000" w:themeColor="text1"/>
        </w:rPr>
        <w:t>The main thread of the report is</w:t>
      </w:r>
      <w:r w:rsidR="005F2E8F">
        <w:rPr>
          <w:rFonts w:cs="Arial"/>
          <w:color w:val="000000" w:themeColor="text1"/>
        </w:rPr>
        <w:t xml:space="preserve"> a set of top line findings</w:t>
      </w:r>
      <w:r w:rsidRPr="00504F78">
        <w:rPr>
          <w:rFonts w:cs="Arial"/>
          <w:color w:val="000000" w:themeColor="text1"/>
        </w:rPr>
        <w:t xml:space="preserve"> </w:t>
      </w:r>
      <w:r w:rsidR="005F2E8F">
        <w:rPr>
          <w:rFonts w:cs="Arial"/>
          <w:color w:val="000000" w:themeColor="text1"/>
        </w:rPr>
        <w:t xml:space="preserve">from the online survey </w:t>
      </w:r>
      <w:r w:rsidRPr="00504F78">
        <w:rPr>
          <w:rFonts w:cs="Arial"/>
          <w:color w:val="000000" w:themeColor="text1"/>
        </w:rPr>
        <w:t>which provides quick referen</w:t>
      </w:r>
      <w:r w:rsidR="005F2E8F">
        <w:rPr>
          <w:rFonts w:cs="Arial"/>
          <w:color w:val="000000" w:themeColor="text1"/>
        </w:rPr>
        <w:t xml:space="preserve">ce to all the questions asked. </w:t>
      </w:r>
      <w:r w:rsidRPr="00504F78">
        <w:rPr>
          <w:rFonts w:cs="Arial"/>
          <w:color w:val="000000" w:themeColor="text1"/>
        </w:rPr>
        <w:t xml:space="preserve">Any significant differences in opinion across the demographic </w:t>
      </w:r>
      <w:r w:rsidR="002548D7">
        <w:rPr>
          <w:rFonts w:cs="Arial"/>
        </w:rPr>
        <w:t>groups</w:t>
      </w:r>
      <w:r w:rsidRPr="005F4ECB">
        <w:rPr>
          <w:rFonts w:cs="Arial"/>
        </w:rPr>
        <w:t xml:space="preserve"> are also illustrated and commented on throughout the report. </w:t>
      </w:r>
    </w:p>
    <w:p w:rsidR="002548D7" w:rsidRDefault="002548D7" w:rsidP="00504F78">
      <w:pPr>
        <w:autoSpaceDE w:val="0"/>
        <w:autoSpaceDN w:val="0"/>
        <w:adjustRightInd w:val="0"/>
        <w:rPr>
          <w:rFonts w:cs="Arial"/>
        </w:rPr>
      </w:pPr>
    </w:p>
    <w:p w:rsidR="002548D7" w:rsidRPr="005F4ECB" w:rsidRDefault="002548D7" w:rsidP="00504F78">
      <w:pPr>
        <w:autoSpaceDE w:val="0"/>
        <w:autoSpaceDN w:val="0"/>
        <w:adjustRightInd w:val="0"/>
        <w:rPr>
          <w:rFonts w:cs="Arial"/>
        </w:rPr>
      </w:pPr>
      <w:r>
        <w:rPr>
          <w:rFonts w:cs="Arial"/>
        </w:rPr>
        <w:t>The views of people from community outreach (</w:t>
      </w:r>
      <w:r w:rsidR="00A330CD">
        <w:rPr>
          <w:rFonts w:cs="Arial"/>
        </w:rPr>
        <w:t>qualitative</w:t>
      </w:r>
      <w:r>
        <w:rPr>
          <w:rFonts w:cs="Arial"/>
        </w:rPr>
        <w:t xml:space="preserve"> work) are after the survey question analysis, to complement, compare, contrast and enhance the analysis. </w:t>
      </w:r>
    </w:p>
    <w:p w:rsidR="00504F78" w:rsidRPr="005F4ECB" w:rsidRDefault="00504F78" w:rsidP="00504F78">
      <w:pPr>
        <w:rPr>
          <w:rFonts w:cs="Arial"/>
        </w:rPr>
      </w:pPr>
    </w:p>
    <w:p w:rsidR="00504F78" w:rsidRDefault="00504F78" w:rsidP="00504F78">
      <w:pPr>
        <w:rPr>
          <w:rFonts w:cs="Arial"/>
        </w:rPr>
      </w:pPr>
      <w:r w:rsidRPr="005F4ECB">
        <w:rPr>
          <w:rFonts w:cs="Arial"/>
        </w:rPr>
        <w:t>It should be noted that when the</w:t>
      </w:r>
      <w:r w:rsidR="00E93C4F">
        <w:rPr>
          <w:rFonts w:cs="Arial"/>
        </w:rPr>
        <w:t xml:space="preserve"> survey</w:t>
      </w:r>
      <w:r w:rsidRPr="005F4ECB">
        <w:rPr>
          <w:rFonts w:cs="Arial"/>
        </w:rPr>
        <w:t xml:space="preserve"> results are discussed within the report, often percentages will be rounded up or dow</w:t>
      </w:r>
      <w:r>
        <w:rPr>
          <w:rFonts w:cs="Arial"/>
        </w:rPr>
        <w:t xml:space="preserve">n to the nearest one per cent. </w:t>
      </w:r>
      <w:r w:rsidRPr="005F4ECB">
        <w:rPr>
          <w:rFonts w:cs="Arial"/>
        </w:rPr>
        <w:t xml:space="preserve">Therefore occasionally figures may add up to 101% or 99%.  </w:t>
      </w:r>
    </w:p>
    <w:p w:rsidR="00E20459" w:rsidRDefault="00E20459" w:rsidP="00504F78">
      <w:pPr>
        <w:rPr>
          <w:rFonts w:cs="Arial"/>
        </w:rPr>
      </w:pPr>
    </w:p>
    <w:p w:rsidR="00E20459" w:rsidRPr="005F4ECB" w:rsidRDefault="00E20459" w:rsidP="00504F78">
      <w:pPr>
        <w:rPr>
          <w:rFonts w:cs="Arial"/>
        </w:rPr>
      </w:pPr>
      <w:r>
        <w:rPr>
          <w:rFonts w:cs="Arial"/>
        </w:rPr>
        <w:t xml:space="preserve">When considering how people have answered the questions, </w:t>
      </w:r>
      <w:r w:rsidR="00CF6B2F">
        <w:rPr>
          <w:rFonts w:cs="Arial"/>
        </w:rPr>
        <w:t xml:space="preserve">it is clear that words have different meanings for different individuals and communities, and therefore perception of terms will influence the answers given. This has been highlighted in the free text where appropriate. </w:t>
      </w:r>
    </w:p>
    <w:p w:rsidR="00294823" w:rsidRPr="00FB67CB" w:rsidRDefault="00294823" w:rsidP="00504F78">
      <w:pPr>
        <w:rPr>
          <w:rFonts w:cs="Arial"/>
          <w:sz w:val="20"/>
          <w:szCs w:val="24"/>
        </w:rPr>
      </w:pPr>
    </w:p>
    <w:p w:rsidR="00473E9D" w:rsidRPr="00FB67CB" w:rsidRDefault="00473E9D" w:rsidP="00504F78">
      <w:pPr>
        <w:rPr>
          <w:rFonts w:cs="Arial"/>
          <w:sz w:val="20"/>
          <w:szCs w:val="24"/>
        </w:rPr>
      </w:pPr>
    </w:p>
    <w:p w:rsidR="004F5C40" w:rsidRPr="00FB67CB" w:rsidRDefault="004F5C40" w:rsidP="00FB67CB">
      <w:pPr>
        <w:pStyle w:val="ListParagraph"/>
        <w:numPr>
          <w:ilvl w:val="0"/>
          <w:numId w:val="25"/>
        </w:numPr>
        <w:ind w:left="426" w:hanging="426"/>
        <w:rPr>
          <w:b/>
          <w:color w:val="000000" w:themeColor="text1"/>
          <w:sz w:val="32"/>
        </w:rPr>
      </w:pPr>
      <w:r w:rsidRPr="00FB67CB">
        <w:rPr>
          <w:b/>
          <w:color w:val="000000" w:themeColor="text1"/>
          <w:sz w:val="32"/>
        </w:rPr>
        <w:t>Methodology</w:t>
      </w:r>
    </w:p>
    <w:p w:rsidR="00BA6CFE" w:rsidRPr="00074FFC" w:rsidRDefault="00BA6CFE" w:rsidP="009F5AF5">
      <w:pPr>
        <w:rPr>
          <w:rFonts w:cs="Arial"/>
          <w:szCs w:val="24"/>
        </w:rPr>
      </w:pPr>
    </w:p>
    <w:p w:rsidR="00C10678" w:rsidRDefault="009D1F7E" w:rsidP="009F5AF5">
      <w:pPr>
        <w:rPr>
          <w:rFonts w:cs="Arial"/>
          <w:szCs w:val="24"/>
          <w:highlight w:val="yellow"/>
        </w:rPr>
      </w:pPr>
      <w:r w:rsidRPr="009F5AF5">
        <w:rPr>
          <w:rFonts w:cs="Arial"/>
          <w:szCs w:val="24"/>
        </w:rPr>
        <w:t xml:space="preserve">This </w:t>
      </w:r>
      <w:r w:rsidR="00BA6CFE" w:rsidRPr="009F5AF5">
        <w:rPr>
          <w:rFonts w:cs="Arial"/>
          <w:szCs w:val="24"/>
        </w:rPr>
        <w:t>engagement</w:t>
      </w:r>
      <w:r w:rsidRPr="009F5AF5">
        <w:rPr>
          <w:rFonts w:cs="Arial"/>
          <w:szCs w:val="24"/>
        </w:rPr>
        <w:t xml:space="preserve"> used a mixed method approach </w:t>
      </w:r>
      <w:r w:rsidR="00255548">
        <w:rPr>
          <w:rFonts w:cs="Arial"/>
          <w:szCs w:val="24"/>
        </w:rPr>
        <w:t xml:space="preserve">with </w:t>
      </w:r>
      <w:r w:rsidR="00216EAE" w:rsidRPr="009F5AF5">
        <w:rPr>
          <w:rFonts w:cs="Arial"/>
          <w:szCs w:val="24"/>
        </w:rPr>
        <w:t xml:space="preserve">an </w:t>
      </w:r>
      <w:r w:rsidRPr="009F5AF5">
        <w:rPr>
          <w:rFonts w:cs="Arial"/>
          <w:szCs w:val="24"/>
        </w:rPr>
        <w:t>online question</w:t>
      </w:r>
      <w:r w:rsidR="009F5AF5" w:rsidRPr="009F5AF5">
        <w:rPr>
          <w:rFonts w:cs="Arial"/>
          <w:szCs w:val="24"/>
        </w:rPr>
        <w:t xml:space="preserve">naire to gain </w:t>
      </w:r>
      <w:r w:rsidR="000D0D3A">
        <w:rPr>
          <w:rFonts w:cs="Arial"/>
          <w:szCs w:val="24"/>
        </w:rPr>
        <w:t>views from</w:t>
      </w:r>
      <w:r w:rsidRPr="009F5AF5">
        <w:rPr>
          <w:rFonts w:cs="Arial"/>
          <w:szCs w:val="24"/>
        </w:rPr>
        <w:t xml:space="preserve"> the local population of </w:t>
      </w:r>
      <w:r w:rsidR="009F5AF5" w:rsidRPr="009F5AF5">
        <w:rPr>
          <w:rFonts w:cs="Arial"/>
          <w:szCs w:val="24"/>
        </w:rPr>
        <w:t>Sheffield</w:t>
      </w:r>
      <w:r w:rsidR="009B0BFB" w:rsidRPr="009F5AF5">
        <w:rPr>
          <w:rFonts w:cs="Arial"/>
          <w:szCs w:val="24"/>
        </w:rPr>
        <w:t>,</w:t>
      </w:r>
      <w:r w:rsidRPr="009F5AF5">
        <w:rPr>
          <w:rFonts w:cs="Arial"/>
          <w:szCs w:val="24"/>
        </w:rPr>
        <w:t xml:space="preserve"> </w:t>
      </w:r>
      <w:r w:rsidR="009F5AF5" w:rsidRPr="009F5AF5">
        <w:rPr>
          <w:rFonts w:cs="Arial"/>
          <w:szCs w:val="24"/>
        </w:rPr>
        <w:t>interviews and group discussions</w:t>
      </w:r>
      <w:r w:rsidRPr="009F5AF5">
        <w:rPr>
          <w:rFonts w:cs="Arial"/>
          <w:szCs w:val="24"/>
        </w:rPr>
        <w:t xml:space="preserve"> </w:t>
      </w:r>
      <w:r w:rsidR="00CD2F5F" w:rsidRPr="009F5AF5">
        <w:rPr>
          <w:rFonts w:cs="Arial"/>
          <w:szCs w:val="24"/>
        </w:rPr>
        <w:t>involving</w:t>
      </w:r>
      <w:r w:rsidRPr="009F5AF5">
        <w:rPr>
          <w:rFonts w:cs="Arial"/>
          <w:szCs w:val="24"/>
        </w:rPr>
        <w:t xml:space="preserve"> targeted </w:t>
      </w:r>
      <w:r w:rsidR="00216EAE" w:rsidRPr="009F5AF5">
        <w:rPr>
          <w:rFonts w:cs="Arial"/>
          <w:szCs w:val="24"/>
        </w:rPr>
        <w:t xml:space="preserve">groups </w:t>
      </w:r>
      <w:r w:rsidR="00255548">
        <w:rPr>
          <w:rFonts w:cs="Arial"/>
          <w:szCs w:val="24"/>
        </w:rPr>
        <w:t>(</w:t>
      </w:r>
      <w:r w:rsidR="00216EAE" w:rsidRPr="009F5AF5">
        <w:rPr>
          <w:rFonts w:cs="Arial"/>
          <w:szCs w:val="24"/>
        </w:rPr>
        <w:t xml:space="preserve">including </w:t>
      </w:r>
      <w:r w:rsidR="00935A0E">
        <w:rPr>
          <w:rFonts w:cs="Arial"/>
          <w:szCs w:val="24"/>
        </w:rPr>
        <w:t xml:space="preserve">harder to reach communities </w:t>
      </w:r>
      <w:r w:rsidRPr="009F5AF5">
        <w:rPr>
          <w:rFonts w:cs="Arial"/>
          <w:szCs w:val="24"/>
        </w:rPr>
        <w:t xml:space="preserve">and patients at the </w:t>
      </w:r>
      <w:r w:rsidR="0062045D">
        <w:rPr>
          <w:rFonts w:cs="Arial"/>
          <w:szCs w:val="24"/>
        </w:rPr>
        <w:t>W</w:t>
      </w:r>
      <w:r w:rsidRPr="009F5AF5">
        <w:rPr>
          <w:rFonts w:cs="Arial"/>
          <w:szCs w:val="24"/>
        </w:rPr>
        <w:t>alk</w:t>
      </w:r>
      <w:r w:rsidR="0062045D">
        <w:rPr>
          <w:rFonts w:cs="Arial"/>
          <w:szCs w:val="24"/>
        </w:rPr>
        <w:t>-</w:t>
      </w:r>
      <w:r w:rsidRPr="009F5AF5">
        <w:rPr>
          <w:rFonts w:cs="Arial"/>
          <w:szCs w:val="24"/>
        </w:rPr>
        <w:t xml:space="preserve">in </w:t>
      </w:r>
      <w:r w:rsidR="0062045D">
        <w:rPr>
          <w:rFonts w:cs="Arial"/>
          <w:szCs w:val="24"/>
        </w:rPr>
        <w:t>C</w:t>
      </w:r>
      <w:r w:rsidRPr="009F5AF5">
        <w:rPr>
          <w:rFonts w:cs="Arial"/>
          <w:szCs w:val="24"/>
        </w:rPr>
        <w:t>entre</w:t>
      </w:r>
      <w:r w:rsidR="00A330CD">
        <w:rPr>
          <w:rFonts w:cs="Arial"/>
          <w:szCs w:val="24"/>
        </w:rPr>
        <w:t>, A&amp;E and in GP surgeries</w:t>
      </w:r>
      <w:r w:rsidR="00255548">
        <w:rPr>
          <w:rFonts w:cs="Arial"/>
          <w:szCs w:val="24"/>
        </w:rPr>
        <w:t>)</w:t>
      </w:r>
      <w:r w:rsidR="00A330CD">
        <w:rPr>
          <w:rFonts w:cs="Arial"/>
          <w:szCs w:val="24"/>
        </w:rPr>
        <w:t xml:space="preserve">, and </w:t>
      </w:r>
      <w:r w:rsidR="00255548">
        <w:rPr>
          <w:rFonts w:cs="Arial"/>
          <w:szCs w:val="24"/>
        </w:rPr>
        <w:t xml:space="preserve">an </w:t>
      </w:r>
      <w:r w:rsidR="00A330CD">
        <w:rPr>
          <w:rFonts w:cs="Arial"/>
          <w:szCs w:val="24"/>
        </w:rPr>
        <w:t xml:space="preserve">online survey </w:t>
      </w:r>
      <w:r w:rsidR="00255548">
        <w:rPr>
          <w:rFonts w:cs="Arial"/>
          <w:szCs w:val="24"/>
        </w:rPr>
        <w:t xml:space="preserve">for </w:t>
      </w:r>
      <w:r w:rsidR="00A330CD">
        <w:rPr>
          <w:rFonts w:cs="Arial"/>
          <w:szCs w:val="24"/>
        </w:rPr>
        <w:t xml:space="preserve">staff. </w:t>
      </w:r>
    </w:p>
    <w:p w:rsidR="00C10678" w:rsidRPr="00FB67CB" w:rsidRDefault="00C10678" w:rsidP="009F5AF5">
      <w:pPr>
        <w:rPr>
          <w:rFonts w:cs="Arial"/>
          <w:sz w:val="20"/>
          <w:szCs w:val="24"/>
          <w:highlight w:val="yellow"/>
        </w:rPr>
      </w:pPr>
    </w:p>
    <w:p w:rsidR="00473E9D" w:rsidRPr="00FB67CB" w:rsidRDefault="00473E9D" w:rsidP="009F5AF5">
      <w:pPr>
        <w:rPr>
          <w:rFonts w:cs="Arial"/>
          <w:sz w:val="20"/>
          <w:szCs w:val="24"/>
          <w:highlight w:val="yellow"/>
        </w:rPr>
      </w:pPr>
    </w:p>
    <w:p w:rsidR="00FA5290" w:rsidRPr="0037705F" w:rsidRDefault="00FA5290" w:rsidP="00FB67CB">
      <w:pPr>
        <w:pStyle w:val="ListParagraph"/>
        <w:numPr>
          <w:ilvl w:val="0"/>
          <w:numId w:val="25"/>
        </w:numPr>
        <w:ind w:left="426" w:hanging="426"/>
        <w:rPr>
          <w:b/>
          <w:color w:val="000000" w:themeColor="text1"/>
          <w:sz w:val="32"/>
        </w:rPr>
      </w:pPr>
      <w:r w:rsidRPr="0037705F">
        <w:rPr>
          <w:b/>
          <w:color w:val="000000" w:themeColor="text1"/>
          <w:sz w:val="32"/>
        </w:rPr>
        <w:t>Response</w:t>
      </w:r>
      <w:r w:rsidR="00751138" w:rsidRPr="0037705F">
        <w:rPr>
          <w:b/>
          <w:color w:val="000000" w:themeColor="text1"/>
          <w:sz w:val="32"/>
        </w:rPr>
        <w:t>s</w:t>
      </w:r>
    </w:p>
    <w:p w:rsidR="00FA5290" w:rsidRDefault="00FA5290" w:rsidP="009F5AF5">
      <w:pPr>
        <w:rPr>
          <w:rFonts w:cs="Arial"/>
          <w:szCs w:val="24"/>
          <w:highlight w:val="yellow"/>
        </w:rPr>
      </w:pPr>
    </w:p>
    <w:p w:rsidR="00FA5290" w:rsidRDefault="00443E03" w:rsidP="009F5AF5">
      <w:pPr>
        <w:rPr>
          <w:rFonts w:cs="Arial"/>
          <w:szCs w:val="24"/>
        </w:rPr>
      </w:pPr>
      <w:r w:rsidRPr="00D17236">
        <w:rPr>
          <w:rFonts w:cs="Arial"/>
          <w:szCs w:val="24"/>
        </w:rPr>
        <w:t xml:space="preserve">Overall, </w:t>
      </w:r>
      <w:r w:rsidR="00817499">
        <w:rPr>
          <w:rFonts w:cs="Arial"/>
          <w:szCs w:val="24"/>
        </w:rPr>
        <w:t>2,5</w:t>
      </w:r>
      <w:r w:rsidR="00751138">
        <w:rPr>
          <w:rFonts w:cs="Arial"/>
          <w:szCs w:val="24"/>
        </w:rPr>
        <w:t>87</w:t>
      </w:r>
      <w:r w:rsidR="000960DC">
        <w:rPr>
          <w:rFonts w:cs="Arial"/>
          <w:szCs w:val="24"/>
        </w:rPr>
        <w:t xml:space="preserve"> people have contributed to this stage of the urgent care review (including 317 staff from provider organisations</w:t>
      </w:r>
      <w:r w:rsidR="00C10678">
        <w:rPr>
          <w:rFonts w:cs="Arial"/>
          <w:szCs w:val="24"/>
        </w:rPr>
        <w:t xml:space="preserve">. </w:t>
      </w:r>
      <w:r w:rsidR="000960DC">
        <w:rPr>
          <w:rFonts w:cs="Arial"/>
          <w:szCs w:val="24"/>
        </w:rPr>
        <w:t xml:space="preserve"> </w:t>
      </w:r>
    </w:p>
    <w:p w:rsidR="00C10678" w:rsidRPr="00FB67CB" w:rsidRDefault="00C10678" w:rsidP="009F5AF5">
      <w:pPr>
        <w:rPr>
          <w:rFonts w:cs="Arial"/>
          <w:sz w:val="22"/>
          <w:szCs w:val="24"/>
        </w:rPr>
      </w:pPr>
    </w:p>
    <w:tbl>
      <w:tblPr>
        <w:tblStyle w:val="LightList-Accent11"/>
        <w:tblW w:w="0" w:type="auto"/>
        <w:tblBorders>
          <w:insideH w:val="single" w:sz="8" w:space="0" w:color="4F81BD" w:themeColor="accent1"/>
          <w:insideV w:val="single" w:sz="8" w:space="0" w:color="4F81BD" w:themeColor="accent1"/>
        </w:tblBorders>
        <w:tblLook w:val="04A0" w:firstRow="1" w:lastRow="0" w:firstColumn="1" w:lastColumn="0" w:noHBand="0" w:noVBand="1"/>
      </w:tblPr>
      <w:tblGrid>
        <w:gridCol w:w="5204"/>
        <w:gridCol w:w="2121"/>
        <w:gridCol w:w="1572"/>
      </w:tblGrid>
      <w:tr w:rsidR="00D9132F" w:rsidRPr="00B03967" w:rsidTr="00473E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4" w:type="dxa"/>
          </w:tcPr>
          <w:p w:rsidR="00D9132F" w:rsidRPr="00B03967" w:rsidRDefault="00D9132F" w:rsidP="009F5AF5">
            <w:pPr>
              <w:autoSpaceDE w:val="0"/>
              <w:autoSpaceDN w:val="0"/>
              <w:adjustRightInd w:val="0"/>
              <w:ind w:firstLine="0"/>
              <w:rPr>
                <w:rFonts w:ascii="Arial" w:hAnsi="Arial" w:cs="Arial"/>
                <w:b w:val="0"/>
                <w:bCs w:val="0"/>
                <w:szCs w:val="24"/>
              </w:rPr>
            </w:pPr>
            <w:r w:rsidRPr="00B03967">
              <w:rPr>
                <w:rFonts w:ascii="Arial" w:hAnsi="Arial" w:cs="Arial"/>
                <w:b w:val="0"/>
                <w:bCs w:val="0"/>
                <w:szCs w:val="24"/>
              </w:rPr>
              <w:t xml:space="preserve">Method </w:t>
            </w:r>
          </w:p>
        </w:tc>
        <w:tc>
          <w:tcPr>
            <w:tcW w:w="2121" w:type="dxa"/>
          </w:tcPr>
          <w:p w:rsidR="00D9132F" w:rsidRPr="00434238" w:rsidRDefault="00D9132F" w:rsidP="00434238">
            <w:pPr>
              <w:autoSpaceDE w:val="0"/>
              <w:autoSpaceDN w:val="0"/>
              <w:adjustRightInd w:val="0"/>
              <w:ind w:left="41" w:firstLine="0"/>
              <w:cnfStyle w:val="100000000000" w:firstRow="1" w:lastRow="0" w:firstColumn="0" w:lastColumn="0" w:oddVBand="0" w:evenVBand="0" w:oddHBand="0" w:evenHBand="0" w:firstRowFirstColumn="0" w:firstRowLastColumn="0" w:lastRowFirstColumn="0" w:lastRowLastColumn="0"/>
              <w:rPr>
                <w:rFonts w:ascii="Arial" w:hAnsi="Arial" w:cs="Arial"/>
                <w:b w:val="0"/>
                <w:bCs w:val="0"/>
                <w:szCs w:val="24"/>
              </w:rPr>
            </w:pPr>
            <w:r w:rsidRPr="00434238">
              <w:rPr>
                <w:rFonts w:ascii="Arial" w:hAnsi="Arial" w:cs="Arial"/>
                <w:b w:val="0"/>
                <w:bCs w:val="0"/>
                <w:szCs w:val="24"/>
              </w:rPr>
              <w:t>Month/Year</w:t>
            </w:r>
          </w:p>
        </w:tc>
        <w:tc>
          <w:tcPr>
            <w:tcW w:w="1572" w:type="dxa"/>
          </w:tcPr>
          <w:p w:rsidR="00D9132F" w:rsidRPr="00B03967" w:rsidRDefault="00D9132F" w:rsidP="008F5FF2">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rFonts w:ascii="Arial" w:hAnsi="Arial" w:cs="Arial"/>
                <w:b w:val="0"/>
                <w:bCs w:val="0"/>
                <w:szCs w:val="24"/>
              </w:rPr>
            </w:pPr>
            <w:r>
              <w:rPr>
                <w:rFonts w:ascii="Arial" w:hAnsi="Arial" w:cs="Arial"/>
                <w:b w:val="0"/>
                <w:bCs w:val="0"/>
                <w:szCs w:val="24"/>
              </w:rPr>
              <w:t xml:space="preserve">Number of </w:t>
            </w:r>
            <w:r w:rsidRPr="00B03967">
              <w:rPr>
                <w:rFonts w:ascii="Arial" w:hAnsi="Arial" w:cs="Arial"/>
                <w:b w:val="0"/>
                <w:bCs w:val="0"/>
                <w:szCs w:val="24"/>
              </w:rPr>
              <w:t xml:space="preserve"> respondents</w:t>
            </w:r>
          </w:p>
        </w:tc>
      </w:tr>
      <w:tr w:rsidR="00D9132F" w:rsidRPr="00B03967" w:rsidTr="00473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4" w:type="dxa"/>
          </w:tcPr>
          <w:p w:rsidR="00D9132F" w:rsidRPr="00B03967" w:rsidRDefault="00D9132F" w:rsidP="009F5AF5">
            <w:pPr>
              <w:autoSpaceDE w:val="0"/>
              <w:autoSpaceDN w:val="0"/>
              <w:adjustRightInd w:val="0"/>
              <w:ind w:firstLine="0"/>
              <w:rPr>
                <w:rFonts w:ascii="Arial" w:hAnsi="Arial" w:cs="Arial"/>
                <w:b w:val="0"/>
                <w:szCs w:val="24"/>
              </w:rPr>
            </w:pPr>
            <w:r w:rsidRPr="00B03967">
              <w:rPr>
                <w:rFonts w:ascii="Arial" w:hAnsi="Arial" w:cs="Arial"/>
                <w:b w:val="0"/>
                <w:szCs w:val="24"/>
              </w:rPr>
              <w:t xml:space="preserve">Online surveys </w:t>
            </w:r>
            <w:r>
              <w:rPr>
                <w:rFonts w:ascii="Arial" w:hAnsi="Arial" w:cs="Arial"/>
                <w:b w:val="0"/>
                <w:szCs w:val="24"/>
              </w:rPr>
              <w:t>(public)</w:t>
            </w:r>
          </w:p>
        </w:tc>
        <w:tc>
          <w:tcPr>
            <w:tcW w:w="2121" w:type="dxa"/>
          </w:tcPr>
          <w:p w:rsidR="00D9132F" w:rsidRPr="00434238" w:rsidRDefault="00434238" w:rsidP="00434238">
            <w:pPr>
              <w:autoSpaceDE w:val="0"/>
              <w:autoSpaceDN w:val="0"/>
              <w:adjustRightInd w:val="0"/>
              <w:ind w:firstLine="41"/>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34238">
              <w:rPr>
                <w:rFonts w:ascii="Arial" w:hAnsi="Arial" w:cs="Arial"/>
                <w:szCs w:val="24"/>
              </w:rPr>
              <w:t>Feb</w:t>
            </w:r>
            <w:r>
              <w:rPr>
                <w:rFonts w:ascii="Arial" w:hAnsi="Arial" w:cs="Arial"/>
                <w:szCs w:val="24"/>
              </w:rPr>
              <w:t xml:space="preserve"> –</w:t>
            </w:r>
            <w:r w:rsidRPr="00434238">
              <w:rPr>
                <w:rFonts w:ascii="Arial" w:hAnsi="Arial" w:cs="Arial"/>
                <w:szCs w:val="24"/>
              </w:rPr>
              <w:t xml:space="preserve"> Mar</w:t>
            </w:r>
            <w:r>
              <w:rPr>
                <w:rFonts w:ascii="Arial" w:hAnsi="Arial" w:cs="Arial"/>
                <w:szCs w:val="24"/>
              </w:rPr>
              <w:t xml:space="preserve"> </w:t>
            </w:r>
            <w:r w:rsidRPr="00434238">
              <w:rPr>
                <w:rFonts w:ascii="Arial" w:hAnsi="Arial" w:cs="Arial"/>
                <w:szCs w:val="24"/>
              </w:rPr>
              <w:t>2019</w:t>
            </w:r>
          </w:p>
        </w:tc>
        <w:tc>
          <w:tcPr>
            <w:tcW w:w="1572" w:type="dxa"/>
          </w:tcPr>
          <w:p w:rsidR="00D9132F" w:rsidRPr="00427C3D" w:rsidRDefault="00D9132F" w:rsidP="00473E9D">
            <w:pPr>
              <w:autoSpaceDE w:val="0"/>
              <w:autoSpaceDN w:val="0"/>
              <w:adjustRightInd w:val="0"/>
              <w:ind w:firstLine="46"/>
              <w:jc w:val="righ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7C3D">
              <w:rPr>
                <w:rFonts w:ascii="Arial" w:hAnsi="Arial" w:cs="Arial"/>
                <w:szCs w:val="24"/>
              </w:rPr>
              <w:t>1,783</w:t>
            </w:r>
          </w:p>
        </w:tc>
      </w:tr>
      <w:tr w:rsidR="00D9132F" w:rsidRPr="00B03967" w:rsidTr="00473E9D">
        <w:tc>
          <w:tcPr>
            <w:cnfStyle w:val="001000000000" w:firstRow="0" w:lastRow="0" w:firstColumn="1" w:lastColumn="0" w:oddVBand="0" w:evenVBand="0" w:oddHBand="0" w:evenHBand="0" w:firstRowFirstColumn="0" w:firstRowLastColumn="0" w:lastRowFirstColumn="0" w:lastRowLastColumn="0"/>
            <w:tcW w:w="5204" w:type="dxa"/>
          </w:tcPr>
          <w:p w:rsidR="00D9132F" w:rsidRPr="000960DC" w:rsidRDefault="00D9132F" w:rsidP="000960DC">
            <w:pPr>
              <w:autoSpaceDE w:val="0"/>
              <w:autoSpaceDN w:val="0"/>
              <w:adjustRightInd w:val="0"/>
              <w:ind w:firstLine="0"/>
              <w:rPr>
                <w:rFonts w:ascii="Arial" w:hAnsi="Arial" w:cs="Arial"/>
                <w:b w:val="0"/>
                <w:szCs w:val="24"/>
              </w:rPr>
            </w:pPr>
            <w:r w:rsidRPr="000960DC">
              <w:rPr>
                <w:rFonts w:ascii="Arial" w:hAnsi="Arial" w:cs="Arial"/>
                <w:b w:val="0"/>
                <w:szCs w:val="24"/>
              </w:rPr>
              <w:t>Online survey (staff)</w:t>
            </w:r>
          </w:p>
        </w:tc>
        <w:tc>
          <w:tcPr>
            <w:tcW w:w="2121" w:type="dxa"/>
          </w:tcPr>
          <w:p w:rsidR="00D9132F" w:rsidRPr="00434238" w:rsidRDefault="00434238" w:rsidP="00434238">
            <w:pPr>
              <w:autoSpaceDE w:val="0"/>
              <w:autoSpaceDN w:val="0"/>
              <w:adjustRightInd w:val="0"/>
              <w:ind w:firstLine="41"/>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Mar 2019</w:t>
            </w:r>
          </w:p>
        </w:tc>
        <w:tc>
          <w:tcPr>
            <w:tcW w:w="1572" w:type="dxa"/>
          </w:tcPr>
          <w:p w:rsidR="00D9132F" w:rsidRPr="00427C3D" w:rsidRDefault="00D9132F" w:rsidP="00473E9D">
            <w:pPr>
              <w:autoSpaceDE w:val="0"/>
              <w:autoSpaceDN w:val="0"/>
              <w:adjustRightInd w:val="0"/>
              <w:ind w:firstLine="46"/>
              <w:jc w:val="righ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427C3D">
              <w:rPr>
                <w:rFonts w:ascii="Arial" w:hAnsi="Arial" w:cs="Arial"/>
                <w:szCs w:val="24"/>
              </w:rPr>
              <w:t>317</w:t>
            </w:r>
          </w:p>
        </w:tc>
      </w:tr>
      <w:tr w:rsidR="00D9132F" w:rsidRPr="00B03967" w:rsidTr="00473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4" w:type="dxa"/>
          </w:tcPr>
          <w:p w:rsidR="00D9132F" w:rsidRPr="00B03967" w:rsidRDefault="00D9132F" w:rsidP="00C10678">
            <w:pPr>
              <w:autoSpaceDE w:val="0"/>
              <w:autoSpaceDN w:val="0"/>
              <w:adjustRightInd w:val="0"/>
              <w:ind w:firstLine="0"/>
              <w:rPr>
                <w:rFonts w:ascii="Arial" w:hAnsi="Arial" w:cs="Arial"/>
                <w:b w:val="0"/>
                <w:szCs w:val="24"/>
              </w:rPr>
            </w:pPr>
            <w:r>
              <w:rPr>
                <w:rFonts w:ascii="Arial" w:hAnsi="Arial" w:cs="Arial"/>
                <w:b w:val="0"/>
                <w:szCs w:val="24"/>
              </w:rPr>
              <w:t>Outreach engagement work in communities</w:t>
            </w:r>
          </w:p>
        </w:tc>
        <w:tc>
          <w:tcPr>
            <w:tcW w:w="2121" w:type="dxa"/>
          </w:tcPr>
          <w:p w:rsidR="00D9132F" w:rsidRPr="00434238" w:rsidRDefault="00434238" w:rsidP="00434238">
            <w:pPr>
              <w:autoSpaceDE w:val="0"/>
              <w:autoSpaceDN w:val="0"/>
              <w:adjustRightInd w:val="0"/>
              <w:ind w:firstLine="41"/>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Feb – Mar 2019</w:t>
            </w:r>
          </w:p>
        </w:tc>
        <w:tc>
          <w:tcPr>
            <w:tcW w:w="1572" w:type="dxa"/>
            <w:shd w:val="clear" w:color="auto" w:fill="auto"/>
          </w:tcPr>
          <w:p w:rsidR="00D9132F" w:rsidRPr="00427C3D" w:rsidRDefault="00D9132F" w:rsidP="00473E9D">
            <w:pPr>
              <w:autoSpaceDE w:val="0"/>
              <w:autoSpaceDN w:val="0"/>
              <w:adjustRightInd w:val="0"/>
              <w:ind w:firstLine="46"/>
              <w:jc w:val="righ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7C3D">
              <w:rPr>
                <w:rFonts w:ascii="Arial" w:hAnsi="Arial" w:cs="Arial"/>
                <w:szCs w:val="24"/>
              </w:rPr>
              <w:t>309</w:t>
            </w:r>
          </w:p>
        </w:tc>
      </w:tr>
      <w:tr w:rsidR="00D9132F" w:rsidRPr="00B03967" w:rsidTr="00473E9D">
        <w:tc>
          <w:tcPr>
            <w:cnfStyle w:val="001000000000" w:firstRow="0" w:lastRow="0" w:firstColumn="1" w:lastColumn="0" w:oddVBand="0" w:evenVBand="0" w:oddHBand="0" w:evenHBand="0" w:firstRowFirstColumn="0" w:firstRowLastColumn="0" w:lastRowFirstColumn="0" w:lastRowLastColumn="0"/>
            <w:tcW w:w="5204" w:type="dxa"/>
          </w:tcPr>
          <w:p w:rsidR="00D9132F" w:rsidRPr="00DF705C" w:rsidRDefault="00D9132F">
            <w:pPr>
              <w:autoSpaceDE w:val="0"/>
              <w:autoSpaceDN w:val="0"/>
              <w:adjustRightInd w:val="0"/>
              <w:ind w:firstLine="0"/>
              <w:rPr>
                <w:rFonts w:ascii="Arial" w:hAnsi="Arial" w:cs="Arial"/>
                <w:b w:val="0"/>
                <w:szCs w:val="24"/>
              </w:rPr>
            </w:pPr>
            <w:r w:rsidRPr="00697F34">
              <w:rPr>
                <w:rFonts w:ascii="Arial" w:hAnsi="Arial" w:cs="Arial"/>
                <w:b w:val="0"/>
                <w:szCs w:val="24"/>
              </w:rPr>
              <w:t xml:space="preserve">Discussions with patients in A&amp;E and the </w:t>
            </w:r>
            <w:r w:rsidR="0062045D">
              <w:rPr>
                <w:rFonts w:ascii="Arial" w:hAnsi="Arial" w:cs="Arial"/>
                <w:b w:val="0"/>
                <w:szCs w:val="24"/>
              </w:rPr>
              <w:t>W</w:t>
            </w:r>
            <w:r w:rsidRPr="00697F34">
              <w:rPr>
                <w:rFonts w:ascii="Arial" w:hAnsi="Arial" w:cs="Arial"/>
                <w:b w:val="0"/>
                <w:szCs w:val="24"/>
              </w:rPr>
              <w:t>alk</w:t>
            </w:r>
            <w:r w:rsidR="00255548">
              <w:rPr>
                <w:rFonts w:ascii="Arial" w:hAnsi="Arial" w:cs="Arial"/>
                <w:b w:val="0"/>
                <w:szCs w:val="24"/>
              </w:rPr>
              <w:t>-</w:t>
            </w:r>
            <w:r w:rsidRPr="00697F34">
              <w:rPr>
                <w:rFonts w:ascii="Arial" w:hAnsi="Arial" w:cs="Arial"/>
                <w:b w:val="0"/>
                <w:szCs w:val="24"/>
              </w:rPr>
              <w:t xml:space="preserve">in </w:t>
            </w:r>
            <w:r w:rsidR="00255548">
              <w:rPr>
                <w:rFonts w:ascii="Arial" w:hAnsi="Arial" w:cs="Arial"/>
                <w:b w:val="0"/>
                <w:szCs w:val="24"/>
              </w:rPr>
              <w:t>C</w:t>
            </w:r>
            <w:r w:rsidR="00255548" w:rsidRPr="00697F34">
              <w:rPr>
                <w:rFonts w:ascii="Arial" w:hAnsi="Arial" w:cs="Arial"/>
                <w:b w:val="0"/>
                <w:szCs w:val="24"/>
              </w:rPr>
              <w:t>entre</w:t>
            </w:r>
          </w:p>
        </w:tc>
        <w:tc>
          <w:tcPr>
            <w:tcW w:w="2121" w:type="dxa"/>
          </w:tcPr>
          <w:p w:rsidR="00D9132F" w:rsidRPr="00434238" w:rsidRDefault="00434238" w:rsidP="00434238">
            <w:pPr>
              <w:autoSpaceDE w:val="0"/>
              <w:autoSpaceDN w:val="0"/>
              <w:adjustRightInd w:val="0"/>
              <w:ind w:firstLine="41"/>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Mar 2019</w:t>
            </w:r>
          </w:p>
        </w:tc>
        <w:tc>
          <w:tcPr>
            <w:tcW w:w="1572" w:type="dxa"/>
            <w:shd w:val="clear" w:color="auto" w:fill="auto"/>
          </w:tcPr>
          <w:p w:rsidR="00D9132F" w:rsidRPr="00427C3D" w:rsidRDefault="00D9132F" w:rsidP="00473E9D">
            <w:pPr>
              <w:autoSpaceDE w:val="0"/>
              <w:autoSpaceDN w:val="0"/>
              <w:adjustRightInd w:val="0"/>
              <w:ind w:firstLine="46"/>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427C3D">
              <w:rPr>
                <w:rFonts w:ascii="Arial" w:hAnsi="Arial" w:cs="Arial"/>
                <w:szCs w:val="24"/>
              </w:rPr>
              <w:t>20</w:t>
            </w:r>
          </w:p>
        </w:tc>
      </w:tr>
      <w:tr w:rsidR="00D9132F" w:rsidRPr="00B03967" w:rsidTr="00473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4" w:type="dxa"/>
          </w:tcPr>
          <w:p w:rsidR="00D9132F" w:rsidRPr="00817499" w:rsidRDefault="000D1B70" w:rsidP="00817499">
            <w:pPr>
              <w:autoSpaceDE w:val="0"/>
              <w:autoSpaceDN w:val="0"/>
              <w:adjustRightInd w:val="0"/>
              <w:ind w:firstLine="0"/>
              <w:rPr>
                <w:rFonts w:ascii="Arial" w:hAnsi="Arial" w:cs="Arial"/>
                <w:b w:val="0"/>
                <w:szCs w:val="24"/>
              </w:rPr>
            </w:pPr>
            <w:r>
              <w:rPr>
                <w:rFonts w:ascii="Arial" w:hAnsi="Arial" w:cs="Arial"/>
                <w:b w:val="0"/>
                <w:szCs w:val="24"/>
              </w:rPr>
              <w:t>Public and Partner Reference Group</w:t>
            </w:r>
          </w:p>
        </w:tc>
        <w:tc>
          <w:tcPr>
            <w:tcW w:w="2121" w:type="dxa"/>
          </w:tcPr>
          <w:p w:rsidR="00D9132F" w:rsidRPr="00434238" w:rsidRDefault="00434238" w:rsidP="00473E9D">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Dec</w:t>
            </w:r>
            <w:r w:rsidR="000D1B70">
              <w:rPr>
                <w:rFonts w:ascii="Arial" w:hAnsi="Arial" w:cs="Arial"/>
                <w:szCs w:val="24"/>
              </w:rPr>
              <w:t xml:space="preserve"> 2018</w:t>
            </w:r>
            <w:r>
              <w:rPr>
                <w:rFonts w:ascii="Arial" w:hAnsi="Arial" w:cs="Arial"/>
                <w:szCs w:val="24"/>
              </w:rPr>
              <w:t xml:space="preserve"> – Jun 2019</w:t>
            </w:r>
          </w:p>
        </w:tc>
        <w:tc>
          <w:tcPr>
            <w:tcW w:w="1572" w:type="dxa"/>
            <w:shd w:val="clear" w:color="auto" w:fill="auto"/>
          </w:tcPr>
          <w:p w:rsidR="00D9132F" w:rsidRPr="00427C3D" w:rsidRDefault="00D9132F" w:rsidP="00473E9D">
            <w:pPr>
              <w:autoSpaceDE w:val="0"/>
              <w:autoSpaceDN w:val="0"/>
              <w:adjustRightInd w:val="0"/>
              <w:ind w:firstLine="46"/>
              <w:jc w:val="righ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427C3D">
              <w:rPr>
                <w:rFonts w:ascii="Arial" w:hAnsi="Arial" w:cs="Arial"/>
                <w:szCs w:val="24"/>
              </w:rPr>
              <w:t>63</w:t>
            </w:r>
          </w:p>
        </w:tc>
      </w:tr>
      <w:tr w:rsidR="00D9132F" w:rsidRPr="00B03967" w:rsidTr="00473E9D">
        <w:tc>
          <w:tcPr>
            <w:cnfStyle w:val="001000000000" w:firstRow="0" w:lastRow="0" w:firstColumn="1" w:lastColumn="0" w:oddVBand="0" w:evenVBand="0" w:oddHBand="0" w:evenHBand="0" w:firstRowFirstColumn="0" w:firstRowLastColumn="0" w:lastRowFirstColumn="0" w:lastRowLastColumn="0"/>
            <w:tcW w:w="5204" w:type="dxa"/>
          </w:tcPr>
          <w:p w:rsidR="00D9132F" w:rsidRPr="00B03967" w:rsidRDefault="00D9132F" w:rsidP="00366473">
            <w:pPr>
              <w:autoSpaceDE w:val="0"/>
              <w:autoSpaceDN w:val="0"/>
              <w:adjustRightInd w:val="0"/>
              <w:ind w:firstLine="0"/>
              <w:rPr>
                <w:rFonts w:ascii="Arial" w:hAnsi="Arial" w:cs="Arial"/>
                <w:b w:val="0"/>
                <w:szCs w:val="24"/>
              </w:rPr>
            </w:pPr>
            <w:r w:rsidRPr="00B03967">
              <w:rPr>
                <w:rFonts w:ascii="Arial" w:hAnsi="Arial" w:cs="Arial"/>
                <w:b w:val="0"/>
                <w:szCs w:val="24"/>
              </w:rPr>
              <w:t xml:space="preserve">Patient journeys </w:t>
            </w:r>
            <w:r>
              <w:rPr>
                <w:rFonts w:ascii="Arial" w:hAnsi="Arial" w:cs="Arial"/>
                <w:b w:val="0"/>
                <w:szCs w:val="24"/>
              </w:rPr>
              <w:t>(including targeted general practices)</w:t>
            </w:r>
          </w:p>
        </w:tc>
        <w:tc>
          <w:tcPr>
            <w:tcW w:w="2121" w:type="dxa"/>
          </w:tcPr>
          <w:p w:rsidR="00D9132F" w:rsidRPr="00434238" w:rsidRDefault="00434238" w:rsidP="00434238">
            <w:pPr>
              <w:autoSpaceDE w:val="0"/>
              <w:autoSpaceDN w:val="0"/>
              <w:adjustRightInd w:val="0"/>
              <w:ind w:firstLine="41"/>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Jan – Mar 2019</w:t>
            </w:r>
          </w:p>
        </w:tc>
        <w:tc>
          <w:tcPr>
            <w:tcW w:w="1572" w:type="dxa"/>
            <w:shd w:val="clear" w:color="auto" w:fill="auto"/>
          </w:tcPr>
          <w:p w:rsidR="00D9132F" w:rsidRPr="00427C3D" w:rsidRDefault="00D9132F" w:rsidP="00473E9D">
            <w:pPr>
              <w:autoSpaceDE w:val="0"/>
              <w:autoSpaceDN w:val="0"/>
              <w:adjustRightInd w:val="0"/>
              <w:ind w:firstLine="46"/>
              <w:jc w:val="righ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427C3D">
              <w:rPr>
                <w:rFonts w:ascii="Arial" w:hAnsi="Arial" w:cs="Arial"/>
                <w:szCs w:val="24"/>
              </w:rPr>
              <w:t>95</w:t>
            </w:r>
          </w:p>
        </w:tc>
      </w:tr>
      <w:tr w:rsidR="00D9132F" w:rsidRPr="00B03967" w:rsidTr="00473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4" w:type="dxa"/>
          </w:tcPr>
          <w:p w:rsidR="00D9132F" w:rsidRPr="000960DC" w:rsidRDefault="00D9132F" w:rsidP="009F5AF5">
            <w:pPr>
              <w:autoSpaceDE w:val="0"/>
              <w:autoSpaceDN w:val="0"/>
              <w:adjustRightInd w:val="0"/>
              <w:ind w:firstLine="0"/>
              <w:rPr>
                <w:rFonts w:ascii="Arial" w:hAnsi="Arial" w:cs="Arial"/>
                <w:bCs w:val="0"/>
                <w:szCs w:val="24"/>
              </w:rPr>
            </w:pPr>
            <w:r w:rsidRPr="000960DC">
              <w:rPr>
                <w:rFonts w:ascii="Arial" w:hAnsi="Arial" w:cs="Arial"/>
                <w:bCs w:val="0"/>
                <w:szCs w:val="24"/>
              </w:rPr>
              <w:t xml:space="preserve">Total </w:t>
            </w:r>
          </w:p>
        </w:tc>
        <w:tc>
          <w:tcPr>
            <w:tcW w:w="2121" w:type="dxa"/>
          </w:tcPr>
          <w:p w:rsidR="00D9132F" w:rsidRPr="00434238" w:rsidRDefault="00D9132F" w:rsidP="00434238">
            <w:pPr>
              <w:autoSpaceDE w:val="0"/>
              <w:autoSpaceDN w:val="0"/>
              <w:adjustRightInd w:val="0"/>
              <w:ind w:firstLine="41"/>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p>
        </w:tc>
        <w:tc>
          <w:tcPr>
            <w:tcW w:w="1572" w:type="dxa"/>
            <w:shd w:val="clear" w:color="auto" w:fill="auto"/>
          </w:tcPr>
          <w:p w:rsidR="00D9132F" w:rsidRPr="000960DC" w:rsidRDefault="00D9132F" w:rsidP="00473E9D">
            <w:pPr>
              <w:autoSpaceDE w:val="0"/>
              <w:autoSpaceDN w:val="0"/>
              <w:adjustRightInd w:val="0"/>
              <w:ind w:firstLine="46"/>
              <w:jc w:val="right"/>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sidRPr="000960DC">
              <w:rPr>
                <w:rFonts w:ascii="Arial" w:hAnsi="Arial" w:cs="Arial"/>
                <w:b/>
                <w:bCs/>
                <w:szCs w:val="24"/>
              </w:rPr>
              <w:t>2</w:t>
            </w:r>
            <w:r>
              <w:rPr>
                <w:rFonts w:ascii="Arial" w:hAnsi="Arial" w:cs="Arial"/>
                <w:b/>
                <w:bCs/>
                <w:szCs w:val="24"/>
              </w:rPr>
              <w:t>,587</w:t>
            </w:r>
          </w:p>
        </w:tc>
      </w:tr>
    </w:tbl>
    <w:p w:rsidR="00B03967" w:rsidRDefault="00B03967" w:rsidP="009F5AF5">
      <w:pPr>
        <w:rPr>
          <w:rFonts w:cs="Arial"/>
          <w:szCs w:val="24"/>
        </w:rPr>
      </w:pPr>
    </w:p>
    <w:p w:rsidR="00255548" w:rsidRDefault="00B03967">
      <w:pPr>
        <w:rPr>
          <w:rFonts w:cs="Arial"/>
          <w:szCs w:val="24"/>
        </w:rPr>
      </w:pPr>
      <w:r w:rsidRPr="00074FFC">
        <w:rPr>
          <w:rFonts w:cs="Arial"/>
          <w:szCs w:val="24"/>
        </w:rPr>
        <w:t xml:space="preserve">In terms of how reliable the results are, </w:t>
      </w:r>
      <w:r>
        <w:rPr>
          <w:szCs w:val="24"/>
        </w:rPr>
        <w:t>the q</w:t>
      </w:r>
      <w:r w:rsidRPr="005474C1">
        <w:rPr>
          <w:szCs w:val="24"/>
        </w:rPr>
        <w:t xml:space="preserve">uantitative data </w:t>
      </w:r>
      <w:r>
        <w:rPr>
          <w:szCs w:val="24"/>
        </w:rPr>
        <w:t xml:space="preserve">is </w:t>
      </w:r>
      <w:r w:rsidRPr="005474C1">
        <w:rPr>
          <w:szCs w:val="24"/>
        </w:rPr>
        <w:t>accurate to +/-</w:t>
      </w:r>
      <w:r w:rsidR="009F5AF5" w:rsidRPr="009F5AF5">
        <w:rPr>
          <w:szCs w:val="24"/>
        </w:rPr>
        <w:t>2.32</w:t>
      </w:r>
      <w:r w:rsidRPr="005474C1">
        <w:rPr>
          <w:szCs w:val="24"/>
        </w:rPr>
        <w:t>% margin of error at a 95% confidence level</w:t>
      </w:r>
      <w:r>
        <w:rPr>
          <w:szCs w:val="24"/>
        </w:rPr>
        <w:t xml:space="preserve">. This means </w:t>
      </w:r>
      <w:r w:rsidR="005311B9">
        <w:rPr>
          <w:szCs w:val="24"/>
        </w:rPr>
        <w:t>that</w:t>
      </w:r>
      <w:r w:rsidR="00255548">
        <w:rPr>
          <w:szCs w:val="24"/>
        </w:rPr>
        <w:t>,</w:t>
      </w:r>
      <w:r w:rsidR="005311B9">
        <w:rPr>
          <w:szCs w:val="24"/>
        </w:rPr>
        <w:t xml:space="preserve"> </w:t>
      </w:r>
      <w:r>
        <w:rPr>
          <w:szCs w:val="24"/>
        </w:rPr>
        <w:t>for example</w:t>
      </w:r>
      <w:r w:rsidR="00255548">
        <w:rPr>
          <w:szCs w:val="24"/>
        </w:rPr>
        <w:t>,</w:t>
      </w:r>
      <w:r w:rsidRPr="00074FFC">
        <w:rPr>
          <w:rFonts w:cs="Arial"/>
          <w:szCs w:val="24"/>
        </w:rPr>
        <w:t xml:space="preserve"> if </w:t>
      </w:r>
      <w:r w:rsidR="009F5AF5">
        <w:rPr>
          <w:rFonts w:cs="Arial"/>
          <w:szCs w:val="24"/>
        </w:rPr>
        <w:t>70% of respondents agreed with the</w:t>
      </w:r>
      <w:r w:rsidRPr="00074FFC">
        <w:rPr>
          <w:rFonts w:cs="Arial"/>
          <w:szCs w:val="24"/>
        </w:rPr>
        <w:t xml:space="preserve"> statement</w:t>
      </w:r>
      <w:r w:rsidR="009F5AF5">
        <w:rPr>
          <w:rFonts w:cs="Arial"/>
          <w:szCs w:val="24"/>
        </w:rPr>
        <w:t xml:space="preserve"> that urgent care needs to change</w:t>
      </w:r>
      <w:r w:rsidRPr="00074FFC">
        <w:rPr>
          <w:rFonts w:cs="Arial"/>
          <w:szCs w:val="24"/>
        </w:rPr>
        <w:t xml:space="preserve">, we could be </w:t>
      </w:r>
      <w:r w:rsidRPr="00B03967">
        <w:rPr>
          <w:rFonts w:cs="Arial"/>
          <w:color w:val="000000" w:themeColor="text1"/>
          <w:szCs w:val="24"/>
        </w:rPr>
        <w:t xml:space="preserve">95% confident that if all the public in Sheffield had answered the question </w:t>
      </w:r>
      <w:r w:rsidR="009F5AF5">
        <w:rPr>
          <w:rFonts w:cs="Arial"/>
          <w:color w:val="000000" w:themeColor="text1"/>
          <w:szCs w:val="24"/>
        </w:rPr>
        <w:t>then</w:t>
      </w:r>
      <w:r w:rsidRPr="00B03967">
        <w:rPr>
          <w:rFonts w:cs="Arial"/>
          <w:color w:val="000000" w:themeColor="text1"/>
          <w:szCs w:val="24"/>
        </w:rPr>
        <w:t xml:space="preserve"> </w:t>
      </w:r>
      <w:r w:rsidRPr="00FC49C5">
        <w:rPr>
          <w:rFonts w:cs="Arial"/>
          <w:color w:val="000000" w:themeColor="text1"/>
          <w:szCs w:val="24"/>
        </w:rPr>
        <w:t xml:space="preserve">between </w:t>
      </w:r>
      <w:r w:rsidR="00FC49C5" w:rsidRPr="00FC49C5">
        <w:rPr>
          <w:rFonts w:cs="Arial"/>
          <w:szCs w:val="24"/>
        </w:rPr>
        <w:t>67.68</w:t>
      </w:r>
      <w:r w:rsidRPr="00FC49C5">
        <w:rPr>
          <w:rFonts w:cs="Arial"/>
          <w:szCs w:val="24"/>
        </w:rPr>
        <w:t xml:space="preserve">% and </w:t>
      </w:r>
      <w:r w:rsidR="00FC49C5" w:rsidRPr="00FC49C5">
        <w:rPr>
          <w:rFonts w:cs="Arial"/>
          <w:szCs w:val="24"/>
        </w:rPr>
        <w:t>72.23</w:t>
      </w:r>
      <w:r w:rsidRPr="00FC49C5">
        <w:rPr>
          <w:rFonts w:cs="Arial"/>
          <w:szCs w:val="24"/>
        </w:rPr>
        <w:t>%</w:t>
      </w:r>
      <w:r w:rsidR="009F5AF5" w:rsidRPr="00FC49C5">
        <w:rPr>
          <w:rFonts w:cs="Arial"/>
          <w:szCs w:val="24"/>
        </w:rPr>
        <w:t xml:space="preserve"> would have agreed</w:t>
      </w:r>
      <w:r w:rsidRPr="00FC49C5">
        <w:rPr>
          <w:rFonts w:cs="Arial"/>
          <w:szCs w:val="24"/>
        </w:rPr>
        <w:t>.</w:t>
      </w:r>
    </w:p>
    <w:p w:rsidR="00473E9D" w:rsidRDefault="0062045D">
      <w:pPr>
        <w:rPr>
          <w:rFonts w:cs="Arial"/>
          <w:szCs w:val="24"/>
        </w:rPr>
      </w:pPr>
      <w:r>
        <w:rPr>
          <w:rFonts w:cs="Arial"/>
          <w:szCs w:val="24"/>
        </w:rPr>
        <w:t xml:space="preserve"> </w:t>
      </w:r>
    </w:p>
    <w:p w:rsidR="00473E9D" w:rsidRDefault="00473E9D">
      <w:pPr>
        <w:rPr>
          <w:rFonts w:cs="Arial"/>
          <w:szCs w:val="24"/>
        </w:rPr>
      </w:pPr>
    </w:p>
    <w:p w:rsidR="00C10678" w:rsidRPr="0037705F" w:rsidRDefault="00A330CD" w:rsidP="00473E9D">
      <w:pPr>
        <w:pStyle w:val="ListParagraph"/>
        <w:numPr>
          <w:ilvl w:val="0"/>
          <w:numId w:val="25"/>
        </w:numPr>
        <w:ind w:left="426" w:hanging="426"/>
        <w:rPr>
          <w:b/>
          <w:color w:val="000000" w:themeColor="text1"/>
          <w:sz w:val="32"/>
        </w:rPr>
      </w:pPr>
      <w:r w:rsidRPr="0037705F">
        <w:rPr>
          <w:b/>
          <w:color w:val="000000" w:themeColor="text1"/>
          <w:sz w:val="32"/>
        </w:rPr>
        <w:t xml:space="preserve">Overview </w:t>
      </w:r>
      <w:r w:rsidR="00D5708E">
        <w:rPr>
          <w:b/>
          <w:color w:val="000000" w:themeColor="text1"/>
          <w:sz w:val="32"/>
        </w:rPr>
        <w:t>O</w:t>
      </w:r>
      <w:r w:rsidRPr="0037705F">
        <w:rPr>
          <w:b/>
          <w:color w:val="000000" w:themeColor="text1"/>
          <w:sz w:val="32"/>
        </w:rPr>
        <w:t xml:space="preserve">f </w:t>
      </w:r>
      <w:r w:rsidR="00D5708E">
        <w:rPr>
          <w:b/>
          <w:color w:val="000000" w:themeColor="text1"/>
          <w:sz w:val="32"/>
        </w:rPr>
        <w:t>T</w:t>
      </w:r>
      <w:r w:rsidRPr="0037705F">
        <w:rPr>
          <w:b/>
          <w:color w:val="000000" w:themeColor="text1"/>
          <w:sz w:val="32"/>
        </w:rPr>
        <w:t xml:space="preserve">he </w:t>
      </w:r>
      <w:r w:rsidR="00D5708E">
        <w:rPr>
          <w:b/>
          <w:color w:val="000000" w:themeColor="text1"/>
          <w:sz w:val="32"/>
        </w:rPr>
        <w:t>E</w:t>
      </w:r>
      <w:r w:rsidRPr="0037705F">
        <w:rPr>
          <w:b/>
          <w:color w:val="000000" w:themeColor="text1"/>
          <w:sz w:val="32"/>
        </w:rPr>
        <w:t>ngagement</w:t>
      </w:r>
    </w:p>
    <w:p w:rsidR="00A330CD" w:rsidRDefault="00A330CD" w:rsidP="00751138">
      <w:pPr>
        <w:rPr>
          <w:rFonts w:cs="Arial"/>
          <w:b/>
          <w:szCs w:val="24"/>
        </w:rPr>
      </w:pPr>
    </w:p>
    <w:p w:rsidR="00751138" w:rsidRPr="00473E9D" w:rsidRDefault="00751138" w:rsidP="00473E9D">
      <w:pPr>
        <w:pStyle w:val="ListParagraph"/>
        <w:numPr>
          <w:ilvl w:val="1"/>
          <w:numId w:val="76"/>
        </w:numPr>
        <w:rPr>
          <w:rFonts w:cs="Arial"/>
          <w:b/>
          <w:sz w:val="28"/>
          <w:szCs w:val="24"/>
        </w:rPr>
      </w:pPr>
      <w:r w:rsidRPr="00473E9D">
        <w:rPr>
          <w:rFonts w:cs="Arial"/>
          <w:b/>
          <w:sz w:val="28"/>
          <w:szCs w:val="24"/>
        </w:rPr>
        <w:t xml:space="preserve">Qualitative community outreach engagement </w:t>
      </w:r>
    </w:p>
    <w:p w:rsidR="00751138" w:rsidRDefault="00751138" w:rsidP="00751138">
      <w:pPr>
        <w:rPr>
          <w:rFonts w:cs="Arial"/>
          <w:b/>
          <w:szCs w:val="24"/>
        </w:rPr>
      </w:pPr>
    </w:p>
    <w:p w:rsidR="00751138" w:rsidRDefault="00FB314C" w:rsidP="00751138">
      <w:pPr>
        <w:shd w:val="clear" w:color="auto" w:fill="FFFFFF" w:themeFill="background1"/>
        <w:rPr>
          <w:rFonts w:cs="Arial"/>
          <w:szCs w:val="24"/>
        </w:rPr>
      </w:pPr>
      <w:r>
        <w:rPr>
          <w:rFonts w:cs="Arial"/>
          <w:szCs w:val="24"/>
        </w:rPr>
        <w:t>F</w:t>
      </w:r>
      <w:r w:rsidR="00751138">
        <w:rPr>
          <w:rFonts w:cs="Arial"/>
          <w:szCs w:val="24"/>
        </w:rPr>
        <w:t>eedback from these communities builds on previous engagement and consultation</w:t>
      </w:r>
      <w:r w:rsidR="000D0D3A">
        <w:rPr>
          <w:rStyle w:val="FootnoteReference"/>
          <w:rFonts w:cs="Arial"/>
          <w:szCs w:val="24"/>
        </w:rPr>
        <w:footnoteReference w:id="1"/>
      </w:r>
      <w:r w:rsidR="00751138">
        <w:rPr>
          <w:rFonts w:cs="Arial"/>
          <w:szCs w:val="24"/>
        </w:rPr>
        <w:t xml:space="preserve"> from 2015 onwards.</w:t>
      </w:r>
    </w:p>
    <w:p w:rsidR="00751138" w:rsidRDefault="00751138" w:rsidP="00751138">
      <w:pPr>
        <w:rPr>
          <w:rFonts w:cs="Arial"/>
          <w:szCs w:val="24"/>
        </w:rPr>
      </w:pPr>
    </w:p>
    <w:p w:rsidR="00751138" w:rsidRPr="00481EFA" w:rsidRDefault="00FB314C" w:rsidP="00751138">
      <w:pPr>
        <w:rPr>
          <w:rFonts w:cs="Arial"/>
          <w:b/>
          <w:szCs w:val="24"/>
        </w:rPr>
      </w:pPr>
      <w:r>
        <w:rPr>
          <w:rFonts w:cs="Arial"/>
          <w:szCs w:val="24"/>
        </w:rPr>
        <w:t>Time-</w:t>
      </w:r>
      <w:r w:rsidR="00751138">
        <w:rPr>
          <w:rFonts w:cs="Arial"/>
          <w:szCs w:val="24"/>
        </w:rPr>
        <w:t xml:space="preserve">intensive qualitative research techniques were used, including in-depth semi-structured interviews, individual discussions and group interactions, to gain a richness of data to inform this review. This involved people sharing deeply personal stories and experiences as well as the impact the urgent care system had </w:t>
      </w:r>
      <w:r>
        <w:rPr>
          <w:rFonts w:cs="Arial"/>
          <w:szCs w:val="24"/>
        </w:rPr>
        <w:t xml:space="preserve">had </w:t>
      </w:r>
      <w:r w:rsidR="00751138">
        <w:rPr>
          <w:rFonts w:cs="Arial"/>
          <w:szCs w:val="24"/>
        </w:rPr>
        <w:t xml:space="preserve">on them. Where appropriate, examples have been matched to feedback from the online survey and additional information is highlighted in </w:t>
      </w:r>
      <w:r w:rsidR="00C93C2A">
        <w:rPr>
          <w:rFonts w:cs="Arial"/>
          <w:szCs w:val="24"/>
        </w:rPr>
        <w:t>appendices</w:t>
      </w:r>
      <w:r w:rsidR="00751138" w:rsidRPr="003631A2">
        <w:rPr>
          <w:rFonts w:cs="Arial"/>
          <w:szCs w:val="24"/>
        </w:rPr>
        <w:t>.</w:t>
      </w:r>
    </w:p>
    <w:p w:rsidR="00751138" w:rsidRDefault="00751138" w:rsidP="00751138">
      <w:pPr>
        <w:rPr>
          <w:rFonts w:cs="Arial"/>
          <w:szCs w:val="24"/>
        </w:rPr>
      </w:pPr>
    </w:p>
    <w:p w:rsidR="00751138" w:rsidRPr="002775FD" w:rsidRDefault="00751138" w:rsidP="00751138">
      <w:pPr>
        <w:rPr>
          <w:rFonts w:cs="Arial"/>
          <w:szCs w:val="24"/>
        </w:rPr>
      </w:pPr>
      <w:r w:rsidRPr="002775FD">
        <w:rPr>
          <w:rFonts w:cs="Arial"/>
          <w:szCs w:val="24"/>
        </w:rPr>
        <w:t xml:space="preserve">Overall, </w:t>
      </w:r>
      <w:r w:rsidR="00C93C2A">
        <w:rPr>
          <w:rFonts w:cs="Arial"/>
          <w:szCs w:val="24"/>
        </w:rPr>
        <w:t>309</w:t>
      </w:r>
      <w:r w:rsidRPr="002775FD">
        <w:rPr>
          <w:rFonts w:cs="Arial"/>
          <w:szCs w:val="24"/>
        </w:rPr>
        <w:t xml:space="preserve"> people were engaged in the outreach engagement</w:t>
      </w:r>
      <w:r w:rsidR="00202F65">
        <w:rPr>
          <w:rFonts w:cs="Arial"/>
          <w:szCs w:val="24"/>
        </w:rPr>
        <w:t xml:space="preserve"> (see Appendices B-D</w:t>
      </w:r>
      <w:r w:rsidR="00473E9D">
        <w:rPr>
          <w:rFonts w:cs="Arial"/>
          <w:szCs w:val="24"/>
        </w:rPr>
        <w:t xml:space="preserve">). </w:t>
      </w:r>
      <w:r w:rsidR="00D86906">
        <w:rPr>
          <w:rFonts w:cs="Arial"/>
          <w:szCs w:val="24"/>
        </w:rPr>
        <w:t>273</w:t>
      </w:r>
      <w:r>
        <w:rPr>
          <w:rFonts w:cs="Arial"/>
          <w:szCs w:val="24"/>
        </w:rPr>
        <w:t xml:space="preserve"> people lived</w:t>
      </w:r>
      <w:r w:rsidRPr="001A4F84">
        <w:rPr>
          <w:rFonts w:cs="Arial"/>
          <w:szCs w:val="24"/>
        </w:rPr>
        <w:t xml:space="preserve"> </w:t>
      </w:r>
      <w:r w:rsidR="00D86906">
        <w:rPr>
          <w:rFonts w:cs="Arial"/>
          <w:szCs w:val="24"/>
        </w:rPr>
        <w:t xml:space="preserve">in the </w:t>
      </w:r>
      <w:r w:rsidRPr="001A4F84">
        <w:rPr>
          <w:rFonts w:cs="Arial"/>
          <w:szCs w:val="24"/>
        </w:rPr>
        <w:t>Lowedges and Darnall</w:t>
      </w:r>
      <w:r w:rsidR="00D86906">
        <w:rPr>
          <w:rFonts w:cs="Arial"/>
          <w:szCs w:val="24"/>
        </w:rPr>
        <w:t xml:space="preserve"> areas of the city</w:t>
      </w:r>
      <w:r w:rsidR="000D0D3A">
        <w:rPr>
          <w:rFonts w:cs="Arial"/>
          <w:szCs w:val="24"/>
        </w:rPr>
        <w:t xml:space="preserve"> as these were under-represented in the previous engagement activity and </w:t>
      </w:r>
      <w:r w:rsidR="00D86906">
        <w:rPr>
          <w:rFonts w:cs="Arial"/>
          <w:szCs w:val="24"/>
        </w:rPr>
        <w:t xml:space="preserve">are </w:t>
      </w:r>
      <w:r w:rsidRPr="001A4F84">
        <w:rPr>
          <w:rFonts w:cs="Arial"/>
          <w:szCs w:val="24"/>
        </w:rPr>
        <w:t>specific areas of high deprivation</w:t>
      </w:r>
      <w:r>
        <w:rPr>
          <w:rFonts w:cs="Arial"/>
          <w:szCs w:val="24"/>
        </w:rPr>
        <w:t xml:space="preserve">. </w:t>
      </w:r>
      <w:r w:rsidR="000D0D3A">
        <w:rPr>
          <w:rFonts w:cs="Arial"/>
          <w:szCs w:val="24"/>
        </w:rPr>
        <w:t>Individuals with specific protected characteristics or life experience were encouraged to be involved:</w:t>
      </w:r>
    </w:p>
    <w:p w:rsidR="00751138" w:rsidRDefault="00751138" w:rsidP="00751138">
      <w:pPr>
        <w:rPr>
          <w:rFonts w:cs="Arial"/>
          <w:szCs w:val="24"/>
        </w:rPr>
      </w:pPr>
    </w:p>
    <w:p w:rsidR="00751138" w:rsidRPr="001A4F84" w:rsidRDefault="00D86906" w:rsidP="00B05398">
      <w:pPr>
        <w:pStyle w:val="ListParagraph"/>
        <w:numPr>
          <w:ilvl w:val="0"/>
          <w:numId w:val="10"/>
        </w:numPr>
        <w:shd w:val="clear" w:color="auto" w:fill="FFFFFF" w:themeFill="background1"/>
        <w:ind w:left="360"/>
        <w:rPr>
          <w:rFonts w:cs="Arial"/>
          <w:szCs w:val="24"/>
        </w:rPr>
      </w:pPr>
      <w:r>
        <w:rPr>
          <w:rFonts w:cs="Arial"/>
          <w:szCs w:val="24"/>
        </w:rPr>
        <w:t xml:space="preserve">8 </w:t>
      </w:r>
      <w:r w:rsidR="00751138">
        <w:rPr>
          <w:rFonts w:cs="Arial"/>
          <w:szCs w:val="24"/>
        </w:rPr>
        <w:t>p</w:t>
      </w:r>
      <w:r w:rsidR="00751138" w:rsidRPr="001A4F84">
        <w:rPr>
          <w:rFonts w:cs="Arial"/>
          <w:szCs w:val="24"/>
        </w:rPr>
        <w:t>eople living with learning disabilities / difficulties</w:t>
      </w:r>
    </w:p>
    <w:p w:rsidR="00751138" w:rsidRPr="001A4F84" w:rsidRDefault="00751138" w:rsidP="00B05398">
      <w:pPr>
        <w:pStyle w:val="ListParagraph"/>
        <w:numPr>
          <w:ilvl w:val="0"/>
          <w:numId w:val="10"/>
        </w:numPr>
        <w:shd w:val="clear" w:color="auto" w:fill="FFFFFF" w:themeFill="background1"/>
        <w:ind w:left="360"/>
        <w:rPr>
          <w:rFonts w:cs="Arial"/>
          <w:szCs w:val="24"/>
        </w:rPr>
      </w:pPr>
      <w:r w:rsidRPr="001A4F84">
        <w:rPr>
          <w:rFonts w:cs="Arial"/>
          <w:szCs w:val="24"/>
        </w:rPr>
        <w:t xml:space="preserve">25 </w:t>
      </w:r>
      <w:r>
        <w:rPr>
          <w:rFonts w:cs="Arial"/>
          <w:szCs w:val="24"/>
        </w:rPr>
        <w:t>p</w:t>
      </w:r>
      <w:r w:rsidRPr="001A4F84">
        <w:rPr>
          <w:rFonts w:cs="Arial"/>
          <w:szCs w:val="24"/>
        </w:rPr>
        <w:t>eople living with mental health conditions</w:t>
      </w:r>
    </w:p>
    <w:p w:rsidR="00751138" w:rsidRPr="001A4F84" w:rsidRDefault="00751138" w:rsidP="00B05398">
      <w:pPr>
        <w:pStyle w:val="ListParagraph"/>
        <w:numPr>
          <w:ilvl w:val="0"/>
          <w:numId w:val="10"/>
        </w:numPr>
        <w:shd w:val="clear" w:color="auto" w:fill="FFFFFF" w:themeFill="background1"/>
        <w:ind w:left="360"/>
        <w:rPr>
          <w:rFonts w:cs="Arial"/>
          <w:szCs w:val="24"/>
        </w:rPr>
      </w:pPr>
      <w:r w:rsidRPr="001A4F84">
        <w:rPr>
          <w:rFonts w:cs="Arial"/>
          <w:szCs w:val="24"/>
        </w:rPr>
        <w:t xml:space="preserve">8 </w:t>
      </w:r>
      <w:r>
        <w:rPr>
          <w:rFonts w:cs="Arial"/>
          <w:szCs w:val="24"/>
        </w:rPr>
        <w:t>p</w:t>
      </w:r>
      <w:r w:rsidRPr="001A4F84">
        <w:rPr>
          <w:rFonts w:cs="Arial"/>
          <w:szCs w:val="24"/>
        </w:rPr>
        <w:t>eople with experience of substance misuse</w:t>
      </w:r>
    </w:p>
    <w:p w:rsidR="00751138" w:rsidRPr="001A4F84" w:rsidRDefault="00751138" w:rsidP="00B05398">
      <w:pPr>
        <w:pStyle w:val="ListParagraph"/>
        <w:numPr>
          <w:ilvl w:val="0"/>
          <w:numId w:val="10"/>
        </w:numPr>
        <w:shd w:val="clear" w:color="auto" w:fill="FFFFFF" w:themeFill="background1"/>
        <w:ind w:left="360"/>
        <w:rPr>
          <w:rFonts w:cs="Arial"/>
          <w:szCs w:val="24"/>
        </w:rPr>
      </w:pPr>
      <w:r w:rsidRPr="001A4F84">
        <w:rPr>
          <w:rFonts w:cs="Arial"/>
          <w:szCs w:val="24"/>
        </w:rPr>
        <w:t xml:space="preserve">100 people from the Pakistani </w:t>
      </w:r>
      <w:r>
        <w:rPr>
          <w:rFonts w:cs="Arial"/>
          <w:szCs w:val="24"/>
        </w:rPr>
        <w:t>c</w:t>
      </w:r>
      <w:r w:rsidRPr="001A4F84">
        <w:rPr>
          <w:rFonts w:cs="Arial"/>
          <w:szCs w:val="24"/>
        </w:rPr>
        <w:t>ommunity</w:t>
      </w:r>
    </w:p>
    <w:p w:rsidR="00751138" w:rsidRPr="001A4F84" w:rsidRDefault="00751138" w:rsidP="00B05398">
      <w:pPr>
        <w:pStyle w:val="ListParagraph"/>
        <w:numPr>
          <w:ilvl w:val="0"/>
          <w:numId w:val="10"/>
        </w:numPr>
        <w:shd w:val="clear" w:color="auto" w:fill="FFFFFF" w:themeFill="background1"/>
        <w:ind w:left="360"/>
        <w:rPr>
          <w:rFonts w:cs="Arial"/>
          <w:szCs w:val="24"/>
        </w:rPr>
      </w:pPr>
      <w:r w:rsidRPr="001A4F84">
        <w:rPr>
          <w:rFonts w:cs="Arial"/>
          <w:szCs w:val="24"/>
        </w:rPr>
        <w:t xml:space="preserve">20 members of the Roma Slovak </w:t>
      </w:r>
      <w:r>
        <w:rPr>
          <w:rFonts w:cs="Arial"/>
          <w:szCs w:val="24"/>
        </w:rPr>
        <w:t>c</w:t>
      </w:r>
      <w:r w:rsidRPr="001A4F84">
        <w:rPr>
          <w:rFonts w:cs="Arial"/>
          <w:szCs w:val="24"/>
        </w:rPr>
        <w:t>ommunity</w:t>
      </w:r>
    </w:p>
    <w:p w:rsidR="00751138" w:rsidRPr="001A4F84" w:rsidRDefault="00751138" w:rsidP="00B05398">
      <w:pPr>
        <w:pStyle w:val="ListParagraph"/>
        <w:numPr>
          <w:ilvl w:val="0"/>
          <w:numId w:val="10"/>
        </w:numPr>
        <w:shd w:val="clear" w:color="auto" w:fill="FFFFFF" w:themeFill="background1"/>
        <w:ind w:left="360"/>
        <w:rPr>
          <w:rFonts w:cs="Arial"/>
          <w:szCs w:val="24"/>
        </w:rPr>
      </w:pPr>
      <w:r w:rsidRPr="001A4F84">
        <w:rPr>
          <w:rFonts w:cs="Arial"/>
          <w:szCs w:val="24"/>
        </w:rPr>
        <w:t xml:space="preserve">8 </w:t>
      </w:r>
      <w:r>
        <w:rPr>
          <w:rFonts w:cs="Arial"/>
          <w:szCs w:val="24"/>
        </w:rPr>
        <w:t>people living</w:t>
      </w:r>
      <w:r w:rsidRPr="001A4F84">
        <w:rPr>
          <w:rFonts w:cs="Arial"/>
          <w:szCs w:val="24"/>
        </w:rPr>
        <w:t xml:space="preserve"> with respiratory conditions</w:t>
      </w:r>
    </w:p>
    <w:p w:rsidR="00751138" w:rsidRDefault="00751138" w:rsidP="00751138">
      <w:pPr>
        <w:pStyle w:val="ListParagraph"/>
      </w:pPr>
    </w:p>
    <w:p w:rsidR="00751138" w:rsidRDefault="00751138" w:rsidP="00751138">
      <w:r w:rsidRPr="0094039C">
        <w:t>The activities included conversations with people</w:t>
      </w:r>
      <w:r>
        <w:t xml:space="preserve"> from 12 different countries</w:t>
      </w:r>
      <w:r w:rsidRPr="0094039C">
        <w:t xml:space="preserve"> (UK, Iraq, Ireland, Hungary, Senegal, Nigeria, Bulgaria, Romania, China, Pakistan, India and Yemen).  </w:t>
      </w:r>
    </w:p>
    <w:p w:rsidR="00D86906" w:rsidRDefault="00D86906" w:rsidP="00751138"/>
    <w:p w:rsidR="00D86906" w:rsidRDefault="00D86906" w:rsidP="00751138">
      <w:r>
        <w:t xml:space="preserve">In addition, 9 people who live with a learning disability or difficulty who access services at </w:t>
      </w:r>
      <w:r w:rsidR="000D1B70">
        <w:t xml:space="preserve">Mencap </w:t>
      </w:r>
      <w:r>
        <w:t>contributed as did 19 students at the University of Sheffield who were playing sports and therefore at risk of injury.</w:t>
      </w:r>
    </w:p>
    <w:p w:rsidR="00751138" w:rsidRPr="0094039C" w:rsidRDefault="00751138" w:rsidP="00751138"/>
    <w:p w:rsidR="00751138" w:rsidRPr="00CC5E85" w:rsidRDefault="00751138" w:rsidP="00751138">
      <w:pPr>
        <w:shd w:val="clear" w:color="auto" w:fill="FFFFFF" w:themeFill="background1"/>
        <w:rPr>
          <w:rFonts w:cs="Arial"/>
          <w:szCs w:val="24"/>
        </w:rPr>
      </w:pPr>
      <w:r w:rsidRPr="00481EFA">
        <w:rPr>
          <w:rFonts w:cs="Arial"/>
          <w:szCs w:val="24"/>
        </w:rPr>
        <w:t>Qualitative feedback from these communities is included throughout the analysis alongside demographic data to illustrate how different geographical communities and those with protected characteristics are experiencing urgent care services.</w:t>
      </w:r>
    </w:p>
    <w:p w:rsidR="00751138" w:rsidRPr="00370C41" w:rsidRDefault="00751138" w:rsidP="00751138">
      <w:pPr>
        <w:shd w:val="clear" w:color="auto" w:fill="FFFFFF" w:themeFill="background1"/>
        <w:rPr>
          <w:rFonts w:cs="Arial"/>
          <w:sz w:val="16"/>
          <w:szCs w:val="16"/>
        </w:rPr>
      </w:pPr>
    </w:p>
    <w:p w:rsidR="00751138" w:rsidRDefault="00751138" w:rsidP="00751138">
      <w:pPr>
        <w:shd w:val="clear" w:color="auto" w:fill="FFFFFF" w:themeFill="background1"/>
        <w:rPr>
          <w:rFonts w:cs="Arial"/>
          <w:szCs w:val="24"/>
        </w:rPr>
      </w:pPr>
      <w:r w:rsidRPr="001A4F84">
        <w:rPr>
          <w:rFonts w:cs="Arial"/>
          <w:szCs w:val="24"/>
        </w:rPr>
        <w:t xml:space="preserve">In addition, 20 </w:t>
      </w:r>
      <w:r>
        <w:rPr>
          <w:rFonts w:cs="Arial"/>
          <w:szCs w:val="24"/>
        </w:rPr>
        <w:t>u</w:t>
      </w:r>
      <w:r w:rsidRPr="001A4F84">
        <w:rPr>
          <w:rFonts w:cs="Arial"/>
          <w:szCs w:val="24"/>
        </w:rPr>
        <w:t xml:space="preserve">sers of services at the </w:t>
      </w:r>
      <w:r w:rsidR="000C5E0B">
        <w:rPr>
          <w:rFonts w:cs="Arial"/>
          <w:szCs w:val="24"/>
        </w:rPr>
        <w:t>W</w:t>
      </w:r>
      <w:r w:rsidRPr="001A4F84">
        <w:rPr>
          <w:rFonts w:cs="Arial"/>
          <w:szCs w:val="24"/>
        </w:rPr>
        <w:t>alk</w:t>
      </w:r>
      <w:r w:rsidR="000C5E0B">
        <w:rPr>
          <w:rFonts w:cs="Arial"/>
          <w:szCs w:val="24"/>
        </w:rPr>
        <w:t>-</w:t>
      </w:r>
      <w:r w:rsidRPr="001A4F84">
        <w:rPr>
          <w:rFonts w:cs="Arial"/>
          <w:szCs w:val="24"/>
        </w:rPr>
        <w:t>in centr</w:t>
      </w:r>
      <w:r>
        <w:rPr>
          <w:rFonts w:cs="Arial"/>
          <w:szCs w:val="24"/>
        </w:rPr>
        <w:t>e and adult A&amp;E were interviewed</w:t>
      </w:r>
      <w:r w:rsidR="00202F65">
        <w:rPr>
          <w:rFonts w:cs="Arial"/>
          <w:szCs w:val="24"/>
        </w:rPr>
        <w:t xml:space="preserve"> (see Appendix E – F)</w:t>
      </w:r>
      <w:r>
        <w:rPr>
          <w:rFonts w:cs="Arial"/>
          <w:szCs w:val="24"/>
        </w:rPr>
        <w:t xml:space="preserve">. This builds on previous engagement at </w:t>
      </w:r>
      <w:r w:rsidR="00427C3D">
        <w:rPr>
          <w:rFonts w:cs="Arial"/>
          <w:szCs w:val="24"/>
        </w:rPr>
        <w:t>c</w:t>
      </w:r>
      <w:r w:rsidR="00E93C4F">
        <w:rPr>
          <w:rFonts w:cs="Arial"/>
          <w:szCs w:val="24"/>
        </w:rPr>
        <w:t xml:space="preserve">hildren’s </w:t>
      </w:r>
      <w:r>
        <w:rPr>
          <w:rFonts w:cs="Arial"/>
          <w:szCs w:val="24"/>
        </w:rPr>
        <w:t xml:space="preserve">A&amp;E and in the </w:t>
      </w:r>
      <w:r w:rsidR="000D1B70">
        <w:rPr>
          <w:rFonts w:cs="Arial"/>
          <w:szCs w:val="24"/>
        </w:rPr>
        <w:t>Minor Injuries Unit</w:t>
      </w:r>
      <w:r w:rsidR="00E93C4F">
        <w:rPr>
          <w:rFonts w:cs="Arial"/>
          <w:szCs w:val="24"/>
        </w:rPr>
        <w:t xml:space="preserve"> in </w:t>
      </w:r>
      <w:r w:rsidR="0011102D">
        <w:rPr>
          <w:rFonts w:cs="Arial"/>
          <w:szCs w:val="24"/>
        </w:rPr>
        <w:t>2016</w:t>
      </w:r>
      <w:r w:rsidR="00427C3D" w:rsidRPr="00370C41">
        <w:rPr>
          <w:rFonts w:cs="Arial"/>
          <w:szCs w:val="24"/>
        </w:rPr>
        <w:t>.</w:t>
      </w:r>
    </w:p>
    <w:p w:rsidR="00C22240" w:rsidRPr="00370C41" w:rsidRDefault="00C22240" w:rsidP="00370C41">
      <w:pPr>
        <w:pStyle w:val="ListParagraph"/>
        <w:numPr>
          <w:ilvl w:val="1"/>
          <w:numId w:val="76"/>
        </w:numPr>
        <w:rPr>
          <w:rFonts w:cs="Arial"/>
          <w:b/>
          <w:sz w:val="28"/>
          <w:szCs w:val="24"/>
        </w:rPr>
      </w:pPr>
      <w:r w:rsidRPr="00370C41">
        <w:rPr>
          <w:rFonts w:cs="Arial"/>
          <w:b/>
          <w:sz w:val="28"/>
          <w:szCs w:val="24"/>
        </w:rPr>
        <w:lastRenderedPageBreak/>
        <w:t>Patient Journeys</w:t>
      </w:r>
    </w:p>
    <w:p w:rsidR="00C22240" w:rsidRPr="00370C41" w:rsidRDefault="00C22240" w:rsidP="00751138">
      <w:pPr>
        <w:shd w:val="clear" w:color="auto" w:fill="FFFFFF" w:themeFill="background1"/>
        <w:rPr>
          <w:rFonts w:cs="Arial"/>
          <w:sz w:val="16"/>
          <w:szCs w:val="16"/>
        </w:rPr>
      </w:pPr>
    </w:p>
    <w:p w:rsidR="00C22240" w:rsidRDefault="000D0D3A" w:rsidP="00751138">
      <w:pPr>
        <w:shd w:val="clear" w:color="auto" w:fill="FFFFFF" w:themeFill="background1"/>
        <w:rPr>
          <w:rFonts w:cs="Arial"/>
          <w:szCs w:val="24"/>
        </w:rPr>
      </w:pPr>
      <w:r>
        <w:rPr>
          <w:rFonts w:cs="Arial"/>
          <w:szCs w:val="24"/>
        </w:rPr>
        <w:t>In addition to the outreach work and i</w:t>
      </w:r>
      <w:r w:rsidR="00C22240">
        <w:rPr>
          <w:rFonts w:cs="Arial"/>
          <w:szCs w:val="24"/>
        </w:rPr>
        <w:t>n order to understand what the patient journey looks like</w:t>
      </w:r>
      <w:r>
        <w:rPr>
          <w:rFonts w:cs="Arial"/>
          <w:szCs w:val="24"/>
        </w:rPr>
        <w:t xml:space="preserve"> from </w:t>
      </w:r>
      <w:r w:rsidR="00923542">
        <w:rPr>
          <w:rFonts w:cs="Arial"/>
          <w:szCs w:val="24"/>
        </w:rPr>
        <w:t>patient perspective</w:t>
      </w:r>
      <w:r>
        <w:rPr>
          <w:rFonts w:cs="Arial"/>
          <w:szCs w:val="24"/>
        </w:rPr>
        <w:t>s</w:t>
      </w:r>
      <w:r w:rsidR="00C22240">
        <w:rPr>
          <w:rFonts w:cs="Arial"/>
          <w:szCs w:val="24"/>
        </w:rPr>
        <w:t xml:space="preserve">, a </w:t>
      </w:r>
      <w:r w:rsidR="009D09D2">
        <w:rPr>
          <w:rFonts w:cs="Arial"/>
          <w:szCs w:val="24"/>
        </w:rPr>
        <w:t xml:space="preserve">journey map </w:t>
      </w:r>
      <w:r w:rsidR="00C22240">
        <w:rPr>
          <w:rFonts w:cs="Arial"/>
          <w:szCs w:val="24"/>
        </w:rPr>
        <w:t>was developed for people to complete that provided information on the journey through the urgent care services in Sheffield, not about</w:t>
      </w:r>
      <w:r w:rsidR="00923542">
        <w:rPr>
          <w:rFonts w:cs="Arial"/>
          <w:szCs w:val="24"/>
        </w:rPr>
        <w:t xml:space="preserve"> the problems and issues faced (see appendix </w:t>
      </w:r>
      <w:r w:rsidR="00202F65">
        <w:rPr>
          <w:rFonts w:cs="Arial"/>
          <w:szCs w:val="24"/>
        </w:rPr>
        <w:t>G</w:t>
      </w:r>
      <w:r w:rsidR="00923542">
        <w:rPr>
          <w:rFonts w:cs="Arial"/>
          <w:szCs w:val="24"/>
        </w:rPr>
        <w:t xml:space="preserve">). </w:t>
      </w:r>
      <w:r w:rsidR="00C22240">
        <w:rPr>
          <w:rFonts w:cs="Arial"/>
          <w:szCs w:val="24"/>
        </w:rPr>
        <w:t xml:space="preserve">The </w:t>
      </w:r>
      <w:r w:rsidR="009D09D2">
        <w:rPr>
          <w:rFonts w:cs="Arial"/>
          <w:szCs w:val="24"/>
        </w:rPr>
        <w:t xml:space="preserve">maps </w:t>
      </w:r>
      <w:r w:rsidR="00C22240">
        <w:rPr>
          <w:rFonts w:cs="Arial"/>
          <w:szCs w:val="24"/>
        </w:rPr>
        <w:t>were tested and completed by participants at the workshop held on the 17 January 2019, and amended before being used to collect informa</w:t>
      </w:r>
      <w:r w:rsidR="009515F7">
        <w:rPr>
          <w:rFonts w:cs="Arial"/>
          <w:szCs w:val="24"/>
        </w:rPr>
        <w:t xml:space="preserve">tion from the </w:t>
      </w:r>
      <w:r w:rsidR="00044558">
        <w:rPr>
          <w:rFonts w:cs="Arial"/>
          <w:szCs w:val="24"/>
        </w:rPr>
        <w:t>places</w:t>
      </w:r>
      <w:r w:rsidR="009515F7">
        <w:rPr>
          <w:rFonts w:cs="Arial"/>
          <w:szCs w:val="24"/>
        </w:rPr>
        <w:t xml:space="preserve"> listed below. 95 </w:t>
      </w:r>
      <w:r w:rsidR="009D09D2">
        <w:rPr>
          <w:rFonts w:cs="Arial"/>
          <w:szCs w:val="24"/>
        </w:rPr>
        <w:t xml:space="preserve">journey maps </w:t>
      </w:r>
      <w:r w:rsidR="009515F7">
        <w:rPr>
          <w:rFonts w:cs="Arial"/>
          <w:szCs w:val="24"/>
        </w:rPr>
        <w:t>were completed in total from</w:t>
      </w:r>
      <w:r w:rsidR="00044558">
        <w:rPr>
          <w:rFonts w:cs="Arial"/>
          <w:szCs w:val="24"/>
        </w:rPr>
        <w:t>:</w:t>
      </w:r>
    </w:p>
    <w:p w:rsidR="00C22240" w:rsidRDefault="00C22240" w:rsidP="00B05398">
      <w:pPr>
        <w:numPr>
          <w:ilvl w:val="0"/>
          <w:numId w:val="23"/>
        </w:numPr>
        <w:ind w:left="714" w:hanging="357"/>
        <w:rPr>
          <w:rFonts w:cs="Arial"/>
          <w:szCs w:val="24"/>
        </w:rPr>
      </w:pPr>
      <w:r>
        <w:rPr>
          <w:rFonts w:cs="Arial"/>
          <w:szCs w:val="24"/>
        </w:rPr>
        <w:t xml:space="preserve">Participants at 3 x targeted engagement sessions at </w:t>
      </w:r>
      <w:r w:rsidR="000D1B70">
        <w:rPr>
          <w:rFonts w:cs="Arial"/>
          <w:szCs w:val="24"/>
        </w:rPr>
        <w:t xml:space="preserve">The </w:t>
      </w:r>
      <w:r>
        <w:rPr>
          <w:rFonts w:cs="Arial"/>
          <w:szCs w:val="24"/>
        </w:rPr>
        <w:t>Terminus</w:t>
      </w:r>
      <w:r w:rsidR="000D1B70">
        <w:rPr>
          <w:rFonts w:cs="Arial"/>
          <w:szCs w:val="24"/>
        </w:rPr>
        <w:t xml:space="preserve"> Initiative</w:t>
      </w:r>
    </w:p>
    <w:p w:rsidR="00C22240" w:rsidRDefault="00C22240" w:rsidP="00B05398">
      <w:pPr>
        <w:numPr>
          <w:ilvl w:val="0"/>
          <w:numId w:val="23"/>
        </w:numPr>
        <w:ind w:left="714" w:hanging="357"/>
        <w:rPr>
          <w:rFonts w:cs="Arial"/>
          <w:szCs w:val="24"/>
        </w:rPr>
      </w:pPr>
      <w:r>
        <w:rPr>
          <w:rFonts w:cs="Arial"/>
          <w:szCs w:val="24"/>
        </w:rPr>
        <w:t>Patients at Manor Clinic and Firth Park Clinic (</w:t>
      </w:r>
      <w:r w:rsidR="00044558">
        <w:rPr>
          <w:rFonts w:cs="Arial"/>
          <w:szCs w:val="24"/>
        </w:rPr>
        <w:t>community nursing services)</w:t>
      </w:r>
    </w:p>
    <w:p w:rsidR="00044558" w:rsidRDefault="00C22240" w:rsidP="00B05398">
      <w:pPr>
        <w:numPr>
          <w:ilvl w:val="0"/>
          <w:numId w:val="23"/>
        </w:numPr>
        <w:ind w:left="714" w:hanging="357"/>
        <w:rPr>
          <w:rFonts w:cs="Arial"/>
          <w:szCs w:val="24"/>
        </w:rPr>
      </w:pPr>
      <w:r>
        <w:rPr>
          <w:rFonts w:cs="Arial"/>
          <w:szCs w:val="24"/>
        </w:rPr>
        <w:t>Patients at The Healthcare Surgery (</w:t>
      </w:r>
      <w:r w:rsidR="00044558">
        <w:rPr>
          <w:rFonts w:cs="Arial"/>
          <w:szCs w:val="24"/>
        </w:rPr>
        <w:t>waiting room</w:t>
      </w:r>
      <w:r>
        <w:rPr>
          <w:rFonts w:cs="Arial"/>
          <w:szCs w:val="24"/>
        </w:rPr>
        <w:t>)</w:t>
      </w:r>
    </w:p>
    <w:p w:rsidR="00C22240" w:rsidRPr="00044558" w:rsidRDefault="00C22240" w:rsidP="00B05398">
      <w:pPr>
        <w:numPr>
          <w:ilvl w:val="0"/>
          <w:numId w:val="23"/>
        </w:numPr>
        <w:ind w:left="714" w:hanging="357"/>
        <w:rPr>
          <w:rFonts w:cs="Arial"/>
          <w:szCs w:val="24"/>
        </w:rPr>
      </w:pPr>
      <w:r w:rsidRPr="00044558">
        <w:rPr>
          <w:rFonts w:cs="Arial"/>
          <w:szCs w:val="24"/>
        </w:rPr>
        <w:t xml:space="preserve">Patients at Page Hall </w:t>
      </w:r>
      <w:r w:rsidR="000C5E0B">
        <w:rPr>
          <w:rFonts w:cs="Arial"/>
          <w:szCs w:val="24"/>
        </w:rPr>
        <w:t>Medical Centre</w:t>
      </w:r>
      <w:r w:rsidRPr="00044558">
        <w:rPr>
          <w:rFonts w:cs="Arial"/>
          <w:szCs w:val="24"/>
        </w:rPr>
        <w:t xml:space="preserve"> (</w:t>
      </w:r>
      <w:r w:rsidR="00044558" w:rsidRPr="00044558">
        <w:rPr>
          <w:rFonts w:cs="Arial"/>
          <w:szCs w:val="24"/>
        </w:rPr>
        <w:t>waiting room</w:t>
      </w:r>
      <w:r w:rsidRPr="00044558">
        <w:rPr>
          <w:rFonts w:cs="Arial"/>
          <w:szCs w:val="24"/>
        </w:rPr>
        <w:t>)</w:t>
      </w:r>
    </w:p>
    <w:p w:rsidR="00C22240" w:rsidRDefault="00C22240" w:rsidP="00B05398">
      <w:pPr>
        <w:numPr>
          <w:ilvl w:val="0"/>
          <w:numId w:val="23"/>
        </w:numPr>
        <w:ind w:left="714" w:hanging="357"/>
        <w:rPr>
          <w:rFonts w:cs="Arial"/>
          <w:szCs w:val="24"/>
        </w:rPr>
      </w:pPr>
      <w:r>
        <w:rPr>
          <w:rFonts w:cs="Arial"/>
          <w:szCs w:val="24"/>
        </w:rPr>
        <w:t>Patients at Porter Brook Medical Centre (</w:t>
      </w:r>
      <w:r w:rsidR="00044558">
        <w:rPr>
          <w:rFonts w:cs="Arial"/>
          <w:szCs w:val="24"/>
        </w:rPr>
        <w:t>waiting room</w:t>
      </w:r>
      <w:r>
        <w:rPr>
          <w:rFonts w:cs="Arial"/>
          <w:szCs w:val="24"/>
        </w:rPr>
        <w:t>)</w:t>
      </w:r>
    </w:p>
    <w:p w:rsidR="00C22240" w:rsidRDefault="00C22240" w:rsidP="00B05398">
      <w:pPr>
        <w:numPr>
          <w:ilvl w:val="0"/>
          <w:numId w:val="23"/>
        </w:numPr>
        <w:ind w:left="714" w:hanging="357"/>
        <w:rPr>
          <w:rFonts w:cs="Arial"/>
          <w:szCs w:val="24"/>
        </w:rPr>
      </w:pPr>
      <w:r>
        <w:rPr>
          <w:rFonts w:cs="Arial"/>
          <w:szCs w:val="24"/>
        </w:rPr>
        <w:t>Patients at Pitsmoor Surgery (</w:t>
      </w:r>
      <w:r w:rsidR="00044558">
        <w:rPr>
          <w:rFonts w:cs="Arial"/>
          <w:szCs w:val="24"/>
        </w:rPr>
        <w:t>waiting room</w:t>
      </w:r>
      <w:r>
        <w:rPr>
          <w:rFonts w:cs="Arial"/>
          <w:szCs w:val="24"/>
        </w:rPr>
        <w:t>)</w:t>
      </w:r>
    </w:p>
    <w:p w:rsidR="00427C3D" w:rsidRDefault="00C22240" w:rsidP="00B05398">
      <w:pPr>
        <w:numPr>
          <w:ilvl w:val="0"/>
          <w:numId w:val="23"/>
        </w:numPr>
        <w:ind w:left="714" w:hanging="357"/>
        <w:rPr>
          <w:rFonts w:cs="Arial"/>
          <w:szCs w:val="24"/>
        </w:rPr>
      </w:pPr>
      <w:r>
        <w:rPr>
          <w:rFonts w:cs="Arial"/>
          <w:szCs w:val="24"/>
        </w:rPr>
        <w:t>Patients at University Health Service (</w:t>
      </w:r>
      <w:r w:rsidR="00044558">
        <w:rPr>
          <w:rFonts w:cs="Arial"/>
          <w:szCs w:val="24"/>
        </w:rPr>
        <w:t>waiting room</w:t>
      </w:r>
      <w:r>
        <w:rPr>
          <w:rFonts w:cs="Arial"/>
          <w:szCs w:val="24"/>
        </w:rPr>
        <w:t>)</w:t>
      </w:r>
    </w:p>
    <w:p w:rsidR="00C22240" w:rsidRPr="00427C3D" w:rsidRDefault="006418E4" w:rsidP="00B05398">
      <w:pPr>
        <w:numPr>
          <w:ilvl w:val="0"/>
          <w:numId w:val="23"/>
        </w:numPr>
        <w:ind w:left="714" w:hanging="357"/>
        <w:rPr>
          <w:rFonts w:cs="Arial"/>
          <w:szCs w:val="24"/>
        </w:rPr>
      </w:pPr>
      <w:r w:rsidRPr="00427C3D">
        <w:rPr>
          <w:rFonts w:cs="Arial"/>
          <w:szCs w:val="24"/>
        </w:rPr>
        <w:t>Participants</w:t>
      </w:r>
      <w:r w:rsidR="00044558">
        <w:rPr>
          <w:rFonts w:cs="Arial"/>
          <w:szCs w:val="24"/>
        </w:rPr>
        <w:t xml:space="preserve"> at Chilypep. </w:t>
      </w:r>
    </w:p>
    <w:p w:rsidR="00481EFA" w:rsidRDefault="00481EFA" w:rsidP="009F5AF5">
      <w:pPr>
        <w:rPr>
          <w:rFonts w:cs="Arial"/>
          <w:b/>
          <w:bCs/>
          <w:szCs w:val="24"/>
        </w:rPr>
      </w:pPr>
    </w:p>
    <w:p w:rsidR="008915C9" w:rsidRPr="00FB67CB" w:rsidRDefault="008915C9" w:rsidP="009F5AF5">
      <w:pPr>
        <w:rPr>
          <w:rFonts w:cs="Arial"/>
          <w:b/>
          <w:bCs/>
          <w:szCs w:val="24"/>
        </w:rPr>
      </w:pPr>
    </w:p>
    <w:p w:rsidR="004F5C40" w:rsidRPr="0037705F" w:rsidRDefault="00481EFA" w:rsidP="00FB67CB">
      <w:pPr>
        <w:pStyle w:val="ListParagraph"/>
        <w:numPr>
          <w:ilvl w:val="1"/>
          <w:numId w:val="76"/>
        </w:numPr>
        <w:ind w:left="709" w:hanging="709"/>
        <w:rPr>
          <w:rFonts w:cs="Arial"/>
          <w:b/>
          <w:sz w:val="28"/>
          <w:szCs w:val="24"/>
        </w:rPr>
      </w:pPr>
      <w:r w:rsidRPr="0037705F">
        <w:rPr>
          <w:rFonts w:cs="Arial"/>
          <w:b/>
          <w:sz w:val="28"/>
          <w:szCs w:val="24"/>
        </w:rPr>
        <w:t>P</w:t>
      </w:r>
      <w:r w:rsidR="000960DC" w:rsidRPr="0037705F">
        <w:rPr>
          <w:rFonts w:cs="Arial"/>
          <w:b/>
          <w:sz w:val="28"/>
          <w:szCs w:val="24"/>
        </w:rPr>
        <w:t>ublic online survey</w:t>
      </w:r>
    </w:p>
    <w:p w:rsidR="00FA5290" w:rsidRPr="00FB67CB" w:rsidRDefault="00FA5290" w:rsidP="009F5AF5">
      <w:pPr>
        <w:rPr>
          <w:rFonts w:cs="Arial"/>
          <w:b/>
          <w:bCs/>
          <w:szCs w:val="24"/>
        </w:rPr>
      </w:pPr>
    </w:p>
    <w:p w:rsidR="00546BA8" w:rsidRDefault="00B1234B" w:rsidP="009F5AF5">
      <w:pPr>
        <w:rPr>
          <w:rFonts w:cs="Arial"/>
          <w:bCs/>
          <w:szCs w:val="24"/>
        </w:rPr>
      </w:pPr>
      <w:r>
        <w:rPr>
          <w:rFonts w:cs="Arial"/>
          <w:bCs/>
          <w:szCs w:val="24"/>
        </w:rPr>
        <w:t xml:space="preserve">The </w:t>
      </w:r>
      <w:r w:rsidR="00546BA8">
        <w:rPr>
          <w:rFonts w:cs="Arial"/>
          <w:bCs/>
          <w:szCs w:val="24"/>
        </w:rPr>
        <w:t>p</w:t>
      </w:r>
      <w:r>
        <w:rPr>
          <w:rFonts w:cs="Arial"/>
          <w:bCs/>
          <w:szCs w:val="24"/>
        </w:rPr>
        <w:t>ublic online survey ran from 8</w:t>
      </w:r>
      <w:r w:rsidR="00546BA8">
        <w:rPr>
          <w:rFonts w:cs="Arial"/>
          <w:bCs/>
          <w:szCs w:val="24"/>
          <w:vertAlign w:val="superscript"/>
        </w:rPr>
        <w:t xml:space="preserve"> </w:t>
      </w:r>
      <w:r>
        <w:rPr>
          <w:rFonts w:cs="Arial"/>
          <w:bCs/>
          <w:szCs w:val="24"/>
        </w:rPr>
        <w:t>February 2019 to 29</w:t>
      </w:r>
      <w:r w:rsidR="00546BA8">
        <w:rPr>
          <w:rFonts w:cs="Arial"/>
          <w:bCs/>
          <w:szCs w:val="24"/>
          <w:vertAlign w:val="superscript"/>
        </w:rPr>
        <w:t xml:space="preserve"> </w:t>
      </w:r>
      <w:r>
        <w:rPr>
          <w:rFonts w:cs="Arial"/>
          <w:bCs/>
          <w:szCs w:val="24"/>
        </w:rPr>
        <w:t xml:space="preserve">March 2019. </w:t>
      </w:r>
      <w:r w:rsidR="00935A0E">
        <w:rPr>
          <w:rFonts w:cs="Arial"/>
          <w:bCs/>
          <w:szCs w:val="24"/>
        </w:rPr>
        <w:t>T</w:t>
      </w:r>
      <w:r w:rsidR="00A326F1">
        <w:rPr>
          <w:rFonts w:cs="Arial"/>
          <w:bCs/>
          <w:szCs w:val="24"/>
        </w:rPr>
        <w:t>he following numbers of</w:t>
      </w:r>
      <w:r w:rsidR="00202824">
        <w:rPr>
          <w:rFonts w:cs="Arial"/>
          <w:bCs/>
          <w:szCs w:val="24"/>
        </w:rPr>
        <w:t xml:space="preserve"> </w:t>
      </w:r>
      <w:r w:rsidR="002775FD">
        <w:rPr>
          <w:rFonts w:cs="Arial"/>
          <w:bCs/>
          <w:szCs w:val="24"/>
        </w:rPr>
        <w:t xml:space="preserve">the </w:t>
      </w:r>
      <w:r w:rsidR="00202824">
        <w:rPr>
          <w:rFonts w:cs="Arial"/>
          <w:bCs/>
          <w:szCs w:val="24"/>
        </w:rPr>
        <w:t>p</w:t>
      </w:r>
      <w:r w:rsidR="002775FD">
        <w:rPr>
          <w:rFonts w:cs="Arial"/>
          <w:bCs/>
          <w:szCs w:val="24"/>
        </w:rPr>
        <w:t>ublic</w:t>
      </w:r>
      <w:r w:rsidR="00202824">
        <w:rPr>
          <w:rFonts w:cs="Arial"/>
          <w:bCs/>
          <w:szCs w:val="24"/>
        </w:rPr>
        <w:t xml:space="preserve"> completed the online</w:t>
      </w:r>
      <w:r w:rsidR="00B03967" w:rsidRPr="00B03967">
        <w:rPr>
          <w:rFonts w:cs="Arial"/>
          <w:bCs/>
          <w:szCs w:val="24"/>
        </w:rPr>
        <w:t xml:space="preserve"> survey</w:t>
      </w:r>
      <w:r w:rsidR="0093136E">
        <w:rPr>
          <w:rFonts w:cs="Arial"/>
          <w:bCs/>
          <w:szCs w:val="24"/>
        </w:rPr>
        <w:t xml:space="preserve"> and shared demographic information</w:t>
      </w:r>
      <w:r w:rsidR="0098651A">
        <w:rPr>
          <w:rFonts w:cs="Arial"/>
          <w:bCs/>
          <w:szCs w:val="24"/>
        </w:rPr>
        <w:t xml:space="preserve"> in comparison to the Sheffield </w:t>
      </w:r>
      <w:r w:rsidR="0098651A" w:rsidRPr="00202F65">
        <w:rPr>
          <w:rFonts w:cs="Arial"/>
          <w:bCs/>
          <w:szCs w:val="24"/>
        </w:rPr>
        <w:t>population.</w:t>
      </w:r>
      <w:r w:rsidR="0021537B" w:rsidRPr="00202F65">
        <w:rPr>
          <w:rFonts w:cs="Arial"/>
          <w:bCs/>
          <w:szCs w:val="24"/>
        </w:rPr>
        <w:t xml:space="preserve"> </w:t>
      </w:r>
      <w:r w:rsidR="00FA4AAB" w:rsidRPr="00202F65">
        <w:rPr>
          <w:rFonts w:cs="Arial"/>
          <w:bCs/>
          <w:szCs w:val="24"/>
        </w:rPr>
        <w:t xml:space="preserve">A summary table of the responses to all questions can be found in Appendix </w:t>
      </w:r>
      <w:r w:rsidR="00202F65" w:rsidRPr="00FB67CB">
        <w:rPr>
          <w:rFonts w:cs="Arial"/>
          <w:bCs/>
          <w:szCs w:val="24"/>
        </w:rPr>
        <w:t>H</w:t>
      </w:r>
      <w:r w:rsidR="00FA4AAB">
        <w:rPr>
          <w:rFonts w:cs="Arial"/>
          <w:bCs/>
          <w:color w:val="FF0000"/>
          <w:szCs w:val="24"/>
        </w:rPr>
        <w:t>.</w:t>
      </w:r>
    </w:p>
    <w:p w:rsidR="00546BA8" w:rsidRPr="00370C41" w:rsidRDefault="00546BA8" w:rsidP="009F5AF5">
      <w:pPr>
        <w:rPr>
          <w:rFonts w:cs="Arial"/>
          <w:bCs/>
          <w:szCs w:val="24"/>
        </w:rPr>
      </w:pPr>
    </w:p>
    <w:p w:rsidR="00B03967" w:rsidRPr="00B03967" w:rsidRDefault="00546BA8" w:rsidP="009F5AF5">
      <w:pPr>
        <w:rPr>
          <w:rFonts w:cs="Arial"/>
          <w:bCs/>
          <w:szCs w:val="24"/>
        </w:rPr>
      </w:pPr>
      <w:r>
        <w:rPr>
          <w:rFonts w:cs="Arial"/>
          <w:bCs/>
          <w:szCs w:val="24"/>
        </w:rPr>
        <w:t>To help promote the survey, o</w:t>
      </w:r>
      <w:r w:rsidR="0021537B">
        <w:rPr>
          <w:rFonts w:cs="Arial"/>
          <w:bCs/>
          <w:szCs w:val="24"/>
        </w:rPr>
        <w:t>ver 50 emails were sent to various org</w:t>
      </w:r>
      <w:r w:rsidR="008D7AC4">
        <w:rPr>
          <w:rFonts w:cs="Arial"/>
          <w:bCs/>
          <w:szCs w:val="24"/>
        </w:rPr>
        <w:t>anisati</w:t>
      </w:r>
      <w:r>
        <w:rPr>
          <w:rFonts w:cs="Arial"/>
          <w:bCs/>
          <w:szCs w:val="24"/>
        </w:rPr>
        <w:t>ons for wider dissemination to partners, councillors, community groups, voluntary, charity and faith organisations, and the media</w:t>
      </w:r>
      <w:r w:rsidR="008D7AC4">
        <w:rPr>
          <w:rFonts w:cs="Arial"/>
          <w:bCs/>
          <w:szCs w:val="24"/>
        </w:rPr>
        <w:t>. In addition, the CCG shared and posted various posts on Fa</w:t>
      </w:r>
      <w:r w:rsidR="00D62375">
        <w:rPr>
          <w:rFonts w:cs="Arial"/>
          <w:bCs/>
          <w:szCs w:val="24"/>
        </w:rPr>
        <w:t>cebook and Twitter with</w:t>
      </w:r>
      <w:r w:rsidR="008D7AC4">
        <w:rPr>
          <w:rFonts w:cs="Arial"/>
          <w:bCs/>
          <w:szCs w:val="24"/>
        </w:rPr>
        <w:t xml:space="preserve"> groups identified as seldom heard in the previous engagement.</w:t>
      </w:r>
    </w:p>
    <w:p w:rsidR="00C93C2A" w:rsidRPr="00370C41" w:rsidRDefault="00C93C2A" w:rsidP="009F5AF5">
      <w:pPr>
        <w:rPr>
          <w:rFonts w:cs="Arial"/>
          <w:b/>
          <w:bCs/>
          <w:szCs w:val="24"/>
        </w:rPr>
      </w:pPr>
    </w:p>
    <w:tbl>
      <w:tblPr>
        <w:tblStyle w:val="LightList-Accent1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5103"/>
        <w:gridCol w:w="3543"/>
      </w:tblGrid>
      <w:tr w:rsidR="00C93C2A" w:rsidRPr="00C91B77" w:rsidTr="00D62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C93C2A" w:rsidRPr="00C91B77" w:rsidRDefault="00546BA8" w:rsidP="00C91B77">
            <w:pPr>
              <w:ind w:firstLine="0"/>
              <w:rPr>
                <w:rFonts w:ascii="Arial" w:hAnsi="Arial" w:cs="Arial"/>
                <w:b w:val="0"/>
                <w:bCs w:val="0"/>
                <w:szCs w:val="24"/>
              </w:rPr>
            </w:pPr>
            <w:r w:rsidRPr="00C91B77">
              <w:rPr>
                <w:rFonts w:ascii="Arial" w:hAnsi="Arial" w:cs="Arial"/>
                <w:b w:val="0"/>
                <w:bCs w:val="0"/>
                <w:szCs w:val="24"/>
              </w:rPr>
              <w:t xml:space="preserve">Demographic </w:t>
            </w:r>
          </w:p>
        </w:tc>
        <w:tc>
          <w:tcPr>
            <w:tcW w:w="5103" w:type="dxa"/>
          </w:tcPr>
          <w:p w:rsidR="00C93C2A" w:rsidRPr="00C91B77" w:rsidRDefault="0098651A" w:rsidP="009F5AF5">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Cs w:val="24"/>
              </w:rPr>
            </w:pPr>
            <w:r w:rsidRPr="00C91B77">
              <w:rPr>
                <w:rFonts w:ascii="Arial" w:hAnsi="Arial" w:cs="Arial"/>
                <w:b w:val="0"/>
                <w:bCs w:val="0"/>
                <w:szCs w:val="24"/>
              </w:rPr>
              <w:t>Online survey feedback</w:t>
            </w:r>
          </w:p>
        </w:tc>
        <w:tc>
          <w:tcPr>
            <w:tcW w:w="3543" w:type="dxa"/>
          </w:tcPr>
          <w:p w:rsidR="00C93C2A" w:rsidRPr="00C91B77" w:rsidRDefault="0098651A" w:rsidP="009F5AF5">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Cs w:val="24"/>
              </w:rPr>
            </w:pPr>
            <w:r w:rsidRPr="00C91B77">
              <w:rPr>
                <w:rFonts w:ascii="Arial" w:hAnsi="Arial" w:cs="Arial"/>
                <w:b w:val="0"/>
                <w:bCs w:val="0"/>
                <w:szCs w:val="24"/>
              </w:rPr>
              <w:t>Sheffield population</w:t>
            </w:r>
          </w:p>
        </w:tc>
      </w:tr>
      <w:tr w:rsidR="00C93C2A" w:rsidRPr="00C91B77" w:rsidTr="00D62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rsidR="00C93C2A" w:rsidRPr="00C91B77" w:rsidRDefault="0098651A" w:rsidP="00C91B77">
            <w:pPr>
              <w:ind w:firstLine="0"/>
              <w:rPr>
                <w:rFonts w:ascii="Arial" w:hAnsi="Arial" w:cs="Arial"/>
                <w:bCs w:val="0"/>
                <w:szCs w:val="24"/>
              </w:rPr>
            </w:pPr>
            <w:r w:rsidRPr="00C91B77">
              <w:rPr>
                <w:rFonts w:ascii="Arial" w:hAnsi="Arial" w:cs="Arial"/>
                <w:bCs w:val="0"/>
                <w:szCs w:val="24"/>
              </w:rPr>
              <w:t>Sex</w:t>
            </w:r>
          </w:p>
        </w:tc>
        <w:tc>
          <w:tcPr>
            <w:tcW w:w="5103" w:type="dxa"/>
            <w:tcBorders>
              <w:top w:val="none" w:sz="0" w:space="0" w:color="auto"/>
              <w:bottom w:val="none" w:sz="0" w:space="0" w:color="auto"/>
            </w:tcBorders>
          </w:tcPr>
          <w:p w:rsidR="00C93C2A" w:rsidRPr="00C91B77" w:rsidRDefault="0098651A" w:rsidP="00C91B77">
            <w:pPr>
              <w:ind w:firstLine="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91B77">
              <w:rPr>
                <w:rFonts w:ascii="Arial" w:hAnsi="Arial" w:cs="Arial"/>
                <w:szCs w:val="24"/>
              </w:rPr>
              <w:t>949 (72%) were female and 360 (28%) were male</w:t>
            </w:r>
          </w:p>
        </w:tc>
        <w:tc>
          <w:tcPr>
            <w:tcW w:w="3543" w:type="dxa"/>
            <w:tcBorders>
              <w:top w:val="none" w:sz="0" w:space="0" w:color="auto"/>
              <w:bottom w:val="none" w:sz="0" w:space="0" w:color="auto"/>
              <w:right w:val="none" w:sz="0" w:space="0" w:color="auto"/>
            </w:tcBorders>
          </w:tcPr>
          <w:p w:rsidR="00C93C2A" w:rsidRPr="00C91B77" w:rsidRDefault="0098651A" w:rsidP="00C91B77">
            <w:pPr>
              <w:ind w:firstLine="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91B77">
              <w:rPr>
                <w:rFonts w:ascii="Arial" w:hAnsi="Arial" w:cs="Arial"/>
                <w:szCs w:val="24"/>
              </w:rPr>
              <w:t>This compares to 50/50 for the Sheffield population</w:t>
            </w:r>
          </w:p>
        </w:tc>
      </w:tr>
      <w:tr w:rsidR="00C93C2A" w:rsidRPr="00C91B77" w:rsidTr="00D62375">
        <w:tc>
          <w:tcPr>
            <w:cnfStyle w:val="001000000000" w:firstRow="0" w:lastRow="0" w:firstColumn="1" w:lastColumn="0" w:oddVBand="0" w:evenVBand="0" w:oddHBand="0" w:evenHBand="0" w:firstRowFirstColumn="0" w:firstRowLastColumn="0" w:lastRowFirstColumn="0" w:lastRowLastColumn="0"/>
            <w:tcW w:w="1668" w:type="dxa"/>
          </w:tcPr>
          <w:p w:rsidR="00C93C2A" w:rsidRPr="00C91B77" w:rsidRDefault="0098651A" w:rsidP="00C91B77">
            <w:pPr>
              <w:ind w:firstLine="0"/>
              <w:rPr>
                <w:rFonts w:ascii="Arial" w:hAnsi="Arial" w:cs="Arial"/>
                <w:bCs w:val="0"/>
                <w:szCs w:val="24"/>
              </w:rPr>
            </w:pPr>
            <w:r w:rsidRPr="00C91B77">
              <w:rPr>
                <w:rFonts w:ascii="Arial" w:hAnsi="Arial" w:cs="Arial"/>
                <w:bCs w:val="0"/>
                <w:szCs w:val="24"/>
              </w:rPr>
              <w:t>Carers</w:t>
            </w:r>
          </w:p>
        </w:tc>
        <w:tc>
          <w:tcPr>
            <w:tcW w:w="5103" w:type="dxa"/>
          </w:tcPr>
          <w:p w:rsidR="00C93C2A" w:rsidRPr="00C91B77" w:rsidRDefault="0098651A" w:rsidP="00C91B77">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91B77">
              <w:rPr>
                <w:rFonts w:ascii="Arial" w:hAnsi="Arial" w:cs="Arial"/>
                <w:szCs w:val="24"/>
              </w:rPr>
              <w:t>334 (26%) were carers</w:t>
            </w:r>
          </w:p>
        </w:tc>
        <w:tc>
          <w:tcPr>
            <w:tcW w:w="3543" w:type="dxa"/>
          </w:tcPr>
          <w:p w:rsidR="00C93C2A" w:rsidRPr="00C91B77" w:rsidRDefault="007956D7" w:rsidP="00C91B77">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91B77">
              <w:rPr>
                <w:rFonts w:ascii="Arial" w:hAnsi="Arial" w:cs="Arial"/>
                <w:bCs/>
                <w:szCs w:val="24"/>
              </w:rPr>
              <w:t>10% are unpaid carers</w:t>
            </w:r>
          </w:p>
        </w:tc>
      </w:tr>
      <w:tr w:rsidR="00C93C2A" w:rsidRPr="00C91B77" w:rsidTr="00D62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rsidR="00C93C2A" w:rsidRPr="00C91B77" w:rsidRDefault="0098651A" w:rsidP="00C91B77">
            <w:pPr>
              <w:ind w:firstLine="0"/>
              <w:rPr>
                <w:rFonts w:ascii="Arial" w:hAnsi="Arial" w:cs="Arial"/>
                <w:bCs w:val="0"/>
                <w:szCs w:val="24"/>
              </w:rPr>
            </w:pPr>
            <w:r w:rsidRPr="00C91B77">
              <w:rPr>
                <w:rFonts w:ascii="Arial" w:hAnsi="Arial" w:cs="Arial"/>
                <w:bCs w:val="0"/>
                <w:szCs w:val="24"/>
              </w:rPr>
              <w:t>Disability</w:t>
            </w:r>
          </w:p>
        </w:tc>
        <w:tc>
          <w:tcPr>
            <w:tcW w:w="5103" w:type="dxa"/>
            <w:tcBorders>
              <w:top w:val="none" w:sz="0" w:space="0" w:color="auto"/>
              <w:bottom w:val="none" w:sz="0" w:space="0" w:color="auto"/>
            </w:tcBorders>
          </w:tcPr>
          <w:p w:rsidR="00C93C2A" w:rsidRPr="00C91B77" w:rsidRDefault="0098651A" w:rsidP="00C67006">
            <w:pPr>
              <w:ind w:firstLine="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91B77">
              <w:rPr>
                <w:rFonts w:ascii="Arial" w:hAnsi="Arial" w:cs="Arial"/>
                <w:szCs w:val="24"/>
              </w:rPr>
              <w:t xml:space="preserve">196 (15%) lived with a disability. </w:t>
            </w:r>
            <w:r w:rsidR="00C67006">
              <w:rPr>
                <w:rFonts w:ascii="Arial" w:hAnsi="Arial" w:cs="Arial"/>
                <w:szCs w:val="24"/>
              </w:rPr>
              <w:t xml:space="preserve">Asked subsequently about the type of disability: </w:t>
            </w:r>
            <w:r w:rsidRPr="00C91B77">
              <w:rPr>
                <w:rFonts w:ascii="Arial" w:hAnsi="Arial" w:cs="Arial"/>
                <w:szCs w:val="24"/>
              </w:rPr>
              <w:t>116 (50%) live with a long-standing illness or health condition, 84 (36%) live with a physical or mobility disability, 58 (25%) live with a mental health condition and 10 (5%) live with a learning disability or difficulty</w:t>
            </w:r>
          </w:p>
        </w:tc>
        <w:tc>
          <w:tcPr>
            <w:tcW w:w="3543" w:type="dxa"/>
            <w:tcBorders>
              <w:top w:val="none" w:sz="0" w:space="0" w:color="auto"/>
              <w:bottom w:val="none" w:sz="0" w:space="0" w:color="auto"/>
              <w:right w:val="none" w:sz="0" w:space="0" w:color="auto"/>
            </w:tcBorders>
          </w:tcPr>
          <w:p w:rsidR="00C93C2A" w:rsidRPr="00C91B77" w:rsidRDefault="0098651A" w:rsidP="00C91B77">
            <w:pPr>
              <w:ind w:firstLine="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91B77">
              <w:rPr>
                <w:rFonts w:ascii="Arial" w:hAnsi="Arial" w:cs="Arial"/>
                <w:szCs w:val="24"/>
              </w:rPr>
              <w:t>19% of the population lives with a disability or long-term condition</w:t>
            </w:r>
          </w:p>
        </w:tc>
      </w:tr>
      <w:tr w:rsidR="00C93C2A" w:rsidRPr="00C91B77" w:rsidTr="00D62375">
        <w:tc>
          <w:tcPr>
            <w:cnfStyle w:val="001000000000" w:firstRow="0" w:lastRow="0" w:firstColumn="1" w:lastColumn="0" w:oddVBand="0" w:evenVBand="0" w:oddHBand="0" w:evenHBand="0" w:firstRowFirstColumn="0" w:firstRowLastColumn="0" w:lastRowFirstColumn="0" w:lastRowLastColumn="0"/>
            <w:tcW w:w="1668" w:type="dxa"/>
          </w:tcPr>
          <w:p w:rsidR="00C93C2A" w:rsidRPr="00C91B77" w:rsidRDefault="0098651A" w:rsidP="00C91B77">
            <w:pPr>
              <w:ind w:firstLine="0"/>
              <w:rPr>
                <w:rFonts w:ascii="Arial" w:hAnsi="Arial" w:cs="Arial"/>
                <w:bCs w:val="0"/>
                <w:szCs w:val="24"/>
              </w:rPr>
            </w:pPr>
            <w:r w:rsidRPr="00C91B77">
              <w:rPr>
                <w:rFonts w:ascii="Arial" w:hAnsi="Arial" w:cs="Arial"/>
                <w:bCs w:val="0"/>
                <w:szCs w:val="24"/>
              </w:rPr>
              <w:t>Race</w:t>
            </w:r>
          </w:p>
        </w:tc>
        <w:tc>
          <w:tcPr>
            <w:tcW w:w="5103" w:type="dxa"/>
          </w:tcPr>
          <w:p w:rsidR="00C93C2A" w:rsidRPr="00C91B77" w:rsidRDefault="0098651A" w:rsidP="000C5E0B">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91B77">
              <w:rPr>
                <w:rFonts w:ascii="Arial" w:hAnsi="Arial" w:cs="Arial"/>
                <w:szCs w:val="24"/>
              </w:rPr>
              <w:t xml:space="preserve">1,201 (94%) were white British and 67 (6%) were </w:t>
            </w:r>
            <w:r w:rsidR="000C5E0B">
              <w:rPr>
                <w:rFonts w:ascii="Arial" w:hAnsi="Arial" w:cs="Arial"/>
                <w:szCs w:val="24"/>
              </w:rPr>
              <w:t>B</w:t>
            </w:r>
            <w:r w:rsidRPr="00C91B77">
              <w:rPr>
                <w:rFonts w:ascii="Arial" w:hAnsi="Arial" w:cs="Arial"/>
                <w:szCs w:val="24"/>
              </w:rPr>
              <w:t>lack</w:t>
            </w:r>
            <w:r w:rsidR="000C5E0B">
              <w:rPr>
                <w:rFonts w:ascii="Arial" w:hAnsi="Arial" w:cs="Arial"/>
                <w:szCs w:val="24"/>
              </w:rPr>
              <w:t>, Asian,</w:t>
            </w:r>
            <w:r w:rsidR="000D1B70">
              <w:rPr>
                <w:rFonts w:ascii="Arial" w:hAnsi="Arial" w:cs="Arial"/>
                <w:szCs w:val="24"/>
              </w:rPr>
              <w:t xml:space="preserve"> </w:t>
            </w:r>
            <w:r w:rsidR="000C5E0B">
              <w:rPr>
                <w:rFonts w:ascii="Arial" w:hAnsi="Arial" w:cs="Arial"/>
                <w:szCs w:val="24"/>
              </w:rPr>
              <w:t>M</w:t>
            </w:r>
            <w:r w:rsidRPr="00C91B77">
              <w:rPr>
                <w:rFonts w:ascii="Arial" w:hAnsi="Arial" w:cs="Arial"/>
                <w:szCs w:val="24"/>
              </w:rPr>
              <w:t xml:space="preserve">inority </w:t>
            </w:r>
            <w:r w:rsidR="000C5E0B">
              <w:rPr>
                <w:rFonts w:ascii="Arial" w:hAnsi="Arial" w:cs="Arial"/>
                <w:szCs w:val="24"/>
              </w:rPr>
              <w:t>E</w:t>
            </w:r>
            <w:r w:rsidRPr="00C91B77">
              <w:rPr>
                <w:rFonts w:ascii="Arial" w:hAnsi="Arial" w:cs="Arial"/>
                <w:szCs w:val="24"/>
              </w:rPr>
              <w:t xml:space="preserve">thnic </w:t>
            </w:r>
            <w:r w:rsidR="000C5E0B">
              <w:rPr>
                <w:rFonts w:ascii="Arial" w:hAnsi="Arial" w:cs="Arial"/>
                <w:szCs w:val="24"/>
              </w:rPr>
              <w:t>and R</w:t>
            </w:r>
            <w:r w:rsidRPr="00C91B77">
              <w:rPr>
                <w:rFonts w:ascii="Arial" w:hAnsi="Arial" w:cs="Arial"/>
                <w:szCs w:val="24"/>
              </w:rPr>
              <w:t>efugee (BAMER</w:t>
            </w:r>
            <w:r w:rsidR="00D86906" w:rsidRPr="00C91B77">
              <w:rPr>
                <w:rFonts w:ascii="Arial" w:hAnsi="Arial" w:cs="Arial"/>
                <w:szCs w:val="24"/>
              </w:rPr>
              <w:t>)</w:t>
            </w:r>
          </w:p>
        </w:tc>
        <w:tc>
          <w:tcPr>
            <w:tcW w:w="3543" w:type="dxa"/>
          </w:tcPr>
          <w:p w:rsidR="007956D7" w:rsidRPr="00C91B77" w:rsidRDefault="0098651A" w:rsidP="00C91B77">
            <w:pPr>
              <w:ind w:firstLine="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91B77">
              <w:rPr>
                <w:rFonts w:ascii="Arial" w:hAnsi="Arial" w:cs="Arial"/>
                <w:szCs w:val="24"/>
              </w:rPr>
              <w:t xml:space="preserve">White British people 84% </w:t>
            </w:r>
          </w:p>
          <w:p w:rsidR="00C93C2A" w:rsidRPr="00C91B77" w:rsidRDefault="0098651A" w:rsidP="00C91B77">
            <w:pPr>
              <w:ind w:firstLine="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91B77">
              <w:rPr>
                <w:rFonts w:ascii="Arial" w:hAnsi="Arial" w:cs="Arial"/>
                <w:szCs w:val="24"/>
              </w:rPr>
              <w:t xml:space="preserve">BAMER 16% </w:t>
            </w:r>
            <w:r w:rsidR="007956D7" w:rsidRPr="00C91B77">
              <w:rPr>
                <w:rFonts w:ascii="Arial" w:hAnsi="Arial" w:cs="Arial"/>
                <w:szCs w:val="24"/>
              </w:rPr>
              <w:t>of Sheffield’s population.</w:t>
            </w:r>
          </w:p>
        </w:tc>
      </w:tr>
      <w:tr w:rsidR="0098651A" w:rsidRPr="00C91B77" w:rsidTr="00D62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rsidR="0098651A" w:rsidRPr="00C91B77" w:rsidRDefault="0098651A" w:rsidP="00C91B77">
            <w:pPr>
              <w:ind w:firstLine="0"/>
              <w:rPr>
                <w:rFonts w:ascii="Arial" w:hAnsi="Arial" w:cs="Arial"/>
                <w:bCs w:val="0"/>
                <w:szCs w:val="24"/>
              </w:rPr>
            </w:pPr>
            <w:r w:rsidRPr="00C91B77">
              <w:rPr>
                <w:rFonts w:ascii="Arial" w:hAnsi="Arial" w:cs="Arial"/>
                <w:bCs w:val="0"/>
                <w:szCs w:val="24"/>
              </w:rPr>
              <w:t>Age</w:t>
            </w:r>
          </w:p>
        </w:tc>
        <w:tc>
          <w:tcPr>
            <w:tcW w:w="5103" w:type="dxa"/>
            <w:tcBorders>
              <w:top w:val="none" w:sz="0" w:space="0" w:color="auto"/>
              <w:bottom w:val="none" w:sz="0" w:space="0" w:color="auto"/>
            </w:tcBorders>
          </w:tcPr>
          <w:p w:rsidR="007956D7" w:rsidRPr="00C91B77" w:rsidRDefault="0098651A" w:rsidP="00C91B77">
            <w:pPr>
              <w:ind w:firstLine="0"/>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91B77">
              <w:rPr>
                <w:rFonts w:ascii="Arial" w:hAnsi="Arial" w:cs="Arial"/>
                <w:szCs w:val="24"/>
              </w:rPr>
              <w:t xml:space="preserve">218 (18%) under 40 years old, </w:t>
            </w:r>
          </w:p>
          <w:p w:rsidR="007956D7" w:rsidRPr="00C91B77" w:rsidRDefault="0098651A" w:rsidP="00C91B77">
            <w:pPr>
              <w:ind w:firstLine="0"/>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91B77">
              <w:rPr>
                <w:rFonts w:ascii="Arial" w:hAnsi="Arial" w:cs="Arial"/>
                <w:szCs w:val="24"/>
              </w:rPr>
              <w:t xml:space="preserve">216 (18%) were between 40-50, </w:t>
            </w:r>
          </w:p>
          <w:p w:rsidR="007956D7" w:rsidRPr="00C91B77" w:rsidRDefault="0098651A" w:rsidP="00C91B77">
            <w:pPr>
              <w:ind w:firstLine="0"/>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91B77">
              <w:rPr>
                <w:rFonts w:ascii="Arial" w:hAnsi="Arial" w:cs="Arial"/>
                <w:szCs w:val="24"/>
              </w:rPr>
              <w:t xml:space="preserve">235 (19%) were between 50-60, </w:t>
            </w:r>
          </w:p>
          <w:p w:rsidR="007956D7" w:rsidRPr="00C91B77" w:rsidRDefault="0098651A" w:rsidP="00C91B77">
            <w:pPr>
              <w:ind w:firstLine="0"/>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91B77">
              <w:rPr>
                <w:rFonts w:ascii="Arial" w:hAnsi="Arial" w:cs="Arial"/>
                <w:szCs w:val="24"/>
              </w:rPr>
              <w:t xml:space="preserve">277 (23%) were between 60-70, </w:t>
            </w:r>
          </w:p>
          <w:p w:rsidR="007956D7" w:rsidRPr="00C91B77" w:rsidRDefault="0098651A" w:rsidP="00C91B77">
            <w:pPr>
              <w:ind w:firstLine="0"/>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91B77">
              <w:rPr>
                <w:rFonts w:ascii="Arial" w:hAnsi="Arial" w:cs="Arial"/>
                <w:szCs w:val="24"/>
              </w:rPr>
              <w:t xml:space="preserve">219 (18%) were between 70-80, </w:t>
            </w:r>
          </w:p>
          <w:p w:rsidR="0098651A" w:rsidRPr="00C91B77" w:rsidRDefault="0098651A" w:rsidP="00C91B77">
            <w:pPr>
              <w:ind w:firstLine="0"/>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91B77">
              <w:rPr>
                <w:rFonts w:ascii="Arial" w:hAnsi="Arial" w:cs="Arial"/>
                <w:szCs w:val="24"/>
              </w:rPr>
              <w:t>53 (4%) were 80+.</w:t>
            </w:r>
          </w:p>
        </w:tc>
        <w:tc>
          <w:tcPr>
            <w:tcW w:w="3543" w:type="dxa"/>
            <w:tcBorders>
              <w:top w:val="none" w:sz="0" w:space="0" w:color="auto"/>
              <w:bottom w:val="none" w:sz="0" w:space="0" w:color="auto"/>
              <w:right w:val="none" w:sz="0" w:space="0" w:color="auto"/>
            </w:tcBorders>
          </w:tcPr>
          <w:p w:rsidR="007956D7" w:rsidRPr="00C91B77" w:rsidRDefault="0098651A" w:rsidP="00D62375">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91B77">
              <w:rPr>
                <w:rFonts w:ascii="Arial" w:hAnsi="Arial" w:cs="Arial"/>
                <w:szCs w:val="24"/>
              </w:rPr>
              <w:t xml:space="preserve">55% under 40, </w:t>
            </w:r>
          </w:p>
          <w:p w:rsidR="007956D7" w:rsidRPr="00C91B77" w:rsidRDefault="0098651A" w:rsidP="00D62375">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91B77">
              <w:rPr>
                <w:rFonts w:ascii="Arial" w:hAnsi="Arial" w:cs="Arial"/>
                <w:szCs w:val="24"/>
              </w:rPr>
              <w:t xml:space="preserve">13% 40-50, </w:t>
            </w:r>
          </w:p>
          <w:p w:rsidR="007956D7" w:rsidRPr="00C91B77" w:rsidRDefault="0098651A" w:rsidP="00D62375">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91B77">
              <w:rPr>
                <w:rFonts w:ascii="Arial" w:hAnsi="Arial" w:cs="Arial"/>
                <w:szCs w:val="24"/>
              </w:rPr>
              <w:t xml:space="preserve">12%  50-60, </w:t>
            </w:r>
          </w:p>
          <w:p w:rsidR="004151B5" w:rsidRDefault="0098651A" w:rsidP="00D62375">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91B77">
              <w:rPr>
                <w:rFonts w:ascii="Arial" w:hAnsi="Arial" w:cs="Arial"/>
                <w:szCs w:val="24"/>
              </w:rPr>
              <w:t>9% 60-70</w:t>
            </w:r>
            <w:r w:rsidR="00AC39F3">
              <w:rPr>
                <w:rFonts w:ascii="Arial" w:hAnsi="Arial" w:cs="Arial"/>
                <w:szCs w:val="24"/>
              </w:rPr>
              <w:t>,</w:t>
            </w:r>
            <w:r w:rsidRPr="00C91B77">
              <w:rPr>
                <w:rFonts w:ascii="Arial" w:hAnsi="Arial" w:cs="Arial"/>
                <w:szCs w:val="24"/>
              </w:rPr>
              <w:t xml:space="preserve"> </w:t>
            </w:r>
          </w:p>
          <w:p w:rsidR="007956D7" w:rsidRPr="00C91B77" w:rsidRDefault="004151B5" w:rsidP="00D62375">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6% 70 – 80</w:t>
            </w:r>
            <w:r w:rsidR="00AC39F3">
              <w:rPr>
                <w:rFonts w:ascii="Arial" w:hAnsi="Arial" w:cs="Arial"/>
                <w:szCs w:val="24"/>
              </w:rPr>
              <w:t xml:space="preserve"> </w:t>
            </w:r>
            <w:r w:rsidR="0098651A" w:rsidRPr="00C91B77">
              <w:rPr>
                <w:rFonts w:ascii="Arial" w:hAnsi="Arial" w:cs="Arial"/>
                <w:szCs w:val="24"/>
              </w:rPr>
              <w:t xml:space="preserve">and </w:t>
            </w:r>
          </w:p>
          <w:p w:rsidR="0098651A" w:rsidRPr="00C91B77" w:rsidRDefault="0098651A" w:rsidP="00D62375">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91B77">
              <w:rPr>
                <w:rFonts w:ascii="Arial" w:hAnsi="Arial" w:cs="Arial"/>
                <w:szCs w:val="24"/>
              </w:rPr>
              <w:t>5% 80+</w:t>
            </w:r>
          </w:p>
        </w:tc>
      </w:tr>
      <w:tr w:rsidR="0098651A" w:rsidRPr="00C91B77" w:rsidTr="00D62375">
        <w:tc>
          <w:tcPr>
            <w:cnfStyle w:val="001000000000" w:firstRow="0" w:lastRow="0" w:firstColumn="1" w:lastColumn="0" w:oddVBand="0" w:evenVBand="0" w:oddHBand="0" w:evenHBand="0" w:firstRowFirstColumn="0" w:firstRowLastColumn="0" w:lastRowFirstColumn="0" w:lastRowLastColumn="0"/>
            <w:tcW w:w="1668" w:type="dxa"/>
          </w:tcPr>
          <w:p w:rsidR="0098651A" w:rsidRPr="00C91B77" w:rsidRDefault="0098651A" w:rsidP="00C91B77">
            <w:pPr>
              <w:ind w:firstLine="0"/>
              <w:rPr>
                <w:rFonts w:ascii="Arial" w:hAnsi="Arial" w:cs="Arial"/>
                <w:bCs w:val="0"/>
                <w:szCs w:val="24"/>
              </w:rPr>
            </w:pPr>
            <w:r w:rsidRPr="00C91B77">
              <w:rPr>
                <w:rFonts w:ascii="Arial" w:hAnsi="Arial" w:cs="Arial"/>
                <w:bCs w:val="0"/>
                <w:szCs w:val="24"/>
              </w:rPr>
              <w:lastRenderedPageBreak/>
              <w:t>Religion or belief</w:t>
            </w:r>
          </w:p>
        </w:tc>
        <w:tc>
          <w:tcPr>
            <w:tcW w:w="5103" w:type="dxa"/>
          </w:tcPr>
          <w:p w:rsidR="00C22240" w:rsidRPr="00C91B77" w:rsidRDefault="0098651A" w:rsidP="00C91B77">
            <w:pPr>
              <w:ind w:firstLine="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91B77">
              <w:rPr>
                <w:rFonts w:ascii="Arial" w:hAnsi="Arial" w:cs="Arial"/>
                <w:szCs w:val="24"/>
              </w:rPr>
              <w:t xml:space="preserve">36 (49%) said they were Christian, </w:t>
            </w:r>
          </w:p>
          <w:p w:rsidR="00C22240" w:rsidRPr="00C91B77" w:rsidRDefault="0098651A" w:rsidP="00C91B77">
            <w:pPr>
              <w:ind w:firstLine="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91B77">
              <w:rPr>
                <w:rFonts w:ascii="Arial" w:hAnsi="Arial" w:cs="Arial"/>
                <w:szCs w:val="24"/>
              </w:rPr>
              <w:t xml:space="preserve">40% had no religion, </w:t>
            </w:r>
          </w:p>
          <w:p w:rsidR="00C22240" w:rsidRPr="00C91B77" w:rsidRDefault="0098651A" w:rsidP="00C91B77">
            <w:pPr>
              <w:ind w:firstLine="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91B77">
              <w:rPr>
                <w:rFonts w:ascii="Arial" w:hAnsi="Arial" w:cs="Arial"/>
                <w:szCs w:val="24"/>
              </w:rPr>
              <w:t xml:space="preserve">nearly 1% were Muslim and </w:t>
            </w:r>
          </w:p>
          <w:p w:rsidR="0098651A" w:rsidRPr="00C91B77" w:rsidRDefault="0098651A" w:rsidP="00C91B77">
            <w:pPr>
              <w:ind w:firstLine="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91B77">
              <w:rPr>
                <w:rFonts w:ascii="Arial" w:hAnsi="Arial" w:cs="Arial"/>
                <w:szCs w:val="24"/>
              </w:rPr>
              <w:t>0.5% Buddhist</w:t>
            </w:r>
          </w:p>
        </w:tc>
        <w:tc>
          <w:tcPr>
            <w:tcW w:w="3543" w:type="dxa"/>
          </w:tcPr>
          <w:p w:rsidR="00C22240" w:rsidRDefault="00C22240" w:rsidP="00C91B77">
            <w:pPr>
              <w:ind w:firstLine="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91B77">
              <w:rPr>
                <w:rFonts w:ascii="Arial" w:hAnsi="Arial" w:cs="Arial"/>
                <w:szCs w:val="24"/>
              </w:rPr>
              <w:t xml:space="preserve">53% of are Christian, </w:t>
            </w:r>
          </w:p>
          <w:p w:rsidR="004151B5" w:rsidRPr="00C91B77" w:rsidRDefault="004151B5" w:rsidP="00C91B77">
            <w:pPr>
              <w:ind w:firstLine="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39.7% No religion</w:t>
            </w:r>
          </w:p>
          <w:p w:rsidR="00C22240" w:rsidRPr="00C91B77" w:rsidRDefault="004151B5" w:rsidP="00C91B77">
            <w:pPr>
              <w:ind w:firstLine="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91B77">
              <w:rPr>
                <w:rFonts w:ascii="Arial" w:hAnsi="Arial" w:cs="Arial"/>
                <w:szCs w:val="24"/>
              </w:rPr>
              <w:t>6%</w:t>
            </w:r>
            <w:r w:rsidR="007F68F6">
              <w:rPr>
                <w:rFonts w:ascii="Arial" w:hAnsi="Arial" w:cs="Arial"/>
                <w:szCs w:val="24"/>
              </w:rPr>
              <w:t xml:space="preserve"> </w:t>
            </w:r>
            <w:r w:rsidR="00C22240" w:rsidRPr="00C91B77">
              <w:rPr>
                <w:rFonts w:ascii="Arial" w:hAnsi="Arial" w:cs="Arial"/>
                <w:szCs w:val="24"/>
              </w:rPr>
              <w:t xml:space="preserve">Muslim, </w:t>
            </w:r>
            <w:r w:rsidR="007F68F6" w:rsidRPr="00C91B77">
              <w:rPr>
                <w:rFonts w:ascii="Arial" w:hAnsi="Arial" w:cs="Arial"/>
                <w:szCs w:val="24"/>
              </w:rPr>
              <w:t xml:space="preserve">0.6% </w:t>
            </w:r>
            <w:r w:rsidR="00C22240" w:rsidRPr="00C91B77">
              <w:rPr>
                <w:rFonts w:ascii="Arial" w:hAnsi="Arial" w:cs="Arial"/>
                <w:szCs w:val="24"/>
              </w:rPr>
              <w:t xml:space="preserve">Hindu </w:t>
            </w:r>
          </w:p>
          <w:p w:rsidR="00C22240" w:rsidRPr="00C91B77" w:rsidRDefault="007F68F6" w:rsidP="00C91B77">
            <w:pPr>
              <w:ind w:firstLine="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0.4%</w:t>
            </w:r>
            <w:r w:rsidRPr="00C91B77">
              <w:rPr>
                <w:rFonts w:ascii="Arial" w:hAnsi="Arial" w:cs="Arial"/>
                <w:szCs w:val="24"/>
              </w:rPr>
              <w:t xml:space="preserve"> </w:t>
            </w:r>
            <w:r w:rsidR="00D62375">
              <w:rPr>
                <w:rFonts w:ascii="Arial" w:hAnsi="Arial" w:cs="Arial"/>
                <w:szCs w:val="24"/>
              </w:rPr>
              <w:t xml:space="preserve">Buddhist, </w:t>
            </w:r>
            <w:r w:rsidRPr="00C91B77">
              <w:rPr>
                <w:rFonts w:ascii="Arial" w:hAnsi="Arial" w:cs="Arial"/>
                <w:szCs w:val="24"/>
              </w:rPr>
              <w:t xml:space="preserve">0.2% </w:t>
            </w:r>
            <w:r w:rsidR="00C22240" w:rsidRPr="00C91B77">
              <w:rPr>
                <w:rFonts w:ascii="Arial" w:hAnsi="Arial" w:cs="Arial"/>
                <w:szCs w:val="24"/>
              </w:rPr>
              <w:t xml:space="preserve">Sikh and </w:t>
            </w:r>
          </w:p>
          <w:p w:rsidR="0098651A" w:rsidRPr="00C91B77" w:rsidRDefault="007F68F6" w:rsidP="007F68F6">
            <w:pPr>
              <w:ind w:firstLine="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91B77">
              <w:rPr>
                <w:rFonts w:ascii="Arial" w:hAnsi="Arial" w:cs="Arial"/>
                <w:szCs w:val="24"/>
              </w:rPr>
              <w:t>0</w:t>
            </w:r>
            <w:r>
              <w:rPr>
                <w:rFonts w:ascii="Arial" w:hAnsi="Arial" w:cs="Arial"/>
                <w:szCs w:val="24"/>
              </w:rPr>
              <w:t>.1%</w:t>
            </w:r>
            <w:r w:rsidRPr="00C91B77">
              <w:rPr>
                <w:rFonts w:ascii="Arial" w:hAnsi="Arial" w:cs="Arial"/>
                <w:szCs w:val="24"/>
              </w:rPr>
              <w:t>.</w:t>
            </w:r>
            <w:r w:rsidR="00C22240" w:rsidRPr="00C91B77">
              <w:rPr>
                <w:rFonts w:ascii="Arial" w:hAnsi="Arial" w:cs="Arial"/>
                <w:szCs w:val="24"/>
              </w:rPr>
              <w:t xml:space="preserve">Jewish </w:t>
            </w:r>
          </w:p>
        </w:tc>
      </w:tr>
      <w:tr w:rsidR="00546BA8" w:rsidRPr="00C91B77" w:rsidTr="00D62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rsidR="00546BA8" w:rsidRPr="00C91B77" w:rsidRDefault="00546BA8" w:rsidP="00C91B77">
            <w:pPr>
              <w:ind w:firstLine="0"/>
              <w:rPr>
                <w:rFonts w:ascii="Arial" w:hAnsi="Arial" w:cs="Arial"/>
                <w:bCs w:val="0"/>
                <w:szCs w:val="24"/>
              </w:rPr>
            </w:pPr>
            <w:r w:rsidRPr="00C91B77">
              <w:rPr>
                <w:rFonts w:ascii="Arial" w:hAnsi="Arial" w:cs="Arial"/>
                <w:bCs w:val="0"/>
                <w:szCs w:val="24"/>
              </w:rPr>
              <w:t>Parents</w:t>
            </w:r>
          </w:p>
        </w:tc>
        <w:tc>
          <w:tcPr>
            <w:tcW w:w="5103" w:type="dxa"/>
            <w:tcBorders>
              <w:top w:val="none" w:sz="0" w:space="0" w:color="auto"/>
              <w:bottom w:val="none" w:sz="0" w:space="0" w:color="auto"/>
            </w:tcBorders>
          </w:tcPr>
          <w:p w:rsidR="00546BA8" w:rsidRPr="00C91B77" w:rsidRDefault="00546BA8" w:rsidP="00C91B77">
            <w:pPr>
              <w:ind w:firstLine="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91B77">
              <w:rPr>
                <w:rFonts w:ascii="Arial" w:hAnsi="Arial" w:cs="Arial"/>
                <w:szCs w:val="24"/>
              </w:rPr>
              <w:t>328 (25%) were parents of a child under 16</w:t>
            </w:r>
          </w:p>
        </w:tc>
        <w:tc>
          <w:tcPr>
            <w:tcW w:w="3543" w:type="dxa"/>
            <w:tcBorders>
              <w:top w:val="none" w:sz="0" w:space="0" w:color="auto"/>
              <w:bottom w:val="none" w:sz="0" w:space="0" w:color="auto"/>
              <w:right w:val="none" w:sz="0" w:space="0" w:color="auto"/>
            </w:tcBorders>
          </w:tcPr>
          <w:p w:rsidR="00546BA8" w:rsidRPr="00C91B77" w:rsidRDefault="00546BA8" w:rsidP="00C91B77">
            <w:pPr>
              <w:ind w:firstLine="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91B77">
              <w:rPr>
                <w:rFonts w:ascii="Arial" w:hAnsi="Arial" w:cs="Arial"/>
                <w:bCs/>
                <w:szCs w:val="24"/>
              </w:rPr>
              <w:t>36% of households include children.</w:t>
            </w:r>
          </w:p>
        </w:tc>
      </w:tr>
      <w:tr w:rsidR="00546BA8" w:rsidRPr="00C91B77" w:rsidTr="00D62375">
        <w:tc>
          <w:tcPr>
            <w:cnfStyle w:val="001000000000" w:firstRow="0" w:lastRow="0" w:firstColumn="1" w:lastColumn="0" w:oddVBand="0" w:evenVBand="0" w:oddHBand="0" w:evenHBand="0" w:firstRowFirstColumn="0" w:firstRowLastColumn="0" w:lastRowFirstColumn="0" w:lastRowLastColumn="0"/>
            <w:tcW w:w="1668" w:type="dxa"/>
          </w:tcPr>
          <w:p w:rsidR="00546BA8" w:rsidRPr="00C91B77" w:rsidRDefault="00546BA8" w:rsidP="00C91B77">
            <w:pPr>
              <w:ind w:firstLine="0"/>
              <w:rPr>
                <w:rFonts w:ascii="Arial" w:hAnsi="Arial" w:cs="Arial"/>
                <w:bCs w:val="0"/>
                <w:szCs w:val="24"/>
              </w:rPr>
            </w:pPr>
            <w:r w:rsidRPr="00C91B77">
              <w:rPr>
                <w:rFonts w:ascii="Arial" w:hAnsi="Arial" w:cs="Arial"/>
                <w:bCs w:val="0"/>
                <w:szCs w:val="24"/>
              </w:rPr>
              <w:t>Access to technology</w:t>
            </w:r>
          </w:p>
        </w:tc>
        <w:tc>
          <w:tcPr>
            <w:tcW w:w="5103" w:type="dxa"/>
          </w:tcPr>
          <w:p w:rsidR="00546BA8" w:rsidRPr="00C91B77" w:rsidRDefault="00546BA8" w:rsidP="00C91B77">
            <w:pPr>
              <w:ind w:firstLine="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91B77">
              <w:rPr>
                <w:rFonts w:ascii="Arial" w:hAnsi="Arial" w:cs="Arial"/>
                <w:szCs w:val="24"/>
              </w:rPr>
              <w:t>148 (11%) did not have access to a smart phone, 1,285 (99%) have access to the internet at home and 17(1%) do not</w:t>
            </w:r>
          </w:p>
        </w:tc>
        <w:tc>
          <w:tcPr>
            <w:tcW w:w="3543" w:type="dxa"/>
          </w:tcPr>
          <w:p w:rsidR="00546BA8" w:rsidRPr="00C91B77" w:rsidRDefault="00546BA8" w:rsidP="0037705F">
            <w:pPr>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p>
        </w:tc>
      </w:tr>
    </w:tbl>
    <w:p w:rsidR="006B6243" w:rsidRDefault="006B6243">
      <w:pPr>
        <w:rPr>
          <w:rFonts w:cs="Arial"/>
          <w:b/>
          <w:szCs w:val="24"/>
        </w:rPr>
      </w:pPr>
    </w:p>
    <w:p w:rsidR="00546BA8" w:rsidRDefault="00546BA8">
      <w:pPr>
        <w:rPr>
          <w:rFonts w:cs="Arial"/>
          <w:b/>
          <w:szCs w:val="24"/>
        </w:rPr>
      </w:pPr>
    </w:p>
    <w:p w:rsidR="00B1234B" w:rsidRPr="0037705F" w:rsidRDefault="00B1234B" w:rsidP="00FB67CB">
      <w:pPr>
        <w:pStyle w:val="ListParagraph"/>
        <w:numPr>
          <w:ilvl w:val="1"/>
          <w:numId w:val="76"/>
        </w:numPr>
        <w:ind w:left="431" w:hanging="431"/>
        <w:rPr>
          <w:rFonts w:cs="Arial"/>
          <w:b/>
          <w:sz w:val="28"/>
          <w:szCs w:val="24"/>
        </w:rPr>
      </w:pPr>
      <w:r w:rsidRPr="0037705F">
        <w:rPr>
          <w:rFonts w:cs="Arial"/>
          <w:b/>
          <w:sz w:val="28"/>
          <w:szCs w:val="24"/>
        </w:rPr>
        <w:t>Staff Survey</w:t>
      </w:r>
    </w:p>
    <w:p w:rsidR="00B1234B" w:rsidRDefault="00B1234B" w:rsidP="00111625">
      <w:pPr>
        <w:rPr>
          <w:rFonts w:cs="Arial"/>
          <w:b/>
          <w:szCs w:val="24"/>
        </w:rPr>
      </w:pPr>
    </w:p>
    <w:p w:rsidR="00B1234B" w:rsidRDefault="00B1234B" w:rsidP="00111625">
      <w:pPr>
        <w:rPr>
          <w:rFonts w:cs="Arial"/>
          <w:szCs w:val="24"/>
        </w:rPr>
      </w:pPr>
      <w:r w:rsidRPr="0021537B">
        <w:rPr>
          <w:rFonts w:cs="Arial"/>
          <w:szCs w:val="24"/>
        </w:rPr>
        <w:t xml:space="preserve">The staff survey </w:t>
      </w:r>
      <w:r w:rsidR="0021537B" w:rsidRPr="0021537B">
        <w:rPr>
          <w:rFonts w:cs="Arial"/>
          <w:szCs w:val="24"/>
        </w:rPr>
        <w:t xml:space="preserve">was launched on the 1 March and closed on the 29 March 2019. </w:t>
      </w:r>
      <w:r w:rsidR="00C91B77">
        <w:rPr>
          <w:rFonts w:cs="Arial"/>
          <w:szCs w:val="24"/>
        </w:rPr>
        <w:t>We promoted the survey via</w:t>
      </w:r>
      <w:r w:rsidR="008D7AC4">
        <w:rPr>
          <w:rFonts w:cs="Arial"/>
          <w:szCs w:val="24"/>
        </w:rPr>
        <w:t xml:space="preserve"> GP </w:t>
      </w:r>
      <w:r w:rsidR="00C91B77">
        <w:rPr>
          <w:rFonts w:cs="Arial"/>
          <w:szCs w:val="24"/>
        </w:rPr>
        <w:t>practices, care homes</w:t>
      </w:r>
      <w:r w:rsidR="008D7AC4">
        <w:rPr>
          <w:rFonts w:cs="Arial"/>
          <w:szCs w:val="24"/>
        </w:rPr>
        <w:t xml:space="preserve">, partners and around 25 community organisations. </w:t>
      </w:r>
      <w:r w:rsidR="0021537B" w:rsidRPr="0021537B">
        <w:rPr>
          <w:rFonts w:cs="Arial"/>
          <w:szCs w:val="24"/>
        </w:rPr>
        <w:t>It was completed by the following</w:t>
      </w:r>
      <w:r w:rsidR="009515F7">
        <w:rPr>
          <w:rFonts w:cs="Arial"/>
          <w:szCs w:val="24"/>
        </w:rPr>
        <w:t xml:space="preserve"> staff</w:t>
      </w:r>
      <w:r w:rsidR="0021537B" w:rsidRPr="0021537B">
        <w:rPr>
          <w:rFonts w:cs="Arial"/>
          <w:szCs w:val="24"/>
        </w:rPr>
        <w:t>:</w:t>
      </w:r>
    </w:p>
    <w:p w:rsidR="008D7AC4" w:rsidRPr="0021537B" w:rsidRDefault="008D7AC4" w:rsidP="00111625">
      <w:pPr>
        <w:rPr>
          <w:rFonts w:cs="Arial"/>
          <w:szCs w:val="24"/>
        </w:rPr>
      </w:pP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518"/>
      </w:tblGrid>
      <w:tr w:rsidR="00C91B77" w:rsidRPr="00C91B77" w:rsidTr="00C91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C91B77" w:rsidRPr="00C91B77" w:rsidRDefault="00C91B77" w:rsidP="00C91B77">
            <w:pPr>
              <w:ind w:firstLine="0"/>
              <w:rPr>
                <w:rFonts w:ascii="Arial" w:hAnsi="Arial" w:cs="Arial"/>
                <w:b w:val="0"/>
                <w:szCs w:val="24"/>
              </w:rPr>
            </w:pPr>
            <w:r w:rsidRPr="00C91B77">
              <w:rPr>
                <w:rFonts w:ascii="Arial" w:hAnsi="Arial" w:cs="Arial"/>
                <w:b w:val="0"/>
                <w:szCs w:val="24"/>
              </w:rPr>
              <w:t>Provider</w:t>
            </w:r>
          </w:p>
        </w:tc>
        <w:tc>
          <w:tcPr>
            <w:tcW w:w="2518" w:type="dxa"/>
          </w:tcPr>
          <w:p w:rsidR="00C91B77" w:rsidRPr="00C91B77" w:rsidRDefault="00C91B77" w:rsidP="0037705F">
            <w:pP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C91B77">
              <w:rPr>
                <w:rFonts w:ascii="Arial" w:hAnsi="Arial" w:cs="Arial"/>
                <w:b w:val="0"/>
                <w:szCs w:val="24"/>
              </w:rPr>
              <w:t xml:space="preserve">Responses </w:t>
            </w:r>
          </w:p>
        </w:tc>
      </w:tr>
      <w:tr w:rsidR="00C91B77" w:rsidRPr="00C91B77" w:rsidTr="00C91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left w:val="none" w:sz="0" w:space="0" w:color="auto"/>
              <w:bottom w:val="none" w:sz="0" w:space="0" w:color="auto"/>
            </w:tcBorders>
          </w:tcPr>
          <w:p w:rsidR="00C91B77" w:rsidRPr="00C91B77" w:rsidRDefault="00C91B77" w:rsidP="00C91B77">
            <w:pPr>
              <w:ind w:firstLine="0"/>
              <w:rPr>
                <w:rFonts w:ascii="Arial" w:hAnsi="Arial" w:cs="Arial"/>
                <w:b w:val="0"/>
                <w:szCs w:val="24"/>
              </w:rPr>
            </w:pPr>
            <w:r w:rsidRPr="00C91B77">
              <w:rPr>
                <w:rFonts w:ascii="Arial" w:hAnsi="Arial" w:cs="Arial"/>
                <w:b w:val="0"/>
                <w:szCs w:val="24"/>
              </w:rPr>
              <w:t>GP practices</w:t>
            </w:r>
            <w:r w:rsidRPr="00C91B77">
              <w:rPr>
                <w:rFonts w:ascii="Arial" w:hAnsi="Arial" w:cs="Arial"/>
                <w:b w:val="0"/>
                <w:szCs w:val="24"/>
              </w:rPr>
              <w:tab/>
            </w:r>
          </w:p>
        </w:tc>
        <w:tc>
          <w:tcPr>
            <w:tcW w:w="2518" w:type="dxa"/>
            <w:tcBorders>
              <w:top w:val="none" w:sz="0" w:space="0" w:color="auto"/>
              <w:bottom w:val="none" w:sz="0" w:space="0" w:color="auto"/>
              <w:right w:val="none" w:sz="0" w:space="0" w:color="auto"/>
            </w:tcBorders>
          </w:tcPr>
          <w:p w:rsidR="00C91B77" w:rsidRPr="00C91B77" w:rsidRDefault="00C91B77" w:rsidP="0037705F">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91B77">
              <w:rPr>
                <w:rFonts w:ascii="Arial" w:hAnsi="Arial" w:cs="Arial"/>
                <w:szCs w:val="24"/>
              </w:rPr>
              <w:t>130</w:t>
            </w:r>
          </w:p>
        </w:tc>
      </w:tr>
      <w:tr w:rsidR="00C91B77" w:rsidRPr="00C91B77" w:rsidTr="00C91B77">
        <w:tc>
          <w:tcPr>
            <w:cnfStyle w:val="001000000000" w:firstRow="0" w:lastRow="0" w:firstColumn="1" w:lastColumn="0" w:oddVBand="0" w:evenVBand="0" w:oddHBand="0" w:evenHBand="0" w:firstRowFirstColumn="0" w:firstRowLastColumn="0" w:lastRowFirstColumn="0" w:lastRowLastColumn="0"/>
            <w:tcW w:w="5920" w:type="dxa"/>
          </w:tcPr>
          <w:p w:rsidR="00C91B77" w:rsidRPr="00C91B77" w:rsidRDefault="00C91B77">
            <w:pPr>
              <w:ind w:firstLine="0"/>
              <w:rPr>
                <w:rFonts w:ascii="Arial" w:hAnsi="Arial" w:cs="Arial"/>
                <w:b w:val="0"/>
                <w:szCs w:val="24"/>
              </w:rPr>
            </w:pPr>
            <w:r w:rsidRPr="00C91B77">
              <w:rPr>
                <w:rFonts w:ascii="Arial" w:hAnsi="Arial" w:cs="Arial"/>
                <w:b w:val="0"/>
                <w:szCs w:val="24"/>
              </w:rPr>
              <w:t xml:space="preserve">Sheffield </w:t>
            </w:r>
            <w:r w:rsidR="000D1B70">
              <w:rPr>
                <w:rFonts w:ascii="Arial" w:hAnsi="Arial" w:cs="Arial"/>
                <w:b w:val="0"/>
                <w:szCs w:val="24"/>
              </w:rPr>
              <w:t>T</w:t>
            </w:r>
            <w:r w:rsidR="000D1B70" w:rsidRPr="00C91B77">
              <w:rPr>
                <w:rFonts w:ascii="Arial" w:hAnsi="Arial" w:cs="Arial"/>
                <w:b w:val="0"/>
                <w:szCs w:val="24"/>
              </w:rPr>
              <w:t xml:space="preserve">eaching </w:t>
            </w:r>
            <w:r w:rsidR="000D1B70">
              <w:rPr>
                <w:rFonts w:ascii="Arial" w:hAnsi="Arial" w:cs="Arial"/>
                <w:b w:val="0"/>
                <w:szCs w:val="24"/>
              </w:rPr>
              <w:t>H</w:t>
            </w:r>
            <w:r w:rsidR="000D1B70" w:rsidRPr="00C91B77">
              <w:rPr>
                <w:rFonts w:ascii="Arial" w:hAnsi="Arial" w:cs="Arial"/>
                <w:b w:val="0"/>
                <w:szCs w:val="24"/>
              </w:rPr>
              <w:t xml:space="preserve">ospitals </w:t>
            </w:r>
            <w:r w:rsidRPr="00C91B77">
              <w:rPr>
                <w:rFonts w:ascii="Arial" w:hAnsi="Arial" w:cs="Arial"/>
                <w:b w:val="0"/>
                <w:szCs w:val="24"/>
              </w:rPr>
              <w:t>(inc GP</w:t>
            </w:r>
            <w:r>
              <w:rPr>
                <w:rFonts w:ascii="Arial" w:hAnsi="Arial" w:cs="Arial"/>
                <w:b w:val="0"/>
                <w:szCs w:val="24"/>
              </w:rPr>
              <w:t xml:space="preserve"> </w:t>
            </w:r>
            <w:r w:rsidR="000D1B70">
              <w:rPr>
                <w:rFonts w:ascii="Arial" w:hAnsi="Arial" w:cs="Arial"/>
                <w:b w:val="0"/>
                <w:szCs w:val="24"/>
              </w:rPr>
              <w:t>O</w:t>
            </w:r>
            <w:r w:rsidR="000D1B70" w:rsidRPr="00C91B77">
              <w:rPr>
                <w:rFonts w:ascii="Arial" w:hAnsi="Arial" w:cs="Arial"/>
                <w:b w:val="0"/>
                <w:szCs w:val="24"/>
              </w:rPr>
              <w:t xml:space="preserve">ut </w:t>
            </w:r>
            <w:r w:rsidRPr="00C91B77">
              <w:rPr>
                <w:rFonts w:ascii="Arial" w:hAnsi="Arial" w:cs="Arial"/>
                <w:b w:val="0"/>
                <w:szCs w:val="24"/>
              </w:rPr>
              <w:t xml:space="preserve">of </w:t>
            </w:r>
            <w:r w:rsidR="000D1B70">
              <w:rPr>
                <w:rFonts w:ascii="Arial" w:hAnsi="Arial" w:cs="Arial"/>
                <w:b w:val="0"/>
                <w:szCs w:val="24"/>
              </w:rPr>
              <w:t>H</w:t>
            </w:r>
            <w:r w:rsidR="000D1B70" w:rsidRPr="00C91B77">
              <w:rPr>
                <w:rFonts w:ascii="Arial" w:hAnsi="Arial" w:cs="Arial"/>
                <w:b w:val="0"/>
                <w:szCs w:val="24"/>
              </w:rPr>
              <w:t>ours</w:t>
            </w:r>
            <w:r w:rsidRPr="00C91B77">
              <w:rPr>
                <w:rFonts w:ascii="Arial" w:hAnsi="Arial" w:cs="Arial"/>
                <w:b w:val="0"/>
                <w:szCs w:val="24"/>
              </w:rPr>
              <w:t xml:space="preserve">) </w:t>
            </w:r>
          </w:p>
        </w:tc>
        <w:tc>
          <w:tcPr>
            <w:tcW w:w="2518" w:type="dxa"/>
          </w:tcPr>
          <w:p w:rsidR="00C91B77" w:rsidRPr="00C91B77" w:rsidRDefault="00C91B77" w:rsidP="0037705F">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91B77">
              <w:rPr>
                <w:rFonts w:ascii="Arial" w:hAnsi="Arial" w:cs="Arial"/>
                <w:szCs w:val="24"/>
              </w:rPr>
              <w:t>67</w:t>
            </w:r>
          </w:p>
        </w:tc>
      </w:tr>
      <w:tr w:rsidR="00C91B77" w:rsidRPr="00C91B77" w:rsidTr="00C91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left w:val="none" w:sz="0" w:space="0" w:color="auto"/>
              <w:bottom w:val="none" w:sz="0" w:space="0" w:color="auto"/>
            </w:tcBorders>
          </w:tcPr>
          <w:p w:rsidR="00C91B77" w:rsidRPr="00C91B77" w:rsidRDefault="00C91B77" w:rsidP="00C91B77">
            <w:pPr>
              <w:ind w:firstLine="0"/>
              <w:rPr>
                <w:rFonts w:ascii="Arial" w:hAnsi="Arial" w:cs="Arial"/>
                <w:b w:val="0"/>
                <w:szCs w:val="24"/>
              </w:rPr>
            </w:pPr>
            <w:r w:rsidRPr="00C91B77">
              <w:rPr>
                <w:rFonts w:ascii="Arial" w:hAnsi="Arial" w:cs="Arial"/>
                <w:b w:val="0"/>
                <w:szCs w:val="24"/>
              </w:rPr>
              <w:t xml:space="preserve">Other </w:t>
            </w:r>
            <w:r w:rsidRPr="00C91B77">
              <w:rPr>
                <w:rFonts w:ascii="Arial" w:hAnsi="Arial" w:cs="Arial"/>
                <w:b w:val="0"/>
                <w:szCs w:val="24"/>
              </w:rPr>
              <w:tab/>
            </w:r>
          </w:p>
        </w:tc>
        <w:tc>
          <w:tcPr>
            <w:tcW w:w="2518" w:type="dxa"/>
            <w:tcBorders>
              <w:top w:val="none" w:sz="0" w:space="0" w:color="auto"/>
              <w:bottom w:val="none" w:sz="0" w:space="0" w:color="auto"/>
              <w:right w:val="none" w:sz="0" w:space="0" w:color="auto"/>
            </w:tcBorders>
          </w:tcPr>
          <w:p w:rsidR="00C91B77" w:rsidRPr="00C91B77" w:rsidRDefault="00C91B77" w:rsidP="0037705F">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91B77">
              <w:rPr>
                <w:rFonts w:ascii="Arial" w:hAnsi="Arial" w:cs="Arial"/>
                <w:szCs w:val="24"/>
              </w:rPr>
              <w:t>55</w:t>
            </w:r>
          </w:p>
        </w:tc>
      </w:tr>
      <w:tr w:rsidR="00C91B77" w:rsidRPr="00C91B77" w:rsidTr="00C91B77">
        <w:tc>
          <w:tcPr>
            <w:cnfStyle w:val="001000000000" w:firstRow="0" w:lastRow="0" w:firstColumn="1" w:lastColumn="0" w:oddVBand="0" w:evenVBand="0" w:oddHBand="0" w:evenHBand="0" w:firstRowFirstColumn="0" w:firstRowLastColumn="0" w:lastRowFirstColumn="0" w:lastRowLastColumn="0"/>
            <w:tcW w:w="5920" w:type="dxa"/>
          </w:tcPr>
          <w:p w:rsidR="00C91B77" w:rsidRPr="00C91B77" w:rsidRDefault="000D1B70" w:rsidP="00C91B77">
            <w:pPr>
              <w:ind w:firstLine="0"/>
              <w:rPr>
                <w:rFonts w:ascii="Arial" w:hAnsi="Arial" w:cs="Arial"/>
                <w:b w:val="0"/>
                <w:szCs w:val="24"/>
              </w:rPr>
            </w:pPr>
            <w:r>
              <w:rPr>
                <w:rFonts w:ascii="Arial" w:hAnsi="Arial" w:cs="Arial"/>
                <w:b w:val="0"/>
                <w:szCs w:val="24"/>
              </w:rPr>
              <w:t xml:space="preserve">Sheffield </w:t>
            </w:r>
            <w:r w:rsidR="00C91B77" w:rsidRPr="00C91B77">
              <w:rPr>
                <w:rFonts w:ascii="Arial" w:hAnsi="Arial" w:cs="Arial"/>
                <w:b w:val="0"/>
                <w:szCs w:val="24"/>
              </w:rPr>
              <w:t xml:space="preserve">Children’s </w:t>
            </w:r>
            <w:r>
              <w:rPr>
                <w:rFonts w:ascii="Arial" w:hAnsi="Arial" w:cs="Arial"/>
                <w:b w:val="0"/>
                <w:szCs w:val="24"/>
              </w:rPr>
              <w:t>H</w:t>
            </w:r>
            <w:r w:rsidR="00C91B77" w:rsidRPr="00C91B77">
              <w:rPr>
                <w:rFonts w:ascii="Arial" w:hAnsi="Arial" w:cs="Arial"/>
                <w:b w:val="0"/>
                <w:szCs w:val="24"/>
              </w:rPr>
              <w:t xml:space="preserve">ospital </w:t>
            </w:r>
          </w:p>
        </w:tc>
        <w:tc>
          <w:tcPr>
            <w:tcW w:w="2518" w:type="dxa"/>
          </w:tcPr>
          <w:p w:rsidR="00C91B77" w:rsidRPr="00C91B77" w:rsidRDefault="00C91B77" w:rsidP="0037705F">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91B77">
              <w:rPr>
                <w:rFonts w:ascii="Arial" w:hAnsi="Arial" w:cs="Arial"/>
                <w:szCs w:val="24"/>
              </w:rPr>
              <w:t>24</w:t>
            </w:r>
          </w:p>
        </w:tc>
      </w:tr>
      <w:tr w:rsidR="00C91B77" w:rsidRPr="00C91B77" w:rsidTr="00C91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left w:val="none" w:sz="0" w:space="0" w:color="auto"/>
              <w:bottom w:val="none" w:sz="0" w:space="0" w:color="auto"/>
            </w:tcBorders>
          </w:tcPr>
          <w:p w:rsidR="00C91B77" w:rsidRPr="00C91B77" w:rsidRDefault="00C91B77">
            <w:pPr>
              <w:ind w:firstLine="0"/>
              <w:rPr>
                <w:rFonts w:ascii="Arial" w:hAnsi="Arial" w:cs="Arial"/>
                <w:b w:val="0"/>
                <w:szCs w:val="24"/>
              </w:rPr>
            </w:pPr>
            <w:r w:rsidRPr="00C91B77">
              <w:rPr>
                <w:rFonts w:ascii="Arial" w:hAnsi="Arial" w:cs="Arial"/>
                <w:b w:val="0"/>
                <w:szCs w:val="24"/>
              </w:rPr>
              <w:t xml:space="preserve">Primary </w:t>
            </w:r>
            <w:r w:rsidR="000D1B70">
              <w:rPr>
                <w:rFonts w:ascii="Arial" w:hAnsi="Arial" w:cs="Arial"/>
                <w:b w:val="0"/>
                <w:szCs w:val="24"/>
              </w:rPr>
              <w:t>C</w:t>
            </w:r>
            <w:r w:rsidR="000D1B70" w:rsidRPr="00C91B77">
              <w:rPr>
                <w:rFonts w:ascii="Arial" w:hAnsi="Arial" w:cs="Arial"/>
                <w:b w:val="0"/>
                <w:szCs w:val="24"/>
              </w:rPr>
              <w:t xml:space="preserve">are </w:t>
            </w:r>
            <w:r w:rsidR="000C5E0B">
              <w:rPr>
                <w:rFonts w:ascii="Arial" w:hAnsi="Arial" w:cs="Arial"/>
                <w:b w:val="0"/>
                <w:szCs w:val="24"/>
              </w:rPr>
              <w:t>S</w:t>
            </w:r>
            <w:r w:rsidRPr="00C91B77">
              <w:rPr>
                <w:rFonts w:ascii="Arial" w:hAnsi="Arial" w:cs="Arial"/>
                <w:b w:val="0"/>
                <w:szCs w:val="24"/>
              </w:rPr>
              <w:t xml:space="preserve">heffield </w:t>
            </w:r>
          </w:p>
        </w:tc>
        <w:tc>
          <w:tcPr>
            <w:tcW w:w="2518" w:type="dxa"/>
            <w:tcBorders>
              <w:top w:val="none" w:sz="0" w:space="0" w:color="auto"/>
              <w:bottom w:val="none" w:sz="0" w:space="0" w:color="auto"/>
              <w:right w:val="none" w:sz="0" w:space="0" w:color="auto"/>
            </w:tcBorders>
          </w:tcPr>
          <w:p w:rsidR="00C91B77" w:rsidRPr="00C91B77" w:rsidRDefault="00C91B77" w:rsidP="0037705F">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91B77">
              <w:rPr>
                <w:rFonts w:ascii="Arial" w:hAnsi="Arial" w:cs="Arial"/>
                <w:szCs w:val="24"/>
              </w:rPr>
              <w:t>19</w:t>
            </w:r>
          </w:p>
        </w:tc>
      </w:tr>
      <w:tr w:rsidR="00C91B77" w:rsidRPr="00C91B77" w:rsidTr="00C91B77">
        <w:tc>
          <w:tcPr>
            <w:cnfStyle w:val="001000000000" w:firstRow="0" w:lastRow="0" w:firstColumn="1" w:lastColumn="0" w:oddVBand="0" w:evenVBand="0" w:oddHBand="0" w:evenHBand="0" w:firstRowFirstColumn="0" w:firstRowLastColumn="0" w:lastRowFirstColumn="0" w:lastRowLastColumn="0"/>
            <w:tcW w:w="5920" w:type="dxa"/>
          </w:tcPr>
          <w:p w:rsidR="00C91B77" w:rsidRPr="00C91B77" w:rsidRDefault="00C91B77">
            <w:pPr>
              <w:ind w:firstLine="0"/>
              <w:rPr>
                <w:rFonts w:ascii="Arial" w:hAnsi="Arial" w:cs="Arial"/>
                <w:b w:val="0"/>
                <w:szCs w:val="24"/>
              </w:rPr>
            </w:pPr>
            <w:r w:rsidRPr="00C91B77">
              <w:rPr>
                <w:rFonts w:ascii="Arial" w:hAnsi="Arial" w:cs="Arial"/>
                <w:b w:val="0"/>
                <w:szCs w:val="24"/>
              </w:rPr>
              <w:t>Walk</w:t>
            </w:r>
            <w:r w:rsidR="000C5E0B">
              <w:rPr>
                <w:rFonts w:ascii="Arial" w:hAnsi="Arial" w:cs="Arial"/>
                <w:b w:val="0"/>
                <w:szCs w:val="24"/>
              </w:rPr>
              <w:t>-</w:t>
            </w:r>
            <w:r w:rsidRPr="00C91B77">
              <w:rPr>
                <w:rFonts w:ascii="Arial" w:hAnsi="Arial" w:cs="Arial"/>
                <w:b w:val="0"/>
                <w:szCs w:val="24"/>
              </w:rPr>
              <w:t xml:space="preserve">in </w:t>
            </w:r>
            <w:r w:rsidR="000D1B70">
              <w:rPr>
                <w:rFonts w:ascii="Arial" w:hAnsi="Arial" w:cs="Arial"/>
                <w:b w:val="0"/>
                <w:szCs w:val="24"/>
              </w:rPr>
              <w:t>C</w:t>
            </w:r>
            <w:r w:rsidR="000D1B70" w:rsidRPr="00C91B77">
              <w:rPr>
                <w:rFonts w:ascii="Arial" w:hAnsi="Arial" w:cs="Arial"/>
                <w:b w:val="0"/>
                <w:szCs w:val="24"/>
              </w:rPr>
              <w:t xml:space="preserve">entre </w:t>
            </w:r>
          </w:p>
        </w:tc>
        <w:tc>
          <w:tcPr>
            <w:tcW w:w="2518" w:type="dxa"/>
          </w:tcPr>
          <w:p w:rsidR="00C91B77" w:rsidRPr="00C91B77" w:rsidRDefault="00C91B77" w:rsidP="0037705F">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91B77">
              <w:rPr>
                <w:rFonts w:ascii="Arial" w:hAnsi="Arial" w:cs="Arial"/>
                <w:szCs w:val="24"/>
              </w:rPr>
              <w:t>13</w:t>
            </w:r>
          </w:p>
        </w:tc>
      </w:tr>
      <w:tr w:rsidR="00C91B77" w:rsidRPr="00C91B77" w:rsidTr="00C91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left w:val="none" w:sz="0" w:space="0" w:color="auto"/>
              <w:bottom w:val="none" w:sz="0" w:space="0" w:color="auto"/>
            </w:tcBorders>
          </w:tcPr>
          <w:p w:rsidR="00C91B77" w:rsidRPr="00C91B77" w:rsidRDefault="00C91B77">
            <w:pPr>
              <w:ind w:firstLine="0"/>
              <w:rPr>
                <w:rFonts w:ascii="Arial" w:hAnsi="Arial" w:cs="Arial"/>
                <w:b w:val="0"/>
                <w:szCs w:val="24"/>
              </w:rPr>
            </w:pPr>
            <w:r w:rsidRPr="00C91B77">
              <w:rPr>
                <w:rFonts w:ascii="Arial" w:hAnsi="Arial" w:cs="Arial"/>
                <w:b w:val="0"/>
                <w:szCs w:val="24"/>
              </w:rPr>
              <w:t xml:space="preserve">Sheffield </w:t>
            </w:r>
            <w:r w:rsidR="000D1B70">
              <w:rPr>
                <w:rFonts w:ascii="Arial" w:hAnsi="Arial" w:cs="Arial"/>
                <w:b w:val="0"/>
                <w:szCs w:val="24"/>
              </w:rPr>
              <w:t>H</w:t>
            </w:r>
            <w:r w:rsidR="000D1B70" w:rsidRPr="00C91B77">
              <w:rPr>
                <w:rFonts w:ascii="Arial" w:hAnsi="Arial" w:cs="Arial"/>
                <w:b w:val="0"/>
                <w:szCs w:val="24"/>
              </w:rPr>
              <w:t xml:space="preserve">ealth </w:t>
            </w:r>
            <w:r w:rsidRPr="00C91B77">
              <w:rPr>
                <w:rFonts w:ascii="Arial" w:hAnsi="Arial" w:cs="Arial"/>
                <w:b w:val="0"/>
                <w:szCs w:val="24"/>
              </w:rPr>
              <w:t xml:space="preserve">and </w:t>
            </w:r>
            <w:r w:rsidR="000D1B70">
              <w:rPr>
                <w:rFonts w:ascii="Arial" w:hAnsi="Arial" w:cs="Arial"/>
                <w:b w:val="0"/>
                <w:szCs w:val="24"/>
              </w:rPr>
              <w:t>C</w:t>
            </w:r>
            <w:r w:rsidR="000D1B70" w:rsidRPr="00C91B77">
              <w:rPr>
                <w:rFonts w:ascii="Arial" w:hAnsi="Arial" w:cs="Arial"/>
                <w:b w:val="0"/>
                <w:szCs w:val="24"/>
              </w:rPr>
              <w:t xml:space="preserve">are </w:t>
            </w:r>
            <w:r w:rsidR="000D1B70">
              <w:rPr>
                <w:rFonts w:ascii="Arial" w:hAnsi="Arial" w:cs="Arial"/>
                <w:b w:val="0"/>
                <w:szCs w:val="24"/>
              </w:rPr>
              <w:t>T</w:t>
            </w:r>
            <w:r w:rsidR="000D1B70" w:rsidRPr="00C91B77">
              <w:rPr>
                <w:rFonts w:ascii="Arial" w:hAnsi="Arial" w:cs="Arial"/>
                <w:b w:val="0"/>
                <w:szCs w:val="24"/>
              </w:rPr>
              <w:t xml:space="preserve">rust </w:t>
            </w:r>
          </w:p>
        </w:tc>
        <w:tc>
          <w:tcPr>
            <w:tcW w:w="2518" w:type="dxa"/>
            <w:tcBorders>
              <w:top w:val="none" w:sz="0" w:space="0" w:color="auto"/>
              <w:bottom w:val="none" w:sz="0" w:space="0" w:color="auto"/>
              <w:right w:val="none" w:sz="0" w:space="0" w:color="auto"/>
            </w:tcBorders>
          </w:tcPr>
          <w:p w:rsidR="00C91B77" w:rsidRPr="00C91B77" w:rsidRDefault="00C91B77" w:rsidP="0037705F">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91B77">
              <w:rPr>
                <w:rFonts w:ascii="Arial" w:hAnsi="Arial" w:cs="Arial"/>
                <w:szCs w:val="24"/>
              </w:rPr>
              <w:t>6</w:t>
            </w:r>
          </w:p>
        </w:tc>
      </w:tr>
      <w:tr w:rsidR="00C91B77" w:rsidRPr="00C91B77" w:rsidTr="00C91B77">
        <w:tc>
          <w:tcPr>
            <w:cnfStyle w:val="001000000000" w:firstRow="0" w:lastRow="0" w:firstColumn="1" w:lastColumn="0" w:oddVBand="0" w:evenVBand="0" w:oddHBand="0" w:evenHBand="0" w:firstRowFirstColumn="0" w:firstRowLastColumn="0" w:lastRowFirstColumn="0" w:lastRowLastColumn="0"/>
            <w:tcW w:w="5920" w:type="dxa"/>
          </w:tcPr>
          <w:p w:rsidR="00C91B77" w:rsidRPr="00C91B77" w:rsidRDefault="00C91B77" w:rsidP="00C91B77">
            <w:pPr>
              <w:ind w:firstLine="0"/>
              <w:rPr>
                <w:rFonts w:ascii="Arial" w:hAnsi="Arial" w:cs="Arial"/>
                <w:b w:val="0"/>
                <w:szCs w:val="24"/>
              </w:rPr>
            </w:pPr>
            <w:r w:rsidRPr="00C91B77">
              <w:rPr>
                <w:rFonts w:ascii="Arial" w:hAnsi="Arial" w:cs="Arial"/>
                <w:b w:val="0"/>
                <w:szCs w:val="24"/>
              </w:rPr>
              <w:t>Pharmacy</w:t>
            </w:r>
          </w:p>
        </w:tc>
        <w:tc>
          <w:tcPr>
            <w:tcW w:w="2518" w:type="dxa"/>
          </w:tcPr>
          <w:p w:rsidR="00C91B77" w:rsidRPr="00C91B77" w:rsidRDefault="00C91B77" w:rsidP="0037705F">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91B77">
              <w:rPr>
                <w:rFonts w:ascii="Arial" w:hAnsi="Arial" w:cs="Arial"/>
                <w:szCs w:val="24"/>
              </w:rPr>
              <w:t>3</w:t>
            </w:r>
          </w:p>
        </w:tc>
      </w:tr>
    </w:tbl>
    <w:p w:rsidR="0021537B" w:rsidRDefault="0021537B" w:rsidP="00111625">
      <w:pPr>
        <w:rPr>
          <w:rFonts w:cs="Arial"/>
          <w:b/>
          <w:szCs w:val="24"/>
        </w:rPr>
      </w:pPr>
    </w:p>
    <w:p w:rsidR="0021537B" w:rsidRDefault="008D7AC4" w:rsidP="00111625">
      <w:pPr>
        <w:rPr>
          <w:rFonts w:cs="Arial"/>
          <w:szCs w:val="24"/>
        </w:rPr>
      </w:pPr>
      <w:r>
        <w:rPr>
          <w:rFonts w:cs="Arial"/>
          <w:szCs w:val="24"/>
        </w:rPr>
        <w:t>‘</w:t>
      </w:r>
      <w:r w:rsidR="0021537B" w:rsidRPr="0021537B">
        <w:rPr>
          <w:rFonts w:cs="Arial"/>
          <w:szCs w:val="24"/>
        </w:rPr>
        <w:t>Other</w:t>
      </w:r>
      <w:r>
        <w:rPr>
          <w:rFonts w:cs="Arial"/>
          <w:szCs w:val="24"/>
        </w:rPr>
        <w:t>’</w:t>
      </w:r>
      <w:r w:rsidR="0021537B" w:rsidRPr="0021537B">
        <w:rPr>
          <w:rFonts w:cs="Arial"/>
          <w:szCs w:val="24"/>
        </w:rPr>
        <w:t xml:space="preserve"> consisted of respondents from Sheffield City Council, C</w:t>
      </w:r>
      <w:r w:rsidR="00C91B77" w:rsidRPr="0021537B">
        <w:rPr>
          <w:rFonts w:cs="Arial"/>
          <w:szCs w:val="24"/>
        </w:rPr>
        <w:t xml:space="preserve">are </w:t>
      </w:r>
      <w:r w:rsidR="000D1B70">
        <w:rPr>
          <w:rFonts w:cs="Arial"/>
          <w:szCs w:val="24"/>
        </w:rPr>
        <w:t>H</w:t>
      </w:r>
      <w:r w:rsidR="000D1B70" w:rsidRPr="0021537B">
        <w:rPr>
          <w:rFonts w:cs="Arial"/>
          <w:szCs w:val="24"/>
        </w:rPr>
        <w:t xml:space="preserve">omes </w:t>
      </w:r>
      <w:r w:rsidR="00C91B77" w:rsidRPr="0021537B">
        <w:rPr>
          <w:rFonts w:cs="Arial"/>
          <w:szCs w:val="24"/>
        </w:rPr>
        <w:t xml:space="preserve">and </w:t>
      </w:r>
      <w:r w:rsidR="000D1B70">
        <w:rPr>
          <w:rFonts w:cs="Arial"/>
          <w:szCs w:val="24"/>
        </w:rPr>
        <w:t>V</w:t>
      </w:r>
      <w:r w:rsidR="000D1B70" w:rsidRPr="0021537B">
        <w:rPr>
          <w:rFonts w:cs="Arial"/>
          <w:szCs w:val="24"/>
        </w:rPr>
        <w:t>oluntary</w:t>
      </w:r>
      <w:r w:rsidR="00C91B77" w:rsidRPr="0021537B">
        <w:rPr>
          <w:rFonts w:cs="Arial"/>
          <w:szCs w:val="24"/>
        </w:rPr>
        <w:t xml:space="preserve">, </w:t>
      </w:r>
      <w:r w:rsidR="000D1B70">
        <w:rPr>
          <w:rFonts w:cs="Arial"/>
          <w:szCs w:val="24"/>
        </w:rPr>
        <w:t>Community</w:t>
      </w:r>
      <w:r w:rsidR="000D1B70" w:rsidRPr="0021537B">
        <w:rPr>
          <w:rFonts w:cs="Arial"/>
          <w:szCs w:val="24"/>
        </w:rPr>
        <w:t xml:space="preserve"> </w:t>
      </w:r>
      <w:r w:rsidR="00C91B77" w:rsidRPr="0021537B">
        <w:rPr>
          <w:rFonts w:cs="Arial"/>
          <w:szCs w:val="24"/>
        </w:rPr>
        <w:t xml:space="preserve">and </w:t>
      </w:r>
      <w:r w:rsidR="000D1B70">
        <w:rPr>
          <w:rFonts w:cs="Arial"/>
          <w:szCs w:val="24"/>
        </w:rPr>
        <w:t>F</w:t>
      </w:r>
      <w:r w:rsidR="000D1B70" w:rsidRPr="0021537B">
        <w:rPr>
          <w:rFonts w:cs="Arial"/>
          <w:szCs w:val="24"/>
        </w:rPr>
        <w:t xml:space="preserve">aith </w:t>
      </w:r>
      <w:r w:rsidR="00C91B77" w:rsidRPr="0021537B">
        <w:rPr>
          <w:rFonts w:cs="Arial"/>
          <w:szCs w:val="24"/>
        </w:rPr>
        <w:t>organisations</w:t>
      </w:r>
      <w:r w:rsidR="0021537B" w:rsidRPr="0021537B">
        <w:rPr>
          <w:rFonts w:cs="Arial"/>
          <w:szCs w:val="24"/>
        </w:rPr>
        <w:t>.</w:t>
      </w:r>
      <w:r w:rsidR="00FA4AAB">
        <w:rPr>
          <w:rFonts w:cs="Arial"/>
          <w:szCs w:val="24"/>
        </w:rPr>
        <w:t xml:space="preserve"> </w:t>
      </w:r>
      <w:r w:rsidR="00FA4AAB" w:rsidRPr="00595B20">
        <w:rPr>
          <w:rFonts w:cs="Arial"/>
          <w:szCs w:val="24"/>
        </w:rPr>
        <w:t xml:space="preserve">Please refer to Appendix </w:t>
      </w:r>
      <w:r w:rsidR="00595B20" w:rsidRPr="00FB67CB">
        <w:rPr>
          <w:rFonts w:cs="Arial"/>
          <w:szCs w:val="24"/>
        </w:rPr>
        <w:t>I</w:t>
      </w:r>
      <w:r w:rsidR="00FA4AAB" w:rsidRPr="00595B20">
        <w:rPr>
          <w:rFonts w:cs="Arial"/>
          <w:szCs w:val="24"/>
        </w:rPr>
        <w:t xml:space="preserve"> for further detail about the responses</w:t>
      </w:r>
      <w:r w:rsidR="00FA4AAB" w:rsidRPr="00FB67CB">
        <w:rPr>
          <w:rFonts w:cs="Arial"/>
          <w:color w:val="FF0000"/>
          <w:szCs w:val="24"/>
        </w:rPr>
        <w:t>.</w:t>
      </w:r>
    </w:p>
    <w:p w:rsidR="00D659AA" w:rsidRDefault="00D659AA" w:rsidP="00111625">
      <w:pPr>
        <w:rPr>
          <w:rFonts w:cs="Arial"/>
          <w:szCs w:val="24"/>
        </w:rPr>
      </w:pPr>
    </w:p>
    <w:p w:rsidR="00370C41" w:rsidRDefault="00370C41" w:rsidP="00111625">
      <w:pPr>
        <w:rPr>
          <w:rFonts w:cs="Arial"/>
          <w:szCs w:val="24"/>
        </w:rPr>
      </w:pPr>
    </w:p>
    <w:p w:rsidR="00D659AA" w:rsidRDefault="00FA4AAB" w:rsidP="00111625">
      <w:pPr>
        <w:rPr>
          <w:rFonts w:cs="Arial"/>
          <w:b/>
          <w:sz w:val="28"/>
          <w:szCs w:val="28"/>
        </w:rPr>
      </w:pPr>
      <w:r>
        <w:rPr>
          <w:rFonts w:cs="Arial"/>
          <w:b/>
          <w:sz w:val="28"/>
          <w:szCs w:val="28"/>
        </w:rPr>
        <w:t>7</w:t>
      </w:r>
      <w:r w:rsidR="00D659AA" w:rsidRPr="00D659AA">
        <w:rPr>
          <w:rFonts w:cs="Arial"/>
          <w:b/>
          <w:sz w:val="28"/>
          <w:szCs w:val="28"/>
        </w:rPr>
        <w:t>.5 Design Group</w:t>
      </w:r>
    </w:p>
    <w:p w:rsidR="00D659AA" w:rsidRDefault="00D659AA" w:rsidP="00111625">
      <w:pPr>
        <w:rPr>
          <w:rFonts w:cs="Arial"/>
          <w:b/>
          <w:sz w:val="28"/>
          <w:szCs w:val="28"/>
        </w:rPr>
      </w:pPr>
    </w:p>
    <w:p w:rsidR="00D659AA" w:rsidRDefault="00D659AA" w:rsidP="00111625">
      <w:pPr>
        <w:rPr>
          <w:rFonts w:cs="Arial"/>
          <w:szCs w:val="24"/>
        </w:rPr>
      </w:pPr>
      <w:r w:rsidRPr="00D659AA">
        <w:rPr>
          <w:rFonts w:cs="Arial"/>
          <w:szCs w:val="24"/>
        </w:rPr>
        <w:t xml:space="preserve">The Design </w:t>
      </w:r>
      <w:r w:rsidR="00CD2DF6">
        <w:rPr>
          <w:rFonts w:cs="Arial"/>
          <w:szCs w:val="24"/>
        </w:rPr>
        <w:t>G</w:t>
      </w:r>
      <w:r w:rsidRPr="00D659AA">
        <w:rPr>
          <w:rFonts w:cs="Arial"/>
          <w:szCs w:val="24"/>
        </w:rPr>
        <w:t>roup was</w:t>
      </w:r>
      <w:r>
        <w:rPr>
          <w:rFonts w:cs="Arial"/>
          <w:szCs w:val="24"/>
        </w:rPr>
        <w:t xml:space="preserve"> established with the following aims:</w:t>
      </w:r>
    </w:p>
    <w:p w:rsidR="00D659AA" w:rsidRDefault="00D659AA" w:rsidP="00111625">
      <w:pPr>
        <w:rPr>
          <w:rFonts w:cs="Arial"/>
          <w:szCs w:val="24"/>
        </w:rPr>
      </w:pPr>
    </w:p>
    <w:p w:rsidR="00D659AA" w:rsidRPr="00D659AA" w:rsidRDefault="00D659AA" w:rsidP="00B05398">
      <w:pPr>
        <w:pStyle w:val="ListParagraph"/>
        <w:numPr>
          <w:ilvl w:val="0"/>
          <w:numId w:val="32"/>
        </w:numPr>
        <w:contextualSpacing w:val="0"/>
        <w:rPr>
          <w:rFonts w:cs="Arial"/>
        </w:rPr>
      </w:pPr>
      <w:r>
        <w:rPr>
          <w:rFonts w:cs="Arial"/>
        </w:rPr>
        <w:t>T</w:t>
      </w:r>
      <w:r w:rsidRPr="00D659AA">
        <w:rPr>
          <w:rFonts w:cs="Arial"/>
        </w:rPr>
        <w:t>o design the proposals</w:t>
      </w:r>
    </w:p>
    <w:p w:rsidR="00D659AA" w:rsidRPr="00D659AA" w:rsidRDefault="00D659AA" w:rsidP="00B05398">
      <w:pPr>
        <w:numPr>
          <w:ilvl w:val="0"/>
          <w:numId w:val="32"/>
        </w:numPr>
        <w:rPr>
          <w:rFonts w:cs="Arial"/>
        </w:rPr>
      </w:pPr>
      <w:r w:rsidRPr="00D659AA">
        <w:rPr>
          <w:rFonts w:cs="Arial"/>
        </w:rPr>
        <w:t>To design workshops</w:t>
      </w:r>
    </w:p>
    <w:p w:rsidR="00D659AA" w:rsidRPr="00D659AA" w:rsidRDefault="00D659AA" w:rsidP="00B05398">
      <w:pPr>
        <w:numPr>
          <w:ilvl w:val="0"/>
          <w:numId w:val="32"/>
        </w:numPr>
        <w:rPr>
          <w:rFonts w:cs="Arial"/>
        </w:rPr>
      </w:pPr>
      <w:r w:rsidRPr="00D659AA">
        <w:rPr>
          <w:rFonts w:cs="Arial"/>
        </w:rPr>
        <w:t>Test and challenge products developed by Programme Team.</w:t>
      </w:r>
    </w:p>
    <w:p w:rsidR="00D659AA" w:rsidRPr="00D659AA" w:rsidRDefault="00D659AA" w:rsidP="00B05398">
      <w:pPr>
        <w:numPr>
          <w:ilvl w:val="0"/>
          <w:numId w:val="32"/>
        </w:numPr>
        <w:rPr>
          <w:rFonts w:cs="Arial"/>
        </w:rPr>
      </w:pPr>
      <w:r w:rsidRPr="00D659AA">
        <w:rPr>
          <w:rFonts w:cs="Arial"/>
        </w:rPr>
        <w:t>Review outputs from the workshops and highlight any areas for further consideration</w:t>
      </w:r>
    </w:p>
    <w:p w:rsidR="00D659AA" w:rsidRDefault="00D659AA" w:rsidP="00B05398">
      <w:pPr>
        <w:numPr>
          <w:ilvl w:val="0"/>
          <w:numId w:val="32"/>
        </w:numPr>
        <w:rPr>
          <w:rFonts w:cs="Arial"/>
        </w:rPr>
      </w:pPr>
      <w:r w:rsidRPr="00D659AA">
        <w:rPr>
          <w:rFonts w:cs="Arial"/>
        </w:rPr>
        <w:t>To review the feedback of the</w:t>
      </w:r>
      <w:r>
        <w:rPr>
          <w:rFonts w:cs="Arial"/>
        </w:rPr>
        <w:t xml:space="preserve"> engagement</w:t>
      </w:r>
    </w:p>
    <w:p w:rsidR="00D659AA" w:rsidRDefault="00D659AA" w:rsidP="00D659AA">
      <w:pPr>
        <w:rPr>
          <w:rFonts w:cs="Arial"/>
        </w:rPr>
      </w:pPr>
    </w:p>
    <w:p w:rsidR="00D659AA" w:rsidRDefault="00D659AA" w:rsidP="00D659AA">
      <w:r w:rsidRPr="00D659AA">
        <w:t xml:space="preserve">Membership of the </w:t>
      </w:r>
      <w:r>
        <w:t xml:space="preserve">Design Group was </w:t>
      </w:r>
      <w:r w:rsidR="000D1B70">
        <w:t xml:space="preserve">by invitation for </w:t>
      </w:r>
      <w:r w:rsidRPr="00D659AA">
        <w:t>stakeholders</w:t>
      </w:r>
      <w:r w:rsidR="000D1B70">
        <w:t xml:space="preserve"> </w:t>
      </w:r>
      <w:r w:rsidRPr="00D659AA">
        <w:t>identified including the following:</w:t>
      </w:r>
    </w:p>
    <w:p w:rsidR="00D659AA" w:rsidRPr="00D659AA" w:rsidRDefault="00D659AA" w:rsidP="00D659AA"/>
    <w:p w:rsidR="00D659AA" w:rsidRPr="00D659AA" w:rsidRDefault="00D659AA" w:rsidP="00B05398">
      <w:pPr>
        <w:pStyle w:val="ListParagraph"/>
        <w:numPr>
          <w:ilvl w:val="0"/>
          <w:numId w:val="33"/>
        </w:numPr>
      </w:pPr>
      <w:r w:rsidRPr="00D659AA">
        <w:t xml:space="preserve">Patients (volunteers from </w:t>
      </w:r>
      <w:r w:rsidR="00976C9F">
        <w:t>the public reference group</w:t>
      </w:r>
      <w:r w:rsidRPr="00D659AA">
        <w:t>)</w:t>
      </w:r>
    </w:p>
    <w:p w:rsidR="00D659AA" w:rsidRPr="00D659AA" w:rsidRDefault="00D659AA" w:rsidP="00B05398">
      <w:pPr>
        <w:pStyle w:val="ListParagraph"/>
        <w:numPr>
          <w:ilvl w:val="0"/>
          <w:numId w:val="33"/>
        </w:numPr>
      </w:pPr>
      <w:r w:rsidRPr="00D659AA">
        <w:t>Sheffield CCG</w:t>
      </w:r>
    </w:p>
    <w:p w:rsidR="00D659AA" w:rsidRPr="00D659AA" w:rsidRDefault="00D659AA" w:rsidP="00B05398">
      <w:pPr>
        <w:pStyle w:val="ListParagraph"/>
        <w:numPr>
          <w:ilvl w:val="0"/>
          <w:numId w:val="33"/>
        </w:numPr>
      </w:pPr>
      <w:r w:rsidRPr="00D659AA">
        <w:t xml:space="preserve">Sheffield Teaching Hospitals NHS Foundation Trust </w:t>
      </w:r>
    </w:p>
    <w:p w:rsidR="00D659AA" w:rsidRPr="00D659AA" w:rsidRDefault="00D659AA" w:rsidP="00B05398">
      <w:pPr>
        <w:pStyle w:val="ListParagraph"/>
        <w:numPr>
          <w:ilvl w:val="0"/>
          <w:numId w:val="33"/>
        </w:numPr>
      </w:pPr>
      <w:r w:rsidRPr="00D659AA">
        <w:t xml:space="preserve">Sheffield Children’s Hospital NHS Foundation Trust </w:t>
      </w:r>
    </w:p>
    <w:p w:rsidR="00D659AA" w:rsidRPr="00D659AA" w:rsidRDefault="00D659AA" w:rsidP="00B05398">
      <w:pPr>
        <w:pStyle w:val="ListParagraph"/>
        <w:numPr>
          <w:ilvl w:val="0"/>
          <w:numId w:val="33"/>
        </w:numPr>
      </w:pPr>
      <w:r w:rsidRPr="00D659AA">
        <w:lastRenderedPageBreak/>
        <w:t>Sheffield Health &amp; Social Care NHS Foundation Trust</w:t>
      </w:r>
    </w:p>
    <w:p w:rsidR="00D659AA" w:rsidRPr="00D659AA" w:rsidRDefault="00D659AA" w:rsidP="00B05398">
      <w:pPr>
        <w:pStyle w:val="ListParagraph"/>
        <w:numPr>
          <w:ilvl w:val="0"/>
          <w:numId w:val="33"/>
        </w:numPr>
      </w:pPr>
      <w:r w:rsidRPr="00D659AA">
        <w:t>Primary Care Sheffield</w:t>
      </w:r>
    </w:p>
    <w:p w:rsidR="00D659AA" w:rsidRPr="00D659AA" w:rsidRDefault="00D659AA" w:rsidP="00B05398">
      <w:pPr>
        <w:pStyle w:val="ListParagraph"/>
        <w:numPr>
          <w:ilvl w:val="0"/>
          <w:numId w:val="33"/>
        </w:numPr>
      </w:pPr>
      <w:r w:rsidRPr="00D659AA">
        <w:t>One</w:t>
      </w:r>
      <w:r w:rsidR="0060004C">
        <w:t xml:space="preserve"> Medicare </w:t>
      </w:r>
      <w:r w:rsidRPr="00D659AA">
        <w:t xml:space="preserve">  </w:t>
      </w:r>
    </w:p>
    <w:p w:rsidR="00D659AA" w:rsidRPr="00D659AA" w:rsidRDefault="00D659AA" w:rsidP="00B05398">
      <w:pPr>
        <w:pStyle w:val="ListParagraph"/>
        <w:numPr>
          <w:ilvl w:val="0"/>
          <w:numId w:val="33"/>
        </w:numPr>
      </w:pPr>
      <w:r w:rsidRPr="00D659AA">
        <w:t xml:space="preserve">Sheffield City Council </w:t>
      </w:r>
    </w:p>
    <w:p w:rsidR="00D659AA" w:rsidRPr="00D659AA" w:rsidRDefault="00D659AA" w:rsidP="00B05398">
      <w:pPr>
        <w:pStyle w:val="ListParagraph"/>
        <w:numPr>
          <w:ilvl w:val="0"/>
          <w:numId w:val="33"/>
        </w:numPr>
      </w:pPr>
      <w:r w:rsidRPr="00D659AA">
        <w:t>Yorkshire Ambulance Service</w:t>
      </w:r>
    </w:p>
    <w:p w:rsidR="00D659AA" w:rsidRPr="00D659AA" w:rsidRDefault="00D659AA" w:rsidP="00B05398">
      <w:pPr>
        <w:pStyle w:val="ListParagraph"/>
        <w:numPr>
          <w:ilvl w:val="0"/>
          <w:numId w:val="33"/>
        </w:numPr>
      </w:pPr>
      <w:r w:rsidRPr="00D659AA">
        <w:t>Healthwatch</w:t>
      </w:r>
    </w:p>
    <w:p w:rsidR="00D659AA" w:rsidRPr="00D659AA" w:rsidRDefault="00D659AA" w:rsidP="00B05398">
      <w:pPr>
        <w:pStyle w:val="ListParagraph"/>
        <w:numPr>
          <w:ilvl w:val="0"/>
          <w:numId w:val="33"/>
        </w:numPr>
      </w:pPr>
      <w:r w:rsidRPr="00D659AA">
        <w:t>GP Practices</w:t>
      </w:r>
    </w:p>
    <w:p w:rsidR="00D659AA" w:rsidRPr="00D659AA" w:rsidRDefault="000D1B70" w:rsidP="00B05398">
      <w:pPr>
        <w:pStyle w:val="ListParagraph"/>
        <w:numPr>
          <w:ilvl w:val="0"/>
          <w:numId w:val="33"/>
        </w:numPr>
      </w:pPr>
      <w:r w:rsidRPr="00D659AA">
        <w:t>S</w:t>
      </w:r>
      <w:r>
        <w:t>c</w:t>
      </w:r>
      <w:r w:rsidRPr="00D659AA">
        <w:t>HARR</w:t>
      </w:r>
      <w:r>
        <w:t xml:space="preserve"> </w:t>
      </w:r>
      <w:r w:rsidR="00976C9F">
        <w:t>(School of Health and Related Research)</w:t>
      </w:r>
    </w:p>
    <w:p w:rsidR="00D659AA" w:rsidRPr="00D659AA" w:rsidRDefault="00D659AA" w:rsidP="00B05398">
      <w:pPr>
        <w:pStyle w:val="ListParagraph"/>
        <w:numPr>
          <w:ilvl w:val="0"/>
          <w:numId w:val="33"/>
        </w:numPr>
      </w:pPr>
      <w:r w:rsidRPr="00D659AA">
        <w:t>Public Health</w:t>
      </w:r>
    </w:p>
    <w:p w:rsidR="00D659AA" w:rsidRPr="00D659AA" w:rsidRDefault="00D659AA" w:rsidP="00B05398">
      <w:pPr>
        <w:pStyle w:val="ListParagraph"/>
        <w:numPr>
          <w:ilvl w:val="0"/>
          <w:numId w:val="33"/>
        </w:numPr>
      </w:pPr>
      <w:r w:rsidRPr="00D659AA">
        <w:t>L</w:t>
      </w:r>
      <w:r>
        <w:t xml:space="preserve">ocal </w:t>
      </w:r>
      <w:r w:rsidRPr="00D659AA">
        <w:t>P</w:t>
      </w:r>
      <w:r>
        <w:t xml:space="preserve">harmaceutical </w:t>
      </w:r>
      <w:r w:rsidRPr="00D659AA">
        <w:t>C</w:t>
      </w:r>
      <w:r>
        <w:t>ommittee</w:t>
      </w:r>
    </w:p>
    <w:p w:rsidR="00D659AA" w:rsidRPr="00D659AA" w:rsidRDefault="00D659AA" w:rsidP="00B05398">
      <w:pPr>
        <w:pStyle w:val="ListParagraph"/>
        <w:numPr>
          <w:ilvl w:val="0"/>
          <w:numId w:val="33"/>
        </w:numPr>
      </w:pPr>
      <w:r w:rsidRPr="00D659AA">
        <w:t>L</w:t>
      </w:r>
      <w:r>
        <w:t xml:space="preserve">ocal </w:t>
      </w:r>
      <w:r w:rsidRPr="00D659AA">
        <w:t>M</w:t>
      </w:r>
      <w:r>
        <w:t xml:space="preserve">edical </w:t>
      </w:r>
      <w:r w:rsidRPr="00D659AA">
        <w:t>C</w:t>
      </w:r>
      <w:r>
        <w:t>ommittee</w:t>
      </w:r>
      <w:r w:rsidRPr="00D659AA">
        <w:t xml:space="preserve"> </w:t>
      </w:r>
    </w:p>
    <w:p w:rsidR="00D659AA" w:rsidRPr="00D659AA" w:rsidRDefault="00D659AA" w:rsidP="00D659AA">
      <w:pPr>
        <w:rPr>
          <w:rFonts w:cs="Arial"/>
        </w:rPr>
      </w:pPr>
    </w:p>
    <w:p w:rsidR="00FA4AAB" w:rsidRDefault="00D659AA" w:rsidP="00111625">
      <w:pPr>
        <w:rPr>
          <w:rFonts w:cs="Arial"/>
          <w:szCs w:val="24"/>
        </w:rPr>
      </w:pPr>
      <w:r>
        <w:rPr>
          <w:rFonts w:cs="Arial"/>
          <w:szCs w:val="24"/>
        </w:rPr>
        <w:t xml:space="preserve">The group </w:t>
      </w:r>
      <w:r w:rsidR="000D1B70">
        <w:rPr>
          <w:rFonts w:cs="Arial"/>
          <w:szCs w:val="24"/>
        </w:rPr>
        <w:t xml:space="preserve">has </w:t>
      </w:r>
      <w:r>
        <w:rPr>
          <w:rFonts w:cs="Arial"/>
          <w:szCs w:val="24"/>
        </w:rPr>
        <w:t xml:space="preserve">met monthly from December 2018 </w:t>
      </w:r>
      <w:r w:rsidR="000D1B70">
        <w:rPr>
          <w:rFonts w:cs="Arial"/>
          <w:szCs w:val="24"/>
        </w:rPr>
        <w:t xml:space="preserve">to June 2019 </w:t>
      </w:r>
      <w:r>
        <w:rPr>
          <w:rFonts w:cs="Arial"/>
          <w:szCs w:val="24"/>
        </w:rPr>
        <w:t>and will continue to meet to have oversight of the process.</w:t>
      </w:r>
    </w:p>
    <w:p w:rsidR="00D659AA" w:rsidRDefault="00D659AA" w:rsidP="00111625">
      <w:pPr>
        <w:rPr>
          <w:rFonts w:cs="Arial"/>
          <w:szCs w:val="24"/>
        </w:rPr>
      </w:pPr>
      <w:r>
        <w:rPr>
          <w:rFonts w:cs="Arial"/>
          <w:szCs w:val="24"/>
        </w:rPr>
        <w:t xml:space="preserve"> </w:t>
      </w:r>
    </w:p>
    <w:p w:rsidR="00370C41" w:rsidRDefault="00370C41" w:rsidP="00111625">
      <w:pPr>
        <w:rPr>
          <w:rFonts w:cs="Arial"/>
          <w:szCs w:val="24"/>
        </w:rPr>
      </w:pPr>
    </w:p>
    <w:p w:rsidR="00D659AA" w:rsidRPr="00D659AA" w:rsidRDefault="00FA4AAB" w:rsidP="00111625">
      <w:pPr>
        <w:rPr>
          <w:rFonts w:cs="Arial"/>
          <w:b/>
          <w:sz w:val="28"/>
          <w:szCs w:val="28"/>
        </w:rPr>
      </w:pPr>
      <w:r>
        <w:rPr>
          <w:rFonts w:cs="Arial"/>
          <w:b/>
          <w:sz w:val="28"/>
          <w:szCs w:val="28"/>
        </w:rPr>
        <w:t>7</w:t>
      </w:r>
      <w:r w:rsidR="00D659AA" w:rsidRPr="00D659AA">
        <w:rPr>
          <w:rFonts w:cs="Arial"/>
          <w:b/>
          <w:sz w:val="28"/>
          <w:szCs w:val="28"/>
        </w:rPr>
        <w:t xml:space="preserve">.6 Public </w:t>
      </w:r>
      <w:r w:rsidR="00C95227" w:rsidRPr="00FB67CB">
        <w:rPr>
          <w:rFonts w:cs="Arial"/>
          <w:b/>
          <w:sz w:val="28"/>
          <w:szCs w:val="28"/>
        </w:rPr>
        <w:t xml:space="preserve">and Partner </w:t>
      </w:r>
      <w:r w:rsidR="00D659AA" w:rsidRPr="00D659AA">
        <w:rPr>
          <w:rFonts w:cs="Arial"/>
          <w:b/>
          <w:sz w:val="28"/>
          <w:szCs w:val="28"/>
        </w:rPr>
        <w:t>Reference Group</w:t>
      </w:r>
    </w:p>
    <w:p w:rsidR="0021537B" w:rsidRDefault="0021537B" w:rsidP="00111625">
      <w:pPr>
        <w:rPr>
          <w:rFonts w:cs="Arial"/>
          <w:b/>
          <w:szCs w:val="24"/>
        </w:rPr>
      </w:pPr>
    </w:p>
    <w:p w:rsidR="009023AA" w:rsidRDefault="009023AA" w:rsidP="00111625">
      <w:pPr>
        <w:rPr>
          <w:rFonts w:cs="Arial"/>
          <w:szCs w:val="24"/>
        </w:rPr>
      </w:pPr>
      <w:r w:rsidRPr="009023AA">
        <w:rPr>
          <w:rFonts w:cs="Arial"/>
          <w:szCs w:val="24"/>
        </w:rPr>
        <w:t>The Public Reference Group</w:t>
      </w:r>
      <w:r w:rsidR="00823BC0">
        <w:rPr>
          <w:rFonts w:cs="Arial"/>
          <w:szCs w:val="24"/>
        </w:rPr>
        <w:t xml:space="preserve"> was established with the following aims:</w:t>
      </w:r>
    </w:p>
    <w:p w:rsidR="00823BC0" w:rsidRDefault="00823BC0" w:rsidP="00111625">
      <w:pPr>
        <w:rPr>
          <w:rFonts w:cs="Arial"/>
          <w:szCs w:val="24"/>
        </w:rPr>
      </w:pPr>
    </w:p>
    <w:p w:rsidR="00823BC0" w:rsidRDefault="00823BC0" w:rsidP="00B05398">
      <w:pPr>
        <w:pStyle w:val="ListParagraph"/>
        <w:numPr>
          <w:ilvl w:val="0"/>
          <w:numId w:val="34"/>
        </w:numPr>
        <w:rPr>
          <w:rFonts w:cs="Arial"/>
          <w:szCs w:val="24"/>
        </w:rPr>
      </w:pPr>
      <w:r>
        <w:rPr>
          <w:rFonts w:cs="Arial"/>
          <w:szCs w:val="24"/>
        </w:rPr>
        <w:t xml:space="preserve">To share </w:t>
      </w:r>
      <w:r w:rsidR="000D1B70">
        <w:rPr>
          <w:rFonts w:cs="Arial"/>
          <w:szCs w:val="24"/>
        </w:rPr>
        <w:t xml:space="preserve">members’ </w:t>
      </w:r>
      <w:r>
        <w:rPr>
          <w:rFonts w:cs="Arial"/>
          <w:szCs w:val="24"/>
        </w:rPr>
        <w:t>experience</w:t>
      </w:r>
      <w:r w:rsidR="000D1B70">
        <w:rPr>
          <w:rFonts w:cs="Arial"/>
          <w:szCs w:val="24"/>
        </w:rPr>
        <w:t>s</w:t>
      </w:r>
      <w:r>
        <w:rPr>
          <w:rFonts w:cs="Arial"/>
          <w:szCs w:val="24"/>
        </w:rPr>
        <w:t xml:space="preserve"> of the urgent care system</w:t>
      </w:r>
    </w:p>
    <w:p w:rsidR="00823BC0" w:rsidRDefault="00823BC0" w:rsidP="00B05398">
      <w:pPr>
        <w:pStyle w:val="ListParagraph"/>
        <w:numPr>
          <w:ilvl w:val="0"/>
          <w:numId w:val="34"/>
        </w:numPr>
        <w:rPr>
          <w:rFonts w:cs="Arial"/>
          <w:szCs w:val="24"/>
        </w:rPr>
      </w:pPr>
      <w:r>
        <w:rPr>
          <w:rFonts w:cs="Arial"/>
          <w:szCs w:val="24"/>
        </w:rPr>
        <w:t>To oversee the process followed</w:t>
      </w:r>
    </w:p>
    <w:p w:rsidR="00823BC0" w:rsidRDefault="00823BC0" w:rsidP="00B05398">
      <w:pPr>
        <w:pStyle w:val="ListParagraph"/>
        <w:numPr>
          <w:ilvl w:val="0"/>
          <w:numId w:val="34"/>
        </w:numPr>
        <w:rPr>
          <w:rFonts w:cs="Arial"/>
          <w:szCs w:val="24"/>
        </w:rPr>
      </w:pPr>
      <w:r>
        <w:rPr>
          <w:rFonts w:cs="Arial"/>
          <w:szCs w:val="24"/>
        </w:rPr>
        <w:t>To analyse the outputs from public engagement and consider themes and trends</w:t>
      </w:r>
    </w:p>
    <w:p w:rsidR="00823BC0" w:rsidRDefault="00823BC0" w:rsidP="00823BC0">
      <w:pPr>
        <w:pStyle w:val="ListParagraph"/>
        <w:ind w:left="360"/>
        <w:rPr>
          <w:rFonts w:cs="Arial"/>
          <w:szCs w:val="24"/>
        </w:rPr>
      </w:pPr>
    </w:p>
    <w:p w:rsidR="00823BC0" w:rsidRDefault="00823BC0" w:rsidP="00823BC0">
      <w:pPr>
        <w:pStyle w:val="ListParagraph"/>
        <w:ind w:left="0"/>
        <w:rPr>
          <w:rFonts w:cs="Arial"/>
          <w:szCs w:val="24"/>
        </w:rPr>
      </w:pPr>
      <w:r>
        <w:rPr>
          <w:rFonts w:cs="Arial"/>
          <w:szCs w:val="24"/>
        </w:rPr>
        <w:t>Membership of the Public Reference Group was by invitation for:</w:t>
      </w:r>
    </w:p>
    <w:p w:rsidR="00823BC0" w:rsidRDefault="00823BC0" w:rsidP="00823BC0">
      <w:pPr>
        <w:pStyle w:val="ListParagraph"/>
        <w:ind w:left="0"/>
        <w:rPr>
          <w:rFonts w:cs="Arial"/>
          <w:szCs w:val="24"/>
        </w:rPr>
      </w:pPr>
    </w:p>
    <w:p w:rsidR="00823BC0" w:rsidRDefault="00823BC0" w:rsidP="00B05398">
      <w:pPr>
        <w:pStyle w:val="ListParagraph"/>
        <w:numPr>
          <w:ilvl w:val="0"/>
          <w:numId w:val="35"/>
        </w:numPr>
        <w:rPr>
          <w:rFonts w:cs="Arial"/>
          <w:szCs w:val="24"/>
        </w:rPr>
      </w:pPr>
      <w:r>
        <w:rPr>
          <w:rFonts w:cs="Arial"/>
          <w:szCs w:val="24"/>
        </w:rPr>
        <w:t>Organisations from the Voluntary, Community and Faith sector</w:t>
      </w:r>
    </w:p>
    <w:p w:rsidR="00823BC0" w:rsidRDefault="00823BC0" w:rsidP="00B05398">
      <w:pPr>
        <w:pStyle w:val="ListParagraph"/>
        <w:numPr>
          <w:ilvl w:val="0"/>
          <w:numId w:val="35"/>
        </w:numPr>
        <w:rPr>
          <w:rFonts w:cs="Arial"/>
          <w:szCs w:val="24"/>
        </w:rPr>
      </w:pPr>
      <w:r>
        <w:rPr>
          <w:rFonts w:cs="Arial"/>
          <w:szCs w:val="24"/>
        </w:rPr>
        <w:t>Members of Patient Participation Groups representing GP surgeries across the City</w:t>
      </w:r>
    </w:p>
    <w:p w:rsidR="00823BC0" w:rsidRDefault="000D1B70" w:rsidP="00B05398">
      <w:pPr>
        <w:pStyle w:val="ListParagraph"/>
        <w:numPr>
          <w:ilvl w:val="0"/>
          <w:numId w:val="35"/>
        </w:numPr>
        <w:rPr>
          <w:rFonts w:cs="Arial"/>
          <w:szCs w:val="24"/>
        </w:rPr>
      </w:pPr>
      <w:r>
        <w:rPr>
          <w:rFonts w:cs="Arial"/>
          <w:szCs w:val="24"/>
        </w:rPr>
        <w:t>The University of Sheffield and Sheffield Hallam University</w:t>
      </w:r>
    </w:p>
    <w:p w:rsidR="00823BC0" w:rsidRDefault="00823BC0" w:rsidP="00B05398">
      <w:pPr>
        <w:pStyle w:val="ListParagraph"/>
        <w:numPr>
          <w:ilvl w:val="0"/>
          <w:numId w:val="35"/>
        </w:numPr>
        <w:rPr>
          <w:rFonts w:cs="Arial"/>
          <w:szCs w:val="24"/>
        </w:rPr>
      </w:pPr>
      <w:r>
        <w:rPr>
          <w:rFonts w:cs="Arial"/>
          <w:szCs w:val="24"/>
        </w:rPr>
        <w:t>Healthwatch Sheffield</w:t>
      </w:r>
    </w:p>
    <w:p w:rsidR="00823BC0" w:rsidRDefault="00823BC0" w:rsidP="00B05398">
      <w:pPr>
        <w:pStyle w:val="ListParagraph"/>
        <w:numPr>
          <w:ilvl w:val="0"/>
          <w:numId w:val="35"/>
        </w:numPr>
        <w:rPr>
          <w:rFonts w:cs="Arial"/>
          <w:szCs w:val="24"/>
        </w:rPr>
      </w:pPr>
      <w:r>
        <w:rPr>
          <w:rFonts w:cs="Arial"/>
          <w:szCs w:val="24"/>
        </w:rPr>
        <w:t>Save our NHS</w:t>
      </w:r>
    </w:p>
    <w:p w:rsidR="00C95227" w:rsidRDefault="00C95227" w:rsidP="00FB67CB">
      <w:pPr>
        <w:rPr>
          <w:rFonts w:cs="Arial"/>
          <w:szCs w:val="24"/>
        </w:rPr>
      </w:pPr>
    </w:p>
    <w:p w:rsidR="00C95227" w:rsidRPr="00FB67CB" w:rsidRDefault="00C95227" w:rsidP="00FB67CB">
      <w:pPr>
        <w:rPr>
          <w:rFonts w:cs="Arial"/>
          <w:szCs w:val="24"/>
        </w:rPr>
      </w:pPr>
      <w:r w:rsidRPr="00FB67CB">
        <w:rPr>
          <w:rFonts w:cs="Arial"/>
          <w:szCs w:val="24"/>
        </w:rPr>
        <w:t>In December 2018 we held an initial workshop with representatives from the Public Reference Group and a separate workshop with representatives from our Partner Organisations across the system, including:</w:t>
      </w:r>
    </w:p>
    <w:p w:rsidR="00C95227" w:rsidRPr="00FB67CB" w:rsidRDefault="00C95227" w:rsidP="00FB67CB">
      <w:pPr>
        <w:rPr>
          <w:rFonts w:cs="Arial"/>
          <w:szCs w:val="24"/>
        </w:rPr>
      </w:pPr>
    </w:p>
    <w:p w:rsidR="00C95227" w:rsidRPr="00FB67CB" w:rsidRDefault="00C95227" w:rsidP="00FB67CB">
      <w:pPr>
        <w:pStyle w:val="ListParagraph"/>
        <w:numPr>
          <w:ilvl w:val="0"/>
          <w:numId w:val="84"/>
        </w:numPr>
        <w:ind w:left="426" w:hanging="426"/>
        <w:rPr>
          <w:rFonts w:cs="Arial"/>
          <w:szCs w:val="24"/>
        </w:rPr>
      </w:pPr>
      <w:r w:rsidRPr="00FB67CB">
        <w:rPr>
          <w:rFonts w:cs="Arial"/>
          <w:szCs w:val="24"/>
        </w:rPr>
        <w:t>Sheffield Teaching Hospitals NHS Foundation Trust</w:t>
      </w:r>
    </w:p>
    <w:p w:rsidR="00C95227" w:rsidRPr="00FB67CB" w:rsidRDefault="00C95227" w:rsidP="00FB67CB">
      <w:pPr>
        <w:pStyle w:val="ListParagraph"/>
        <w:numPr>
          <w:ilvl w:val="0"/>
          <w:numId w:val="84"/>
        </w:numPr>
        <w:ind w:left="426" w:hanging="426"/>
        <w:rPr>
          <w:rFonts w:cs="Arial"/>
          <w:szCs w:val="24"/>
        </w:rPr>
      </w:pPr>
      <w:r w:rsidRPr="00FB67CB">
        <w:rPr>
          <w:rFonts w:cs="Arial"/>
          <w:szCs w:val="24"/>
        </w:rPr>
        <w:t>Sheffield Children’s Hospital NHS Foundation Trust</w:t>
      </w:r>
    </w:p>
    <w:p w:rsidR="00C95227" w:rsidRPr="00FB67CB" w:rsidRDefault="00C95227" w:rsidP="00FB67CB">
      <w:pPr>
        <w:pStyle w:val="ListParagraph"/>
        <w:numPr>
          <w:ilvl w:val="0"/>
          <w:numId w:val="84"/>
        </w:numPr>
        <w:ind w:left="426" w:hanging="426"/>
        <w:rPr>
          <w:rFonts w:cs="Arial"/>
          <w:szCs w:val="24"/>
        </w:rPr>
      </w:pPr>
      <w:r w:rsidRPr="00FB67CB">
        <w:rPr>
          <w:rFonts w:cs="Arial"/>
          <w:szCs w:val="24"/>
        </w:rPr>
        <w:t>Sheffield Health and Social Care NHS Foundation Trust</w:t>
      </w:r>
    </w:p>
    <w:p w:rsidR="00C95227" w:rsidRPr="00FB67CB" w:rsidRDefault="00C95227" w:rsidP="00FB67CB">
      <w:pPr>
        <w:pStyle w:val="ListParagraph"/>
        <w:numPr>
          <w:ilvl w:val="0"/>
          <w:numId w:val="84"/>
        </w:numPr>
        <w:ind w:left="426" w:hanging="426"/>
        <w:rPr>
          <w:rFonts w:cs="Arial"/>
          <w:szCs w:val="24"/>
        </w:rPr>
      </w:pPr>
      <w:r w:rsidRPr="00FB67CB">
        <w:rPr>
          <w:rFonts w:cs="Arial"/>
          <w:szCs w:val="24"/>
        </w:rPr>
        <w:t>Yorkshire Ambulance Service</w:t>
      </w:r>
    </w:p>
    <w:p w:rsidR="00C95227" w:rsidRPr="00FB67CB" w:rsidRDefault="00C95227" w:rsidP="00FB67CB">
      <w:pPr>
        <w:pStyle w:val="ListParagraph"/>
        <w:numPr>
          <w:ilvl w:val="0"/>
          <w:numId w:val="84"/>
        </w:numPr>
        <w:ind w:left="426" w:hanging="426"/>
        <w:rPr>
          <w:rFonts w:cs="Arial"/>
          <w:szCs w:val="24"/>
        </w:rPr>
      </w:pPr>
      <w:r w:rsidRPr="00FB67CB">
        <w:rPr>
          <w:rFonts w:cs="Arial"/>
          <w:szCs w:val="24"/>
        </w:rPr>
        <w:t>Sheffield City Council</w:t>
      </w:r>
    </w:p>
    <w:p w:rsidR="00C95227" w:rsidRPr="00FB67CB" w:rsidRDefault="00C53123" w:rsidP="00FB67CB">
      <w:pPr>
        <w:pStyle w:val="ListParagraph"/>
        <w:numPr>
          <w:ilvl w:val="0"/>
          <w:numId w:val="84"/>
        </w:numPr>
        <w:ind w:left="426" w:hanging="426"/>
        <w:rPr>
          <w:rFonts w:cs="Arial"/>
          <w:szCs w:val="24"/>
        </w:rPr>
      </w:pPr>
      <w:r w:rsidRPr="00FB67CB">
        <w:rPr>
          <w:rFonts w:cs="Arial"/>
          <w:szCs w:val="24"/>
        </w:rPr>
        <w:t>NHS111</w:t>
      </w:r>
    </w:p>
    <w:p w:rsidR="00C53123" w:rsidRPr="00FB67CB" w:rsidRDefault="00C53123" w:rsidP="00FB67CB">
      <w:pPr>
        <w:pStyle w:val="ListParagraph"/>
        <w:numPr>
          <w:ilvl w:val="0"/>
          <w:numId w:val="84"/>
        </w:numPr>
        <w:ind w:left="426" w:hanging="426"/>
        <w:rPr>
          <w:rFonts w:cs="Arial"/>
          <w:szCs w:val="24"/>
        </w:rPr>
      </w:pPr>
      <w:r w:rsidRPr="00FB67CB">
        <w:rPr>
          <w:rFonts w:cs="Arial"/>
          <w:szCs w:val="24"/>
        </w:rPr>
        <w:t>Primary Care Sheffield</w:t>
      </w:r>
    </w:p>
    <w:p w:rsidR="00C95227" w:rsidRPr="00FB67CB" w:rsidRDefault="00C95227" w:rsidP="00FB67CB">
      <w:pPr>
        <w:rPr>
          <w:rFonts w:cs="Arial"/>
          <w:szCs w:val="24"/>
        </w:rPr>
      </w:pPr>
    </w:p>
    <w:p w:rsidR="00C95227" w:rsidRPr="00FB67CB" w:rsidRDefault="00C95227" w:rsidP="00FB67CB">
      <w:pPr>
        <w:rPr>
          <w:rFonts w:cs="Arial"/>
          <w:szCs w:val="24"/>
        </w:rPr>
      </w:pPr>
      <w:r w:rsidRPr="00FB67CB">
        <w:rPr>
          <w:rFonts w:cs="Arial"/>
          <w:szCs w:val="24"/>
        </w:rPr>
        <w:t>In January 2019 we held a joint workshop with members from the Public Reference Group and our Partner Organisations. Feedback from attendees led us to combine the groups to form a Public and Partner Reference Group.</w:t>
      </w:r>
    </w:p>
    <w:p w:rsidR="00C95227" w:rsidRPr="00FB67CB" w:rsidRDefault="00C95227" w:rsidP="00823BC0">
      <w:pPr>
        <w:pStyle w:val="ListParagraph"/>
        <w:ind w:left="360"/>
        <w:rPr>
          <w:rFonts w:cs="Arial"/>
          <w:szCs w:val="24"/>
        </w:rPr>
      </w:pPr>
    </w:p>
    <w:p w:rsidR="006B0E51" w:rsidRDefault="00C95227">
      <w:pPr>
        <w:rPr>
          <w:rFonts w:cs="Arial"/>
          <w:szCs w:val="24"/>
        </w:rPr>
      </w:pPr>
      <w:r w:rsidRPr="00FB67CB">
        <w:rPr>
          <w:rFonts w:cs="Arial"/>
          <w:szCs w:val="24"/>
        </w:rPr>
        <w:lastRenderedPageBreak/>
        <w:t xml:space="preserve">This </w:t>
      </w:r>
      <w:r w:rsidR="000D0C0D" w:rsidRPr="00FB67CB">
        <w:rPr>
          <w:rFonts w:cs="Arial"/>
          <w:szCs w:val="24"/>
        </w:rPr>
        <w:t xml:space="preserve">group met </w:t>
      </w:r>
      <w:r w:rsidRPr="00FB67CB">
        <w:rPr>
          <w:rFonts w:cs="Arial"/>
          <w:szCs w:val="24"/>
        </w:rPr>
        <w:t xml:space="preserve">a further </w:t>
      </w:r>
      <w:r w:rsidR="00C53123" w:rsidRPr="00FB67CB">
        <w:rPr>
          <w:rFonts w:cs="Arial"/>
          <w:szCs w:val="24"/>
        </w:rPr>
        <w:t>four</w:t>
      </w:r>
      <w:r w:rsidRPr="00FB67CB">
        <w:rPr>
          <w:rFonts w:cs="Arial"/>
          <w:szCs w:val="24"/>
        </w:rPr>
        <w:t xml:space="preserve"> </w:t>
      </w:r>
      <w:r w:rsidR="000D0C0D" w:rsidRPr="00FB67CB">
        <w:rPr>
          <w:rFonts w:cs="Arial"/>
          <w:szCs w:val="24"/>
        </w:rPr>
        <w:t xml:space="preserve">times between </w:t>
      </w:r>
      <w:r w:rsidRPr="00FB67CB">
        <w:rPr>
          <w:rFonts w:cs="Arial"/>
          <w:szCs w:val="24"/>
        </w:rPr>
        <w:t xml:space="preserve">February 2019 </w:t>
      </w:r>
      <w:r w:rsidR="000D0C0D" w:rsidRPr="00FB67CB">
        <w:rPr>
          <w:rFonts w:cs="Arial"/>
          <w:szCs w:val="24"/>
        </w:rPr>
        <w:t xml:space="preserve">and </w:t>
      </w:r>
      <w:r w:rsidR="00595B20" w:rsidRPr="00FB67CB">
        <w:rPr>
          <w:rFonts w:cs="Arial"/>
          <w:szCs w:val="24"/>
        </w:rPr>
        <w:t xml:space="preserve">June </w:t>
      </w:r>
      <w:r w:rsidR="000D0C0D" w:rsidRPr="00FB67CB">
        <w:rPr>
          <w:rFonts w:cs="Arial"/>
          <w:szCs w:val="24"/>
        </w:rPr>
        <w:t>2019</w:t>
      </w:r>
      <w:r w:rsidR="00C53123" w:rsidRPr="00FB67CB">
        <w:rPr>
          <w:rFonts w:cs="Arial"/>
          <w:szCs w:val="24"/>
        </w:rPr>
        <w:t>, including a specific workshop to consider children’s urgent care serv</w:t>
      </w:r>
      <w:r w:rsidR="00C53123">
        <w:rPr>
          <w:rFonts w:cs="Arial"/>
          <w:szCs w:val="24"/>
        </w:rPr>
        <w:t>i</w:t>
      </w:r>
      <w:r w:rsidR="00C53123" w:rsidRPr="00FB67CB">
        <w:rPr>
          <w:rFonts w:cs="Arial"/>
          <w:szCs w:val="24"/>
        </w:rPr>
        <w:t>ces</w:t>
      </w:r>
      <w:r w:rsidR="000D0C0D">
        <w:rPr>
          <w:rFonts w:cs="Arial"/>
          <w:szCs w:val="24"/>
        </w:rPr>
        <w:t>.</w:t>
      </w:r>
      <w:r w:rsidR="00595B20">
        <w:rPr>
          <w:rFonts w:cs="Arial"/>
          <w:szCs w:val="24"/>
        </w:rPr>
        <w:t xml:space="preserve"> Please refer to Appendix J for a summary of the Public and Partner Reference Group Workshops.</w:t>
      </w:r>
    </w:p>
    <w:p w:rsidR="006B0E51" w:rsidRDefault="006B0E51">
      <w:pPr>
        <w:rPr>
          <w:rFonts w:cs="Arial"/>
          <w:szCs w:val="24"/>
        </w:rPr>
      </w:pPr>
    </w:p>
    <w:p w:rsidR="006B0E51" w:rsidRDefault="006B0E51">
      <w:pPr>
        <w:rPr>
          <w:rFonts w:cs="Arial"/>
          <w:szCs w:val="24"/>
        </w:rPr>
      </w:pPr>
    </w:p>
    <w:p w:rsidR="00262CDD" w:rsidRPr="0037705F" w:rsidRDefault="00FA5290" w:rsidP="00FB67CB">
      <w:pPr>
        <w:pStyle w:val="ListParagraph"/>
        <w:numPr>
          <w:ilvl w:val="0"/>
          <w:numId w:val="76"/>
        </w:numPr>
        <w:rPr>
          <w:color w:val="000000" w:themeColor="text1"/>
          <w:sz w:val="32"/>
          <w:szCs w:val="28"/>
        </w:rPr>
      </w:pPr>
      <w:r w:rsidRPr="0037705F">
        <w:rPr>
          <w:rFonts w:cs="Arial"/>
          <w:b/>
          <w:color w:val="000000" w:themeColor="text1"/>
          <w:sz w:val="32"/>
          <w:szCs w:val="28"/>
        </w:rPr>
        <w:t>Key findings</w:t>
      </w:r>
    </w:p>
    <w:p w:rsidR="00C14C9F" w:rsidRDefault="00C14C9F" w:rsidP="009F5AF5">
      <w:pPr>
        <w:rPr>
          <w:rFonts w:cs="Arial"/>
          <w:bCs/>
          <w:szCs w:val="24"/>
        </w:rPr>
      </w:pPr>
    </w:p>
    <w:p w:rsidR="00421E3C" w:rsidRDefault="00421E3C" w:rsidP="009F5AF5">
      <w:pPr>
        <w:rPr>
          <w:rFonts w:cs="Arial"/>
          <w:bCs/>
          <w:szCs w:val="24"/>
        </w:rPr>
      </w:pPr>
      <w:r w:rsidRPr="00FC49C5">
        <w:rPr>
          <w:rFonts w:cs="Arial"/>
          <w:bCs/>
          <w:szCs w:val="24"/>
        </w:rPr>
        <w:t>Th</w:t>
      </w:r>
      <w:r w:rsidR="001E2A0E" w:rsidRPr="00FC49C5">
        <w:rPr>
          <w:rFonts w:cs="Arial"/>
          <w:bCs/>
          <w:szCs w:val="24"/>
        </w:rPr>
        <w:t xml:space="preserve">e public survey consisted of </w:t>
      </w:r>
      <w:r w:rsidR="00016090">
        <w:rPr>
          <w:rFonts w:cs="Arial"/>
          <w:bCs/>
          <w:szCs w:val="24"/>
        </w:rPr>
        <w:t>22</w:t>
      </w:r>
      <w:r w:rsidR="001E2A0E" w:rsidRPr="00FC49C5">
        <w:rPr>
          <w:rFonts w:cs="Arial"/>
          <w:bCs/>
          <w:szCs w:val="24"/>
        </w:rPr>
        <w:t xml:space="preserve"> </w:t>
      </w:r>
      <w:r w:rsidRPr="00FC49C5">
        <w:rPr>
          <w:rFonts w:cs="Arial"/>
          <w:bCs/>
          <w:szCs w:val="24"/>
        </w:rPr>
        <w:t xml:space="preserve">questions – closed and free </w:t>
      </w:r>
      <w:r w:rsidR="00016090">
        <w:rPr>
          <w:rFonts w:cs="Arial"/>
          <w:bCs/>
          <w:szCs w:val="24"/>
        </w:rPr>
        <w:t xml:space="preserve">text. </w:t>
      </w:r>
      <w:r w:rsidRPr="00FC49C5">
        <w:rPr>
          <w:rFonts w:cs="Arial"/>
          <w:bCs/>
          <w:szCs w:val="24"/>
        </w:rPr>
        <w:t>The results are summarised in the following section</w:t>
      </w:r>
      <w:r w:rsidR="00217410" w:rsidRPr="00FC49C5">
        <w:rPr>
          <w:rFonts w:cs="Arial"/>
          <w:bCs/>
          <w:szCs w:val="24"/>
        </w:rPr>
        <w:t>s</w:t>
      </w:r>
      <w:r w:rsidR="00817499">
        <w:rPr>
          <w:rFonts w:cs="Arial"/>
          <w:bCs/>
          <w:szCs w:val="24"/>
        </w:rPr>
        <w:t xml:space="preserve"> alongside additional insight from the outreach engagement work, where appropriate.</w:t>
      </w:r>
      <w:r w:rsidR="00434238">
        <w:rPr>
          <w:rFonts w:cs="Arial"/>
          <w:bCs/>
          <w:szCs w:val="24"/>
        </w:rPr>
        <w:t xml:space="preserve"> A summary table for each response can be found in Appendix </w:t>
      </w:r>
      <w:r w:rsidR="000D1B70">
        <w:rPr>
          <w:rFonts w:cs="Arial"/>
          <w:bCs/>
          <w:szCs w:val="24"/>
        </w:rPr>
        <w:t>H.</w:t>
      </w:r>
    </w:p>
    <w:p w:rsidR="00C32489" w:rsidRDefault="00C32489" w:rsidP="009F5AF5">
      <w:pPr>
        <w:rPr>
          <w:rFonts w:cs="Arial"/>
          <w:bCs/>
          <w:szCs w:val="24"/>
        </w:rPr>
      </w:pPr>
    </w:p>
    <w:p w:rsidR="00C32489" w:rsidRDefault="00C32489" w:rsidP="009F5AF5">
      <w:pPr>
        <w:rPr>
          <w:rFonts w:cs="Arial"/>
          <w:bCs/>
          <w:szCs w:val="24"/>
        </w:rPr>
      </w:pPr>
      <w:r>
        <w:rPr>
          <w:rFonts w:cs="Arial"/>
          <w:bCs/>
          <w:szCs w:val="24"/>
        </w:rPr>
        <w:t xml:space="preserve">The staff survey consisted of </w:t>
      </w:r>
      <w:r w:rsidR="009515F7">
        <w:rPr>
          <w:rFonts w:cs="Arial"/>
          <w:bCs/>
          <w:szCs w:val="24"/>
        </w:rPr>
        <w:t>16</w:t>
      </w:r>
      <w:r>
        <w:rPr>
          <w:rFonts w:cs="Arial"/>
          <w:bCs/>
          <w:szCs w:val="24"/>
        </w:rPr>
        <w:t xml:space="preserve"> </w:t>
      </w:r>
      <w:r w:rsidR="00C91B77">
        <w:rPr>
          <w:rFonts w:cs="Arial"/>
          <w:bCs/>
          <w:szCs w:val="24"/>
        </w:rPr>
        <w:t xml:space="preserve">questions. </w:t>
      </w:r>
    </w:p>
    <w:p w:rsidR="00E02B06" w:rsidRDefault="00E02B06" w:rsidP="009F5AF5">
      <w:pPr>
        <w:rPr>
          <w:rFonts w:cs="Arial"/>
          <w:bCs/>
          <w:szCs w:val="24"/>
        </w:rPr>
      </w:pPr>
    </w:p>
    <w:p w:rsidR="00370C41" w:rsidRDefault="00370C41" w:rsidP="009F5AF5">
      <w:pPr>
        <w:rPr>
          <w:rFonts w:cs="Arial"/>
          <w:bCs/>
          <w:szCs w:val="24"/>
        </w:rPr>
      </w:pPr>
    </w:p>
    <w:p w:rsidR="00E02B06" w:rsidRPr="0037705F" w:rsidRDefault="0037705F" w:rsidP="00FB67CB">
      <w:pPr>
        <w:pStyle w:val="ListParagraph"/>
        <w:numPr>
          <w:ilvl w:val="1"/>
          <w:numId w:val="76"/>
        </w:numPr>
        <w:ind w:left="431" w:hanging="431"/>
        <w:rPr>
          <w:rFonts w:cs="Arial"/>
          <w:b/>
          <w:bCs/>
          <w:sz w:val="28"/>
          <w:szCs w:val="24"/>
        </w:rPr>
      </w:pPr>
      <w:r w:rsidRPr="0037705F">
        <w:rPr>
          <w:rFonts w:cs="Arial"/>
          <w:b/>
          <w:bCs/>
          <w:sz w:val="28"/>
          <w:szCs w:val="24"/>
        </w:rPr>
        <w:t>D</w:t>
      </w:r>
      <w:r w:rsidR="00E02B06" w:rsidRPr="0037705F">
        <w:rPr>
          <w:rFonts w:cs="Arial"/>
          <w:b/>
          <w:bCs/>
          <w:sz w:val="28"/>
          <w:szCs w:val="24"/>
        </w:rPr>
        <w:t>efinition of urgent care</w:t>
      </w:r>
    </w:p>
    <w:p w:rsidR="006B6243" w:rsidRDefault="006B6243" w:rsidP="006E3FB5"/>
    <w:p w:rsidR="00E02B06" w:rsidRDefault="00E02B06" w:rsidP="006E3FB5">
      <w:r>
        <w:t>As part of reference groups and stakeholder engag</w:t>
      </w:r>
      <w:r w:rsidR="00D62375">
        <w:t xml:space="preserve">ement, a </w:t>
      </w:r>
      <w:r>
        <w:t xml:space="preserve">draft definition of urgent care. </w:t>
      </w:r>
      <w:r w:rsidR="00D62375">
        <w:t>was developed:</w:t>
      </w:r>
    </w:p>
    <w:p w:rsidR="006E3FB5" w:rsidRDefault="006E3FB5" w:rsidP="006E3FB5"/>
    <w:p w:rsidR="00E02B06" w:rsidRPr="008F5FF2" w:rsidRDefault="00E02B06" w:rsidP="00FB67CB">
      <w:r w:rsidRPr="008F5FF2">
        <w:t>“Urgent care means advice and treatment for illness* and injuries for all ages thought to be urgent (care needed within 24 hours) - but not life threatening.</w:t>
      </w:r>
    </w:p>
    <w:p w:rsidR="00E02B06" w:rsidRDefault="00E02B06" w:rsidP="00FB67CB">
      <w:r w:rsidRPr="008F5FF2">
        <w:t>*Illness includes mental and physical health</w:t>
      </w:r>
      <w:r w:rsidR="006E3FB5">
        <w:t>.</w:t>
      </w:r>
      <w:r w:rsidRPr="008F5FF2">
        <w:t>”</w:t>
      </w:r>
    </w:p>
    <w:p w:rsidR="006E3FB5" w:rsidRPr="008F5FF2" w:rsidRDefault="006E3FB5" w:rsidP="006E3FB5">
      <w:pPr>
        <w:jc w:val="center"/>
      </w:pPr>
    </w:p>
    <w:p w:rsidR="00E02B06" w:rsidRPr="00402925" w:rsidRDefault="00E02B06" w:rsidP="006E3FB5">
      <w:r>
        <w:t>In the survey, we asked people if they agreed with the definition</w:t>
      </w:r>
      <w:r w:rsidR="00893EE3">
        <w:t xml:space="preserve">. </w:t>
      </w:r>
      <w:r>
        <w:t xml:space="preserve">The vast majority (94%) of people agreed. Of the 6% who did not agree, respondents offered alternative suggestions summarised in the quotes below: </w:t>
      </w:r>
    </w:p>
    <w:p w:rsidR="00E02B06" w:rsidRPr="00F9665D" w:rsidRDefault="00E02B06" w:rsidP="006E3FB5">
      <w:pPr>
        <w:rPr>
          <w:color w:val="000000" w:themeColor="text1"/>
        </w:rPr>
      </w:pPr>
    </w:p>
    <w:p w:rsidR="00E02B06" w:rsidRPr="00FB67CB" w:rsidRDefault="00E02B06" w:rsidP="00FB67CB">
      <w:pPr>
        <w:ind w:left="567"/>
        <w:rPr>
          <w:rFonts w:cs="Arial"/>
          <w:i/>
          <w:color w:val="000000" w:themeColor="text1"/>
          <w:sz w:val="22"/>
          <w:shd w:val="clear" w:color="auto" w:fill="F4F5F5"/>
        </w:rPr>
      </w:pPr>
      <w:r w:rsidRPr="00FB67CB">
        <w:rPr>
          <w:rFonts w:cs="Arial"/>
          <w:i/>
          <w:color w:val="000000" w:themeColor="text1"/>
          <w:sz w:val="22"/>
        </w:rPr>
        <w:t>“Urgent may not be doctors definition but patient may feel it is”</w:t>
      </w:r>
    </w:p>
    <w:p w:rsidR="009515F7" w:rsidRPr="00F9665D" w:rsidRDefault="009515F7" w:rsidP="006E3FB5">
      <w:pPr>
        <w:jc w:val="center"/>
        <w:rPr>
          <w:rFonts w:cs="Arial"/>
          <w:i/>
          <w:color w:val="000000" w:themeColor="text1"/>
          <w:szCs w:val="24"/>
          <w:shd w:val="clear" w:color="auto" w:fill="F4F5F5"/>
        </w:rPr>
      </w:pPr>
    </w:p>
    <w:p w:rsidR="00E02B06" w:rsidRDefault="00E02B06" w:rsidP="00FB67CB">
      <w:pPr>
        <w:ind w:left="567"/>
        <w:rPr>
          <w:rFonts w:cs="Arial"/>
          <w:i/>
          <w:color w:val="000000" w:themeColor="text1"/>
          <w:szCs w:val="24"/>
          <w:shd w:val="clear" w:color="auto" w:fill="F4F5F5"/>
        </w:rPr>
      </w:pPr>
      <w:r w:rsidRPr="00FB67CB">
        <w:rPr>
          <w:rFonts w:cs="Arial"/>
          <w:i/>
          <w:color w:val="000000" w:themeColor="text1"/>
          <w:sz w:val="22"/>
          <w:szCs w:val="24"/>
        </w:rPr>
        <w:t>“I think urgent could be interpreted or understood by some as emergency</w:t>
      </w:r>
      <w:r w:rsidR="006E3FB5" w:rsidRPr="00FB67CB">
        <w:rPr>
          <w:rFonts w:cs="Arial"/>
          <w:i/>
          <w:color w:val="000000" w:themeColor="text1"/>
          <w:sz w:val="22"/>
          <w:szCs w:val="24"/>
        </w:rPr>
        <w:t>.</w:t>
      </w:r>
      <w:r w:rsidRPr="00FB67CB">
        <w:rPr>
          <w:rFonts w:cs="Arial"/>
          <w:i/>
          <w:color w:val="000000" w:themeColor="text1"/>
          <w:sz w:val="22"/>
          <w:szCs w:val="24"/>
        </w:rPr>
        <w:t>”</w:t>
      </w:r>
    </w:p>
    <w:p w:rsidR="006E3FB5" w:rsidRPr="00F9665D" w:rsidRDefault="006E3FB5" w:rsidP="006E3FB5">
      <w:pPr>
        <w:jc w:val="center"/>
        <w:rPr>
          <w:rFonts w:cs="Arial"/>
          <w:i/>
          <w:color w:val="000000" w:themeColor="text1"/>
          <w:szCs w:val="24"/>
          <w:shd w:val="clear" w:color="auto" w:fill="F4F5F5"/>
        </w:rPr>
      </w:pPr>
    </w:p>
    <w:p w:rsidR="00E02B06" w:rsidRDefault="00E02B06" w:rsidP="00FB67CB">
      <w:pPr>
        <w:ind w:left="567"/>
        <w:rPr>
          <w:rFonts w:cs="Arial"/>
          <w:i/>
          <w:color w:val="000000" w:themeColor="text1"/>
          <w:szCs w:val="24"/>
          <w:shd w:val="clear" w:color="auto" w:fill="F4F5F5"/>
        </w:rPr>
      </w:pPr>
      <w:r w:rsidRPr="00FB67CB">
        <w:rPr>
          <w:rFonts w:cs="Arial"/>
          <w:i/>
          <w:color w:val="000000" w:themeColor="text1"/>
          <w:sz w:val="22"/>
          <w:szCs w:val="24"/>
        </w:rPr>
        <w:t>“Urgent care = life threatening</w:t>
      </w:r>
      <w:r w:rsidR="006E3FB5" w:rsidRPr="00FB67CB">
        <w:rPr>
          <w:rFonts w:cs="Arial"/>
          <w:i/>
          <w:color w:val="000000" w:themeColor="text1"/>
          <w:sz w:val="22"/>
          <w:szCs w:val="24"/>
        </w:rPr>
        <w:t>.</w:t>
      </w:r>
      <w:r w:rsidRPr="00FB67CB">
        <w:rPr>
          <w:rFonts w:cs="Arial"/>
          <w:i/>
          <w:color w:val="000000" w:themeColor="text1"/>
          <w:sz w:val="22"/>
          <w:szCs w:val="24"/>
        </w:rPr>
        <w:t>”</w:t>
      </w:r>
    </w:p>
    <w:p w:rsidR="006E3FB5" w:rsidRPr="00F9665D" w:rsidRDefault="006E3FB5" w:rsidP="006E3FB5">
      <w:pPr>
        <w:jc w:val="center"/>
        <w:rPr>
          <w:rFonts w:cs="Arial"/>
          <w:i/>
          <w:color w:val="000000" w:themeColor="text1"/>
          <w:szCs w:val="24"/>
          <w:shd w:val="clear" w:color="auto" w:fill="F4F5F5"/>
        </w:rPr>
      </w:pPr>
    </w:p>
    <w:p w:rsidR="00E02B06" w:rsidRPr="00F9665D" w:rsidRDefault="00E02B06" w:rsidP="00FB67CB">
      <w:pPr>
        <w:ind w:left="567" w:right="1133"/>
        <w:rPr>
          <w:rFonts w:cs="Arial"/>
          <w:i/>
          <w:color w:val="000000" w:themeColor="text1"/>
          <w:szCs w:val="24"/>
          <w:shd w:val="clear" w:color="auto" w:fill="F4F5F5"/>
        </w:rPr>
      </w:pPr>
      <w:r w:rsidRPr="00FB67CB">
        <w:rPr>
          <w:rFonts w:cs="Arial"/>
          <w:i/>
          <w:color w:val="000000" w:themeColor="text1"/>
          <w:sz w:val="22"/>
          <w:szCs w:val="24"/>
        </w:rPr>
        <w:t>“I would change this to "urgent care means advice and treatment for illness* and injuries for all ages thought to be urgent (care needed within 24 hours) - including illnesses that need to be treated within 24h so they don’t become life threatening”</w:t>
      </w:r>
    </w:p>
    <w:p w:rsidR="006E3FB5" w:rsidRDefault="006E3FB5" w:rsidP="006E3FB5">
      <w:pPr>
        <w:jc w:val="center"/>
        <w:rPr>
          <w:rFonts w:cs="Arial"/>
          <w:i/>
          <w:color w:val="000000" w:themeColor="text1"/>
          <w:szCs w:val="24"/>
          <w:shd w:val="clear" w:color="auto" w:fill="F4F5F5"/>
        </w:rPr>
      </w:pPr>
    </w:p>
    <w:p w:rsidR="00E02B06" w:rsidRPr="00F9665D" w:rsidRDefault="00E02B06" w:rsidP="00FB67CB">
      <w:pPr>
        <w:ind w:left="567"/>
        <w:rPr>
          <w:rFonts w:cs="Arial"/>
          <w:i/>
          <w:color w:val="000000" w:themeColor="text1"/>
          <w:szCs w:val="24"/>
          <w:shd w:val="clear" w:color="auto" w:fill="F4F5F5"/>
        </w:rPr>
      </w:pPr>
      <w:r w:rsidRPr="00FB67CB">
        <w:rPr>
          <w:rFonts w:cs="Arial"/>
          <w:i/>
          <w:color w:val="000000" w:themeColor="text1"/>
          <w:sz w:val="22"/>
          <w:szCs w:val="24"/>
        </w:rPr>
        <w:t>“If it is urgent surely 24 hours is too long</w:t>
      </w:r>
      <w:r w:rsidR="006E3FB5" w:rsidRPr="00FB67CB">
        <w:rPr>
          <w:rFonts w:cs="Arial"/>
          <w:i/>
          <w:color w:val="000000" w:themeColor="text1"/>
          <w:sz w:val="22"/>
          <w:szCs w:val="24"/>
        </w:rPr>
        <w:t>.</w:t>
      </w:r>
      <w:r w:rsidRPr="00FB67CB">
        <w:rPr>
          <w:rFonts w:cs="Arial"/>
          <w:i/>
          <w:color w:val="000000" w:themeColor="text1"/>
          <w:sz w:val="22"/>
          <w:szCs w:val="24"/>
        </w:rPr>
        <w:t>”</w:t>
      </w:r>
    </w:p>
    <w:p w:rsidR="006E3FB5" w:rsidRDefault="006E3FB5" w:rsidP="006E3FB5">
      <w:pPr>
        <w:jc w:val="center"/>
        <w:rPr>
          <w:rFonts w:cs="Arial"/>
          <w:i/>
          <w:color w:val="000000" w:themeColor="text1"/>
          <w:szCs w:val="24"/>
          <w:shd w:val="clear" w:color="auto" w:fill="F4F5F5"/>
        </w:rPr>
      </w:pPr>
    </w:p>
    <w:p w:rsidR="00E02B06" w:rsidRDefault="00E02B06" w:rsidP="00FB67CB">
      <w:pPr>
        <w:ind w:left="567"/>
        <w:rPr>
          <w:rFonts w:cs="Arial"/>
          <w:i/>
          <w:color w:val="000000" w:themeColor="text1"/>
          <w:szCs w:val="24"/>
          <w:shd w:val="clear" w:color="auto" w:fill="F4F5F5"/>
        </w:rPr>
      </w:pPr>
      <w:r w:rsidRPr="00FB67CB">
        <w:rPr>
          <w:rFonts w:cs="Arial"/>
          <w:i/>
          <w:color w:val="000000" w:themeColor="text1"/>
          <w:sz w:val="22"/>
          <w:szCs w:val="24"/>
        </w:rPr>
        <w:t>“Within a few hours - up to 6</w:t>
      </w:r>
      <w:r w:rsidR="006E3FB5" w:rsidRPr="00FB67CB">
        <w:rPr>
          <w:rFonts w:cs="Arial"/>
          <w:i/>
          <w:color w:val="000000" w:themeColor="text1"/>
          <w:sz w:val="22"/>
          <w:szCs w:val="24"/>
        </w:rPr>
        <w:t>.</w:t>
      </w:r>
      <w:r w:rsidRPr="00FB67CB">
        <w:rPr>
          <w:rFonts w:cs="Arial"/>
          <w:i/>
          <w:color w:val="000000" w:themeColor="text1"/>
          <w:sz w:val="22"/>
          <w:szCs w:val="24"/>
        </w:rPr>
        <w:t>”</w:t>
      </w:r>
    </w:p>
    <w:p w:rsidR="009515F7" w:rsidRPr="00F9665D" w:rsidRDefault="009515F7" w:rsidP="006E3FB5">
      <w:pPr>
        <w:jc w:val="center"/>
        <w:rPr>
          <w:rFonts w:cs="Arial"/>
          <w:i/>
          <w:color w:val="000000" w:themeColor="text1"/>
          <w:szCs w:val="24"/>
          <w:shd w:val="clear" w:color="auto" w:fill="F4F5F5"/>
        </w:rPr>
      </w:pPr>
    </w:p>
    <w:p w:rsidR="00E02B06" w:rsidRPr="00FB67CB" w:rsidRDefault="00E02B06" w:rsidP="00FB67CB">
      <w:pPr>
        <w:ind w:left="567" w:right="1133"/>
        <w:rPr>
          <w:rFonts w:cs="Arial"/>
          <w:i/>
          <w:color w:val="000000" w:themeColor="text1"/>
          <w:sz w:val="22"/>
          <w:shd w:val="clear" w:color="auto" w:fill="F4F5F5"/>
        </w:rPr>
      </w:pPr>
      <w:r w:rsidRPr="00FB67CB">
        <w:rPr>
          <w:rFonts w:cs="Arial"/>
          <w:i/>
          <w:color w:val="000000" w:themeColor="text1"/>
          <w:sz w:val="22"/>
        </w:rPr>
        <w:t>“Instead of urgent care it should be renamed urgent treatment. Care is confusing for a lot of people due to care is used in care homes, care which is used for personal care and finances</w:t>
      </w:r>
      <w:r w:rsidR="006E3FB5" w:rsidRPr="00FB67CB">
        <w:rPr>
          <w:rFonts w:cs="Arial"/>
          <w:i/>
          <w:color w:val="000000" w:themeColor="text1"/>
          <w:sz w:val="22"/>
        </w:rPr>
        <w:t>.</w:t>
      </w:r>
      <w:r w:rsidRPr="00FB67CB">
        <w:rPr>
          <w:rFonts w:cs="Arial"/>
          <w:i/>
          <w:color w:val="000000" w:themeColor="text1"/>
          <w:sz w:val="22"/>
        </w:rPr>
        <w:t>”</w:t>
      </w:r>
    </w:p>
    <w:p w:rsidR="006E3FB5" w:rsidRPr="00F9665D" w:rsidRDefault="006E3FB5" w:rsidP="006E3FB5">
      <w:pPr>
        <w:jc w:val="center"/>
        <w:rPr>
          <w:rFonts w:cs="Arial"/>
          <w:i/>
          <w:color w:val="000000" w:themeColor="text1"/>
          <w:szCs w:val="24"/>
          <w:shd w:val="clear" w:color="auto" w:fill="F4F5F5"/>
        </w:rPr>
      </w:pPr>
    </w:p>
    <w:p w:rsidR="00E02B06" w:rsidRPr="00F9665D" w:rsidRDefault="00E02B06" w:rsidP="00FB67CB">
      <w:pPr>
        <w:ind w:left="567" w:right="1133"/>
        <w:rPr>
          <w:rFonts w:cs="Arial"/>
          <w:i/>
          <w:color w:val="000000" w:themeColor="text1"/>
          <w:szCs w:val="24"/>
          <w:shd w:val="clear" w:color="auto" w:fill="F4F5F5"/>
        </w:rPr>
      </w:pPr>
      <w:r w:rsidRPr="00FB67CB">
        <w:rPr>
          <w:rFonts w:cs="Arial"/>
          <w:i/>
          <w:color w:val="000000" w:themeColor="text1"/>
          <w:sz w:val="22"/>
          <w:szCs w:val="24"/>
        </w:rPr>
        <w:t xml:space="preserve">“If it were called "non-emergency urgent care" </w:t>
      </w:r>
      <w:r w:rsidR="00893EE3" w:rsidRPr="00FB67CB">
        <w:rPr>
          <w:rFonts w:cs="Arial"/>
          <w:i/>
          <w:color w:val="000000" w:themeColor="text1"/>
          <w:sz w:val="22"/>
          <w:szCs w:val="24"/>
        </w:rPr>
        <w:t>I</w:t>
      </w:r>
      <w:r w:rsidRPr="00FB67CB">
        <w:rPr>
          <w:rFonts w:cs="Arial"/>
          <w:i/>
          <w:color w:val="000000" w:themeColor="text1"/>
          <w:sz w:val="22"/>
          <w:szCs w:val="24"/>
        </w:rPr>
        <w:t xml:space="preserve"> think people would understand the distinction better. Most members of the lay public will not naturally draw a distinction between "urgent" and "emergency</w:t>
      </w:r>
      <w:r w:rsidR="006E3FB5" w:rsidRPr="00FB67CB">
        <w:rPr>
          <w:rFonts w:cs="Arial"/>
          <w:i/>
          <w:color w:val="000000" w:themeColor="text1"/>
          <w:sz w:val="22"/>
          <w:szCs w:val="24"/>
        </w:rPr>
        <w:t>.</w:t>
      </w:r>
      <w:r w:rsidRPr="00FB67CB">
        <w:rPr>
          <w:rFonts w:cs="Arial"/>
          <w:i/>
          <w:color w:val="000000" w:themeColor="text1"/>
          <w:sz w:val="22"/>
          <w:szCs w:val="24"/>
        </w:rPr>
        <w:t>"</w:t>
      </w:r>
    </w:p>
    <w:p w:rsidR="008622C9" w:rsidRPr="00FC49C5" w:rsidRDefault="008622C9" w:rsidP="009F5AF5">
      <w:pPr>
        <w:rPr>
          <w:rFonts w:cs="Arial"/>
          <w:bCs/>
          <w:szCs w:val="24"/>
        </w:rPr>
      </w:pPr>
    </w:p>
    <w:p w:rsidR="00E02B06" w:rsidRDefault="00E02B06">
      <w:pPr>
        <w:rPr>
          <w:rFonts w:cs="Arial"/>
          <w:b/>
          <w:bCs/>
          <w:szCs w:val="24"/>
        </w:rPr>
      </w:pPr>
      <w:r>
        <w:rPr>
          <w:rFonts w:cs="Arial"/>
          <w:b/>
          <w:bCs/>
          <w:szCs w:val="24"/>
        </w:rPr>
        <w:br w:type="page"/>
      </w:r>
    </w:p>
    <w:p w:rsidR="008622C9" w:rsidRPr="0037705F" w:rsidRDefault="0037705F" w:rsidP="00FB67CB">
      <w:pPr>
        <w:pStyle w:val="ListParagraph"/>
        <w:numPr>
          <w:ilvl w:val="1"/>
          <w:numId w:val="76"/>
        </w:numPr>
        <w:ind w:left="431" w:hanging="431"/>
        <w:rPr>
          <w:rFonts w:cs="Arial"/>
          <w:b/>
          <w:bCs/>
          <w:sz w:val="28"/>
          <w:szCs w:val="24"/>
        </w:rPr>
      </w:pPr>
      <w:r>
        <w:rPr>
          <w:rFonts w:cs="Arial"/>
          <w:b/>
          <w:bCs/>
          <w:sz w:val="28"/>
          <w:szCs w:val="24"/>
        </w:rPr>
        <w:lastRenderedPageBreak/>
        <w:t>S</w:t>
      </w:r>
      <w:r w:rsidR="006E3FB5" w:rsidRPr="0037705F">
        <w:rPr>
          <w:rFonts w:cs="Arial"/>
          <w:b/>
          <w:bCs/>
          <w:sz w:val="28"/>
          <w:szCs w:val="24"/>
        </w:rPr>
        <w:t>ervice</w:t>
      </w:r>
      <w:r>
        <w:rPr>
          <w:rFonts w:cs="Arial"/>
          <w:b/>
          <w:bCs/>
          <w:sz w:val="28"/>
          <w:szCs w:val="24"/>
        </w:rPr>
        <w:t>s</w:t>
      </w:r>
      <w:r w:rsidR="006E3FB5" w:rsidRPr="0037705F">
        <w:rPr>
          <w:rFonts w:cs="Arial"/>
          <w:b/>
          <w:bCs/>
          <w:sz w:val="28"/>
          <w:szCs w:val="24"/>
        </w:rPr>
        <w:t xml:space="preserve"> people accessed and why</w:t>
      </w:r>
    </w:p>
    <w:p w:rsidR="00C91B77" w:rsidRDefault="00C91B77" w:rsidP="009F5AF5">
      <w:pPr>
        <w:rPr>
          <w:rFonts w:cs="Arial"/>
          <w:bCs/>
          <w:szCs w:val="24"/>
        </w:rPr>
      </w:pPr>
    </w:p>
    <w:p w:rsidR="00504F78" w:rsidRDefault="00CC5E85" w:rsidP="009F5AF5">
      <w:pPr>
        <w:rPr>
          <w:rFonts w:cs="Arial"/>
          <w:bCs/>
          <w:szCs w:val="24"/>
        </w:rPr>
      </w:pPr>
      <w:r>
        <w:rPr>
          <w:rFonts w:cs="Arial"/>
          <w:bCs/>
          <w:szCs w:val="24"/>
        </w:rPr>
        <w:t>94%</w:t>
      </w:r>
      <w:r w:rsidR="00504F78">
        <w:rPr>
          <w:rFonts w:cs="Arial"/>
          <w:bCs/>
          <w:szCs w:val="24"/>
        </w:rPr>
        <w:t xml:space="preserve"> of respondents</w:t>
      </w:r>
      <w:r w:rsidR="006E3FB5">
        <w:rPr>
          <w:rFonts w:cs="Arial"/>
          <w:bCs/>
          <w:szCs w:val="24"/>
        </w:rPr>
        <w:t xml:space="preserve"> to the public survey</w:t>
      </w:r>
      <w:r w:rsidR="00504F78">
        <w:rPr>
          <w:rFonts w:cs="Arial"/>
          <w:bCs/>
          <w:szCs w:val="24"/>
        </w:rPr>
        <w:t xml:space="preserve"> had used urgent care services. Thinking about the last time, 54% used the service for the</w:t>
      </w:r>
      <w:r w:rsidR="00C32489">
        <w:rPr>
          <w:rFonts w:cs="Arial"/>
          <w:bCs/>
          <w:szCs w:val="24"/>
        </w:rPr>
        <w:t>mselves, 16% for a child, 9% for an adult they cared for, and 21</w:t>
      </w:r>
      <w:r w:rsidR="00504F78">
        <w:rPr>
          <w:rFonts w:cs="Arial"/>
          <w:bCs/>
          <w:szCs w:val="24"/>
        </w:rPr>
        <w:t>% for an adult.</w:t>
      </w:r>
    </w:p>
    <w:p w:rsidR="006F0C7B" w:rsidRDefault="006F0C7B" w:rsidP="009F5AF5">
      <w:pPr>
        <w:rPr>
          <w:rFonts w:cs="Arial"/>
          <w:bCs/>
          <w:szCs w:val="24"/>
        </w:rPr>
      </w:pPr>
    </w:p>
    <w:p w:rsidR="00504F78" w:rsidRPr="00C552DD" w:rsidRDefault="00C552DD" w:rsidP="00C552DD">
      <w:pPr>
        <w:jc w:val="center"/>
        <w:rPr>
          <w:rFonts w:cs="Arial"/>
          <w:b/>
          <w:bCs/>
          <w:szCs w:val="24"/>
        </w:rPr>
      </w:pPr>
      <w:r w:rsidRPr="00C552DD">
        <w:rPr>
          <w:rFonts w:cs="Arial"/>
          <w:b/>
          <w:bCs/>
          <w:szCs w:val="24"/>
        </w:rPr>
        <w:t>Thinking about the last time you had an urgent healthcare need for you or someone you care for, what did you do first?</w:t>
      </w:r>
    </w:p>
    <w:p w:rsidR="00C552DD" w:rsidRPr="00E02B06" w:rsidRDefault="006F0C7B" w:rsidP="00E02B06">
      <w:pPr>
        <w:jc w:val="center"/>
        <w:rPr>
          <w:rFonts w:cs="Arial"/>
          <w:bCs/>
          <w:szCs w:val="24"/>
        </w:rPr>
      </w:pPr>
      <w:r>
        <w:rPr>
          <w:noProof/>
          <w:lang w:eastAsia="en-GB"/>
        </w:rPr>
        <w:drawing>
          <wp:inline distT="0" distB="0" distL="0" distR="0" wp14:anchorId="1312341E" wp14:editId="3C662E80">
            <wp:extent cx="4297680" cy="3093720"/>
            <wp:effectExtent l="0" t="0" r="762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907A3" w:rsidRDefault="000907A3" w:rsidP="00816185">
      <w:pPr>
        <w:pStyle w:val="ListParagraph"/>
        <w:numPr>
          <w:ilvl w:val="0"/>
          <w:numId w:val="3"/>
        </w:numPr>
        <w:rPr>
          <w:rFonts w:cs="Arial"/>
          <w:bCs/>
          <w:color w:val="000000" w:themeColor="text1"/>
          <w:szCs w:val="24"/>
        </w:rPr>
      </w:pPr>
      <w:r>
        <w:rPr>
          <w:rFonts w:cs="Arial"/>
          <w:bCs/>
          <w:color w:val="000000" w:themeColor="text1"/>
          <w:szCs w:val="24"/>
        </w:rPr>
        <w:t>Overall, the majority of people (57%) contacted or went straight to an NHS service initially for their urgent care need</w:t>
      </w:r>
      <w:r w:rsidR="006E3FB5">
        <w:rPr>
          <w:rFonts w:cs="Arial"/>
          <w:bCs/>
          <w:color w:val="000000" w:themeColor="text1"/>
          <w:szCs w:val="24"/>
        </w:rPr>
        <w:t>.</w:t>
      </w:r>
    </w:p>
    <w:p w:rsidR="00C9657C" w:rsidRPr="007B0476" w:rsidRDefault="00D62375" w:rsidP="00816185">
      <w:pPr>
        <w:pStyle w:val="ListParagraph"/>
        <w:numPr>
          <w:ilvl w:val="0"/>
          <w:numId w:val="3"/>
        </w:numPr>
        <w:rPr>
          <w:rFonts w:cs="Arial"/>
          <w:bCs/>
          <w:color w:val="000000" w:themeColor="text1"/>
          <w:szCs w:val="24"/>
        </w:rPr>
      </w:pPr>
      <w:r>
        <w:rPr>
          <w:rFonts w:cs="Arial"/>
          <w:bCs/>
          <w:color w:val="000000" w:themeColor="text1"/>
          <w:szCs w:val="24"/>
        </w:rPr>
        <w:t xml:space="preserve">Males were </w:t>
      </w:r>
      <w:r w:rsidR="00C9657C" w:rsidRPr="007B0476">
        <w:rPr>
          <w:rFonts w:cs="Arial"/>
          <w:bCs/>
          <w:color w:val="000000" w:themeColor="text1"/>
          <w:szCs w:val="24"/>
        </w:rPr>
        <w:t>proportionately more likely to go straight to an NHS service rather than look online or self-care</w:t>
      </w:r>
      <w:r w:rsidR="00817499">
        <w:rPr>
          <w:rFonts w:cs="Arial"/>
          <w:bCs/>
          <w:color w:val="000000" w:themeColor="text1"/>
          <w:szCs w:val="24"/>
        </w:rPr>
        <w:t xml:space="preserve"> in comparison to females</w:t>
      </w:r>
      <w:r w:rsidR="006E3FB5">
        <w:rPr>
          <w:rFonts w:cs="Arial"/>
          <w:bCs/>
          <w:color w:val="000000" w:themeColor="text1"/>
          <w:szCs w:val="24"/>
        </w:rPr>
        <w:t>.</w:t>
      </w:r>
    </w:p>
    <w:p w:rsidR="00C9657C" w:rsidRPr="00735DF2" w:rsidRDefault="00817499" w:rsidP="00816185">
      <w:pPr>
        <w:pStyle w:val="ListParagraph"/>
        <w:numPr>
          <w:ilvl w:val="0"/>
          <w:numId w:val="3"/>
        </w:numPr>
        <w:rPr>
          <w:rFonts w:cs="Arial"/>
          <w:bCs/>
          <w:color w:val="FF0000"/>
          <w:szCs w:val="24"/>
        </w:rPr>
      </w:pPr>
      <w:r>
        <w:rPr>
          <w:rFonts w:cs="Arial"/>
          <w:bCs/>
          <w:color w:val="000000" w:themeColor="text1"/>
          <w:szCs w:val="24"/>
        </w:rPr>
        <w:t>I</w:t>
      </w:r>
      <w:r w:rsidR="00C9657C" w:rsidRPr="007B0476">
        <w:rPr>
          <w:rFonts w:cs="Arial"/>
          <w:bCs/>
          <w:color w:val="000000" w:themeColor="text1"/>
          <w:szCs w:val="24"/>
        </w:rPr>
        <w:t xml:space="preserve">t would </w:t>
      </w:r>
      <w:r w:rsidR="00C9657C">
        <w:rPr>
          <w:rFonts w:cs="Arial"/>
          <w:bCs/>
          <w:szCs w:val="24"/>
        </w:rPr>
        <w:t>appear t</w:t>
      </w:r>
      <w:r w:rsidR="008F7F5C">
        <w:rPr>
          <w:rFonts w:cs="Arial"/>
          <w:bCs/>
          <w:szCs w:val="24"/>
        </w:rPr>
        <w:t>hat people in the most affluent</w:t>
      </w:r>
      <w:r w:rsidR="00C9657C">
        <w:rPr>
          <w:rFonts w:cs="Arial"/>
          <w:bCs/>
          <w:szCs w:val="24"/>
        </w:rPr>
        <w:t xml:space="preserve"> areas of the city are more likely to go to NHS services initially than those in the most deprived areas</w:t>
      </w:r>
      <w:r w:rsidR="006E3FB5">
        <w:rPr>
          <w:rFonts w:cs="Arial"/>
          <w:bCs/>
          <w:szCs w:val="24"/>
        </w:rPr>
        <w:t>.</w:t>
      </w:r>
    </w:p>
    <w:p w:rsidR="00735DF2" w:rsidRDefault="00735DF2" w:rsidP="00816185">
      <w:pPr>
        <w:pStyle w:val="ListParagraph"/>
        <w:numPr>
          <w:ilvl w:val="0"/>
          <w:numId w:val="3"/>
        </w:numPr>
        <w:rPr>
          <w:rFonts w:cs="Arial"/>
          <w:bCs/>
          <w:szCs w:val="24"/>
        </w:rPr>
      </w:pPr>
      <w:r w:rsidRPr="00735DF2">
        <w:rPr>
          <w:rFonts w:cs="Arial"/>
          <w:bCs/>
          <w:szCs w:val="24"/>
        </w:rPr>
        <w:t xml:space="preserve">Parents of children under 16 are more likely </w:t>
      </w:r>
      <w:r>
        <w:rPr>
          <w:rFonts w:cs="Arial"/>
          <w:bCs/>
          <w:szCs w:val="24"/>
        </w:rPr>
        <w:t xml:space="preserve">than average </w:t>
      </w:r>
      <w:r w:rsidRPr="00735DF2">
        <w:rPr>
          <w:rFonts w:cs="Arial"/>
          <w:bCs/>
          <w:szCs w:val="24"/>
        </w:rPr>
        <w:t xml:space="preserve">to </w:t>
      </w:r>
      <w:r>
        <w:rPr>
          <w:rFonts w:cs="Arial"/>
          <w:bCs/>
          <w:szCs w:val="24"/>
        </w:rPr>
        <w:t xml:space="preserve">look online </w:t>
      </w:r>
      <w:r w:rsidR="00B17570">
        <w:rPr>
          <w:rFonts w:cs="Arial"/>
          <w:bCs/>
          <w:szCs w:val="24"/>
        </w:rPr>
        <w:t>than go straight to an NHS service</w:t>
      </w:r>
      <w:r w:rsidR="006E3FB5">
        <w:rPr>
          <w:rFonts w:cs="Arial"/>
          <w:bCs/>
          <w:szCs w:val="24"/>
        </w:rPr>
        <w:t>.</w:t>
      </w:r>
    </w:p>
    <w:p w:rsidR="00B17570" w:rsidRDefault="00B17570" w:rsidP="00816185">
      <w:pPr>
        <w:pStyle w:val="ListParagraph"/>
        <w:numPr>
          <w:ilvl w:val="0"/>
          <w:numId w:val="3"/>
        </w:numPr>
        <w:rPr>
          <w:rFonts w:cs="Arial"/>
          <w:bCs/>
          <w:szCs w:val="24"/>
        </w:rPr>
      </w:pPr>
      <w:r>
        <w:rPr>
          <w:rFonts w:cs="Arial"/>
          <w:bCs/>
          <w:szCs w:val="24"/>
        </w:rPr>
        <w:t xml:space="preserve">People from </w:t>
      </w:r>
      <w:r w:rsidR="00976C9F">
        <w:rPr>
          <w:rFonts w:cs="Arial"/>
          <w:bCs/>
          <w:szCs w:val="24"/>
        </w:rPr>
        <w:t>B</w:t>
      </w:r>
      <w:r>
        <w:rPr>
          <w:rFonts w:cs="Arial"/>
          <w:bCs/>
          <w:szCs w:val="24"/>
        </w:rPr>
        <w:t xml:space="preserve">lack, </w:t>
      </w:r>
      <w:r w:rsidR="00976C9F">
        <w:rPr>
          <w:rFonts w:cs="Arial"/>
          <w:bCs/>
          <w:szCs w:val="24"/>
        </w:rPr>
        <w:t>Asian, M</w:t>
      </w:r>
      <w:r>
        <w:rPr>
          <w:rFonts w:cs="Arial"/>
          <w:bCs/>
          <w:szCs w:val="24"/>
        </w:rPr>
        <w:t xml:space="preserve">inority </w:t>
      </w:r>
      <w:r w:rsidR="00976C9F">
        <w:rPr>
          <w:rFonts w:cs="Arial"/>
          <w:bCs/>
          <w:szCs w:val="24"/>
        </w:rPr>
        <w:t>E</w:t>
      </w:r>
      <w:r>
        <w:rPr>
          <w:rFonts w:cs="Arial"/>
          <w:bCs/>
          <w:szCs w:val="24"/>
        </w:rPr>
        <w:t xml:space="preserve">thnic </w:t>
      </w:r>
      <w:r w:rsidR="00976C9F">
        <w:rPr>
          <w:rFonts w:cs="Arial"/>
          <w:bCs/>
          <w:szCs w:val="24"/>
        </w:rPr>
        <w:t xml:space="preserve">and Refugee </w:t>
      </w:r>
      <w:r>
        <w:rPr>
          <w:rFonts w:cs="Arial"/>
          <w:bCs/>
          <w:szCs w:val="24"/>
        </w:rPr>
        <w:t>groups are no more or less likely than average to go straight to an NHS service</w:t>
      </w:r>
      <w:r w:rsidR="006E3FB5">
        <w:rPr>
          <w:rFonts w:cs="Arial"/>
          <w:bCs/>
          <w:szCs w:val="24"/>
        </w:rPr>
        <w:t>.</w:t>
      </w:r>
    </w:p>
    <w:p w:rsidR="003631A2" w:rsidRDefault="00B17570" w:rsidP="00816185">
      <w:pPr>
        <w:pStyle w:val="ListParagraph"/>
        <w:numPr>
          <w:ilvl w:val="0"/>
          <w:numId w:val="3"/>
        </w:numPr>
        <w:rPr>
          <w:rFonts w:cs="Arial"/>
          <w:bCs/>
          <w:szCs w:val="24"/>
        </w:rPr>
      </w:pPr>
      <w:r>
        <w:rPr>
          <w:rFonts w:cs="Arial"/>
          <w:bCs/>
          <w:szCs w:val="24"/>
        </w:rPr>
        <w:t>People who live with a disability are more likely to go straight to an NHS service</w:t>
      </w:r>
      <w:r w:rsidR="00E93C4F">
        <w:rPr>
          <w:rFonts w:cs="Arial"/>
          <w:bCs/>
          <w:szCs w:val="24"/>
        </w:rPr>
        <w:t xml:space="preserve">. </w:t>
      </w:r>
    </w:p>
    <w:p w:rsidR="00D86906" w:rsidRDefault="00D86906" w:rsidP="00DF705C">
      <w:pPr>
        <w:rPr>
          <w:rFonts w:cs="Arial"/>
          <w:bCs/>
          <w:szCs w:val="24"/>
        </w:rPr>
      </w:pPr>
    </w:p>
    <w:p w:rsidR="003631A2" w:rsidRDefault="003631A2" w:rsidP="008F5FF2">
      <w:pPr>
        <w:rPr>
          <w:rFonts w:cs="Arial"/>
          <w:bCs/>
          <w:szCs w:val="24"/>
        </w:rPr>
      </w:pPr>
    </w:p>
    <w:p w:rsidR="006B4111" w:rsidRDefault="006B4111">
      <w:pPr>
        <w:rPr>
          <w:rFonts w:cs="Arial"/>
          <w:b/>
          <w:bCs/>
          <w:szCs w:val="24"/>
        </w:rPr>
      </w:pPr>
    </w:p>
    <w:p w:rsidR="006E3FB5" w:rsidRDefault="006E3FB5">
      <w:pPr>
        <w:rPr>
          <w:rFonts w:cs="Arial"/>
          <w:b/>
          <w:bCs/>
          <w:szCs w:val="24"/>
        </w:rPr>
      </w:pPr>
      <w:r>
        <w:rPr>
          <w:rFonts w:cs="Arial"/>
          <w:b/>
          <w:bCs/>
          <w:szCs w:val="24"/>
        </w:rPr>
        <w:br w:type="page"/>
      </w:r>
    </w:p>
    <w:p w:rsidR="00C552DD" w:rsidRPr="00C552DD" w:rsidRDefault="00C552DD" w:rsidP="00C552DD">
      <w:pPr>
        <w:jc w:val="center"/>
        <w:rPr>
          <w:rFonts w:cs="Arial"/>
          <w:b/>
          <w:bCs/>
          <w:szCs w:val="24"/>
        </w:rPr>
      </w:pPr>
      <w:r w:rsidRPr="00C552DD">
        <w:rPr>
          <w:rFonts w:cs="Arial"/>
          <w:b/>
          <w:bCs/>
          <w:szCs w:val="24"/>
        </w:rPr>
        <w:lastRenderedPageBreak/>
        <w:t>Which NHS service did you contact first for advice?</w:t>
      </w:r>
    </w:p>
    <w:p w:rsidR="00C552DD" w:rsidRDefault="00C552DD" w:rsidP="009F5AF5">
      <w:pPr>
        <w:rPr>
          <w:rFonts w:cs="Arial"/>
          <w:bCs/>
          <w:szCs w:val="24"/>
        </w:rPr>
      </w:pPr>
    </w:p>
    <w:p w:rsidR="00C552DD" w:rsidRDefault="006B4111" w:rsidP="009F5AF5">
      <w:pPr>
        <w:rPr>
          <w:rFonts w:cs="Arial"/>
          <w:bCs/>
          <w:szCs w:val="24"/>
        </w:rPr>
      </w:pPr>
      <w:r>
        <w:rPr>
          <w:noProof/>
          <w:lang w:eastAsia="en-GB"/>
        </w:rPr>
        <w:drawing>
          <wp:inline distT="0" distB="0" distL="0" distR="0" wp14:anchorId="5032AAFE" wp14:editId="42D6C24B">
            <wp:extent cx="5943600" cy="389509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B346A" w:rsidRDefault="008B346A" w:rsidP="008B346A">
      <w:pPr>
        <w:pStyle w:val="ListParagraph"/>
        <w:ind w:left="360"/>
        <w:rPr>
          <w:rFonts w:cs="Arial"/>
          <w:bCs/>
          <w:szCs w:val="24"/>
        </w:rPr>
      </w:pPr>
    </w:p>
    <w:p w:rsidR="009B0028" w:rsidRPr="008B346A" w:rsidRDefault="006B4111" w:rsidP="00B05398">
      <w:pPr>
        <w:pStyle w:val="ListParagraph"/>
        <w:numPr>
          <w:ilvl w:val="0"/>
          <w:numId w:val="4"/>
        </w:numPr>
        <w:rPr>
          <w:rFonts w:cs="Arial"/>
          <w:bCs/>
          <w:szCs w:val="24"/>
        </w:rPr>
      </w:pPr>
      <w:r w:rsidRPr="008F7F5C">
        <w:rPr>
          <w:rFonts w:cs="Arial"/>
          <w:bCs/>
          <w:szCs w:val="24"/>
        </w:rPr>
        <w:t xml:space="preserve">The biggest proportion of </w:t>
      </w:r>
      <w:r w:rsidR="008F7F5C" w:rsidRPr="008F7F5C">
        <w:rPr>
          <w:rFonts w:cs="Arial"/>
          <w:bCs/>
          <w:szCs w:val="24"/>
        </w:rPr>
        <w:t>respondents’</w:t>
      </w:r>
      <w:r w:rsidRPr="008F7F5C">
        <w:rPr>
          <w:rFonts w:cs="Arial"/>
          <w:bCs/>
          <w:szCs w:val="24"/>
        </w:rPr>
        <w:t xml:space="preserve"> first </w:t>
      </w:r>
      <w:r w:rsidR="008F7F5C" w:rsidRPr="008F7F5C">
        <w:rPr>
          <w:rFonts w:cs="Arial"/>
          <w:bCs/>
          <w:szCs w:val="24"/>
        </w:rPr>
        <w:t xml:space="preserve">contact with an </w:t>
      </w:r>
      <w:r w:rsidRPr="008F7F5C">
        <w:rPr>
          <w:rFonts w:cs="Arial"/>
          <w:bCs/>
          <w:szCs w:val="24"/>
        </w:rPr>
        <w:t xml:space="preserve">NHS service was NHS 111 (23%), with 22% phoning and a further 2% going online. </w:t>
      </w:r>
      <w:r w:rsidR="00CC5E85">
        <w:rPr>
          <w:rFonts w:cs="Arial"/>
          <w:bCs/>
          <w:szCs w:val="24"/>
        </w:rPr>
        <w:t xml:space="preserve">This is followed by 22% of people who visited or phoned their GP practice. </w:t>
      </w:r>
      <w:r w:rsidRPr="008F7F5C">
        <w:rPr>
          <w:rFonts w:cs="Arial"/>
          <w:bCs/>
          <w:szCs w:val="24"/>
        </w:rPr>
        <w:t xml:space="preserve">2 in 5 people went to the </w:t>
      </w:r>
      <w:r w:rsidR="000D1B70">
        <w:rPr>
          <w:rFonts w:cs="Arial"/>
          <w:bCs/>
          <w:szCs w:val="24"/>
        </w:rPr>
        <w:t>Walk-in Centre</w:t>
      </w:r>
      <w:r w:rsidRPr="008F7F5C">
        <w:rPr>
          <w:rFonts w:cs="Arial"/>
          <w:bCs/>
          <w:szCs w:val="24"/>
        </w:rPr>
        <w:t xml:space="preserve"> (20%) and 13% of people visited the </w:t>
      </w:r>
      <w:r w:rsidR="000D1B70">
        <w:rPr>
          <w:rFonts w:cs="Arial"/>
          <w:bCs/>
          <w:szCs w:val="24"/>
        </w:rPr>
        <w:t>Minor Injuries Unit</w:t>
      </w:r>
      <w:r w:rsidR="00FA124A">
        <w:rPr>
          <w:rFonts w:cs="Arial"/>
          <w:bCs/>
          <w:szCs w:val="24"/>
        </w:rPr>
        <w:t xml:space="preserve"> (MIU) and 13%</w:t>
      </w:r>
      <w:r w:rsidRPr="008F7F5C">
        <w:rPr>
          <w:rFonts w:cs="Arial"/>
          <w:bCs/>
          <w:szCs w:val="24"/>
        </w:rPr>
        <w:t xml:space="preserve"> A&amp;E – 7% </w:t>
      </w:r>
      <w:r w:rsidR="000D1B70">
        <w:rPr>
          <w:rFonts w:cs="Arial"/>
          <w:bCs/>
          <w:szCs w:val="24"/>
        </w:rPr>
        <w:t>A</w:t>
      </w:r>
      <w:r w:rsidR="000D1B70" w:rsidRPr="008F7F5C">
        <w:rPr>
          <w:rFonts w:cs="Arial"/>
          <w:bCs/>
          <w:szCs w:val="24"/>
        </w:rPr>
        <w:t xml:space="preserve">dults </w:t>
      </w:r>
      <w:r w:rsidRPr="008F7F5C">
        <w:rPr>
          <w:rFonts w:cs="Arial"/>
          <w:bCs/>
          <w:szCs w:val="24"/>
        </w:rPr>
        <w:t xml:space="preserve">and 5% </w:t>
      </w:r>
      <w:r w:rsidR="000D1B70">
        <w:rPr>
          <w:rFonts w:cs="Arial"/>
          <w:bCs/>
          <w:szCs w:val="24"/>
        </w:rPr>
        <w:t>C</w:t>
      </w:r>
      <w:r w:rsidR="000D1B70" w:rsidRPr="008F7F5C">
        <w:rPr>
          <w:rFonts w:cs="Arial"/>
          <w:bCs/>
          <w:szCs w:val="24"/>
        </w:rPr>
        <w:t>hildren’s</w:t>
      </w:r>
      <w:r w:rsidRPr="008F7F5C">
        <w:rPr>
          <w:rFonts w:cs="Arial"/>
          <w:bCs/>
          <w:szCs w:val="24"/>
        </w:rPr>
        <w:t>.</w:t>
      </w:r>
    </w:p>
    <w:p w:rsidR="008F7F5C" w:rsidRPr="008F7F5C" w:rsidRDefault="004A2B75" w:rsidP="00B05398">
      <w:pPr>
        <w:pStyle w:val="ListParagraph"/>
        <w:numPr>
          <w:ilvl w:val="0"/>
          <w:numId w:val="4"/>
        </w:numPr>
        <w:rPr>
          <w:rFonts w:cs="Arial"/>
          <w:bCs/>
          <w:szCs w:val="24"/>
        </w:rPr>
      </w:pPr>
      <w:r w:rsidRPr="008F7F5C">
        <w:rPr>
          <w:rFonts w:cs="Arial"/>
          <w:bCs/>
          <w:szCs w:val="24"/>
        </w:rPr>
        <w:t xml:space="preserve">Carers are more </w:t>
      </w:r>
      <w:r w:rsidR="008F7F5C" w:rsidRPr="008F7F5C">
        <w:rPr>
          <w:rFonts w:cs="Arial"/>
          <w:bCs/>
          <w:szCs w:val="24"/>
        </w:rPr>
        <w:t xml:space="preserve">likely </w:t>
      </w:r>
      <w:r w:rsidR="00FA124A">
        <w:rPr>
          <w:rFonts w:cs="Arial"/>
          <w:bCs/>
          <w:szCs w:val="24"/>
        </w:rPr>
        <w:t xml:space="preserve">than average </w:t>
      </w:r>
      <w:r w:rsidR="008F7F5C" w:rsidRPr="008F7F5C">
        <w:rPr>
          <w:rFonts w:cs="Arial"/>
          <w:bCs/>
          <w:szCs w:val="24"/>
        </w:rPr>
        <w:t xml:space="preserve">to contact the GP </w:t>
      </w:r>
      <w:r w:rsidR="00385C57">
        <w:rPr>
          <w:rFonts w:cs="Arial"/>
          <w:bCs/>
          <w:szCs w:val="24"/>
        </w:rPr>
        <w:t xml:space="preserve">or </w:t>
      </w:r>
      <w:r w:rsidR="00384029">
        <w:rPr>
          <w:rFonts w:cs="Arial"/>
          <w:bCs/>
          <w:szCs w:val="24"/>
        </w:rPr>
        <w:t>Walk-in Centre</w:t>
      </w:r>
      <w:r w:rsidR="00FA124A">
        <w:rPr>
          <w:rFonts w:cs="Arial"/>
          <w:bCs/>
          <w:szCs w:val="24"/>
        </w:rPr>
        <w:t xml:space="preserve"> </w:t>
      </w:r>
      <w:r w:rsidR="008F7F5C" w:rsidRPr="008F7F5C">
        <w:rPr>
          <w:rFonts w:cs="Arial"/>
          <w:bCs/>
          <w:szCs w:val="24"/>
        </w:rPr>
        <w:t>first</w:t>
      </w:r>
    </w:p>
    <w:p w:rsidR="008F7F5C" w:rsidRDefault="008F7F5C" w:rsidP="00B05398">
      <w:pPr>
        <w:pStyle w:val="ListParagraph"/>
        <w:numPr>
          <w:ilvl w:val="0"/>
          <w:numId w:val="4"/>
        </w:numPr>
        <w:rPr>
          <w:rFonts w:cs="Arial"/>
          <w:bCs/>
          <w:szCs w:val="24"/>
        </w:rPr>
      </w:pPr>
      <w:r w:rsidRPr="008F7F5C">
        <w:rPr>
          <w:rFonts w:cs="Arial"/>
          <w:bCs/>
          <w:szCs w:val="24"/>
        </w:rPr>
        <w:t>P</w:t>
      </w:r>
      <w:r w:rsidR="004A2B75" w:rsidRPr="008F7F5C">
        <w:rPr>
          <w:rFonts w:cs="Arial"/>
          <w:bCs/>
          <w:szCs w:val="24"/>
        </w:rPr>
        <w:t xml:space="preserve">arents of a child under 16 </w:t>
      </w:r>
      <w:r w:rsidR="00E656B2">
        <w:rPr>
          <w:rFonts w:cs="Arial"/>
          <w:bCs/>
          <w:szCs w:val="24"/>
        </w:rPr>
        <w:t>were</w:t>
      </w:r>
      <w:r w:rsidR="004A2B75" w:rsidRPr="008F7F5C">
        <w:rPr>
          <w:rFonts w:cs="Arial"/>
          <w:bCs/>
          <w:szCs w:val="24"/>
        </w:rPr>
        <w:t xml:space="preserve"> more likely to contact Children’s A&amp;E first, followed by NHS</w:t>
      </w:r>
      <w:r w:rsidR="00CC5E85">
        <w:rPr>
          <w:rFonts w:cs="Arial"/>
          <w:bCs/>
          <w:szCs w:val="24"/>
        </w:rPr>
        <w:t xml:space="preserve"> </w:t>
      </w:r>
      <w:r w:rsidR="004A2B75" w:rsidRPr="008F7F5C">
        <w:rPr>
          <w:rFonts w:cs="Arial"/>
          <w:bCs/>
          <w:szCs w:val="24"/>
        </w:rPr>
        <w:t xml:space="preserve">111. </w:t>
      </w:r>
    </w:p>
    <w:p w:rsidR="008F7F5C" w:rsidRDefault="00E656B2" w:rsidP="00B05398">
      <w:pPr>
        <w:pStyle w:val="ListParagraph"/>
        <w:numPr>
          <w:ilvl w:val="0"/>
          <w:numId w:val="4"/>
        </w:numPr>
        <w:rPr>
          <w:rFonts w:cs="Arial"/>
          <w:bCs/>
          <w:szCs w:val="24"/>
        </w:rPr>
      </w:pPr>
      <w:r>
        <w:rPr>
          <w:rFonts w:cs="Arial"/>
          <w:bCs/>
          <w:szCs w:val="24"/>
        </w:rPr>
        <w:t>When seeking advice for themselves, f</w:t>
      </w:r>
      <w:r w:rsidR="004A2B75" w:rsidRPr="008F7F5C">
        <w:rPr>
          <w:rFonts w:cs="Arial"/>
          <w:bCs/>
          <w:szCs w:val="24"/>
        </w:rPr>
        <w:t>emales are more like</w:t>
      </w:r>
      <w:r w:rsidR="00D62375">
        <w:rPr>
          <w:rFonts w:cs="Arial"/>
          <w:bCs/>
          <w:szCs w:val="24"/>
        </w:rPr>
        <w:t>ly</w:t>
      </w:r>
      <w:r w:rsidR="004A2B75" w:rsidRPr="008F7F5C">
        <w:rPr>
          <w:rFonts w:cs="Arial"/>
          <w:bCs/>
          <w:szCs w:val="24"/>
        </w:rPr>
        <w:t xml:space="preserve"> to contact their GP first and males are more likely visit the </w:t>
      </w:r>
      <w:r w:rsidR="00384029">
        <w:rPr>
          <w:rFonts w:cs="Arial"/>
          <w:bCs/>
          <w:szCs w:val="24"/>
        </w:rPr>
        <w:t>Walk-in Centre</w:t>
      </w:r>
      <w:r w:rsidR="00CC5E85" w:rsidRPr="008F7F5C">
        <w:rPr>
          <w:rFonts w:cs="Arial"/>
          <w:bCs/>
          <w:szCs w:val="24"/>
        </w:rPr>
        <w:t xml:space="preserve"> i</w:t>
      </w:r>
      <w:r w:rsidR="004A2B75" w:rsidRPr="008F7F5C">
        <w:rPr>
          <w:rFonts w:cs="Arial"/>
          <w:bCs/>
          <w:szCs w:val="24"/>
        </w:rPr>
        <w:t xml:space="preserve">nitially. </w:t>
      </w:r>
    </w:p>
    <w:p w:rsidR="006B4111" w:rsidRDefault="004A2B75" w:rsidP="00B05398">
      <w:pPr>
        <w:pStyle w:val="ListParagraph"/>
        <w:numPr>
          <w:ilvl w:val="0"/>
          <w:numId w:val="4"/>
        </w:numPr>
        <w:rPr>
          <w:rFonts w:cs="Arial"/>
          <w:bCs/>
          <w:szCs w:val="24"/>
        </w:rPr>
      </w:pPr>
      <w:r w:rsidRPr="008F7F5C">
        <w:rPr>
          <w:rFonts w:cs="Arial"/>
          <w:bCs/>
          <w:szCs w:val="24"/>
        </w:rPr>
        <w:t xml:space="preserve">People living in the most deprived areas of the city are least likely to visit the </w:t>
      </w:r>
      <w:r w:rsidR="000D1B70">
        <w:rPr>
          <w:rFonts w:cs="Arial"/>
          <w:bCs/>
          <w:szCs w:val="24"/>
        </w:rPr>
        <w:t>Minor Injuries Unit</w:t>
      </w:r>
      <w:r w:rsidR="00CC5E85" w:rsidRPr="008F7F5C">
        <w:rPr>
          <w:rFonts w:cs="Arial"/>
          <w:bCs/>
          <w:szCs w:val="24"/>
        </w:rPr>
        <w:t>.</w:t>
      </w:r>
    </w:p>
    <w:p w:rsidR="00E656B2" w:rsidRDefault="00E656B2" w:rsidP="00DF705C">
      <w:pPr>
        <w:rPr>
          <w:rFonts w:cs="Arial"/>
          <w:bCs/>
          <w:szCs w:val="24"/>
        </w:rPr>
      </w:pPr>
    </w:p>
    <w:p w:rsidR="00DB5300" w:rsidRDefault="00C91B77" w:rsidP="004A2B75">
      <w:pPr>
        <w:rPr>
          <w:rFonts w:cs="Arial"/>
          <w:b/>
          <w:bCs/>
          <w:szCs w:val="24"/>
        </w:rPr>
      </w:pPr>
      <w:r w:rsidRPr="00C91B77">
        <w:rPr>
          <w:rFonts w:cs="Arial"/>
          <w:b/>
          <w:bCs/>
          <w:szCs w:val="24"/>
        </w:rPr>
        <w:t>Community engagement findings</w:t>
      </w:r>
      <w:r w:rsidR="009B22C4">
        <w:rPr>
          <w:rFonts w:cs="Arial"/>
          <w:b/>
          <w:bCs/>
          <w:szCs w:val="24"/>
        </w:rPr>
        <w:t xml:space="preserve"> (see Appendices D-G)</w:t>
      </w:r>
    </w:p>
    <w:p w:rsidR="009515F7" w:rsidRDefault="009515F7" w:rsidP="004A2B75">
      <w:pPr>
        <w:rPr>
          <w:rFonts w:cs="Arial"/>
          <w:b/>
          <w:bCs/>
          <w:szCs w:val="24"/>
        </w:rPr>
      </w:pPr>
    </w:p>
    <w:p w:rsidR="009515F7" w:rsidRDefault="009515F7" w:rsidP="009515F7">
      <w:pPr>
        <w:rPr>
          <w:rFonts w:cs="Arial"/>
          <w:bCs/>
          <w:szCs w:val="24"/>
        </w:rPr>
      </w:pPr>
      <w:r>
        <w:rPr>
          <w:rFonts w:cs="Arial"/>
          <w:bCs/>
          <w:szCs w:val="24"/>
        </w:rPr>
        <w:t>Based on the outreach engagement with the learning disabilities community at Mencap, it emerged that 999 was the automatic response to minor injury and non-emergency conditions or for carers who often have intellectual disabilities themselves – a direct quote was:</w:t>
      </w:r>
    </w:p>
    <w:p w:rsidR="009515F7" w:rsidRDefault="009515F7" w:rsidP="009515F7">
      <w:pPr>
        <w:rPr>
          <w:rFonts w:cs="Arial"/>
          <w:bCs/>
          <w:szCs w:val="24"/>
        </w:rPr>
      </w:pPr>
    </w:p>
    <w:p w:rsidR="009515F7" w:rsidRPr="008F5FF2" w:rsidRDefault="009515F7" w:rsidP="00FB67CB">
      <w:pPr>
        <w:ind w:left="567"/>
        <w:rPr>
          <w:rFonts w:cs="Arial"/>
          <w:bCs/>
          <w:i/>
          <w:szCs w:val="24"/>
        </w:rPr>
      </w:pPr>
      <w:r w:rsidRPr="00FB67CB">
        <w:rPr>
          <w:rFonts w:cs="Arial"/>
          <w:bCs/>
          <w:i/>
          <w:sz w:val="22"/>
          <w:szCs w:val="24"/>
        </w:rPr>
        <w:t>“I need help. I’m not well. I need an ambulance.”</w:t>
      </w:r>
    </w:p>
    <w:p w:rsidR="009515F7" w:rsidRPr="00C91B77" w:rsidRDefault="009515F7" w:rsidP="004A2B75">
      <w:pPr>
        <w:rPr>
          <w:rFonts w:cs="Arial"/>
          <w:b/>
          <w:bCs/>
          <w:szCs w:val="24"/>
        </w:rPr>
      </w:pPr>
    </w:p>
    <w:p w:rsidR="00FA124A" w:rsidRDefault="00DB5300" w:rsidP="00FB67CB">
      <w:pPr>
        <w:spacing w:after="200"/>
      </w:pPr>
      <w:r w:rsidRPr="00DB5300">
        <w:t>Based on the outreach work</w:t>
      </w:r>
      <w:r w:rsidR="00FA124A">
        <w:t xml:space="preserve"> in Darnall</w:t>
      </w:r>
      <w:r w:rsidR="008C5226">
        <w:t>, young</w:t>
      </w:r>
      <w:r w:rsidRPr="00DB5300">
        <w:t xml:space="preserve"> </w:t>
      </w:r>
      <w:r w:rsidR="0077066A">
        <w:t>Pakistani</w:t>
      </w:r>
      <w:r w:rsidRPr="00DB5300">
        <w:t xml:space="preserve"> males (under 40) </w:t>
      </w:r>
      <w:r w:rsidR="00E85077">
        <w:t xml:space="preserve">who </w:t>
      </w:r>
      <w:r w:rsidRPr="00DB5300">
        <w:t>identified themselves as sufferi</w:t>
      </w:r>
      <w:r w:rsidR="00FA124A">
        <w:t>ng from anxiety and depression</w:t>
      </w:r>
      <w:r w:rsidR="00E85077">
        <w:t xml:space="preserve"> </w:t>
      </w:r>
      <w:r w:rsidRPr="00DB5300">
        <w:t xml:space="preserve">spoke about ongoing difficulties obtaining appointments and this has resulted in frequent use of the </w:t>
      </w:r>
      <w:r w:rsidR="000D1B70">
        <w:t>Walk-in</w:t>
      </w:r>
      <w:r w:rsidR="00CC5E85" w:rsidRPr="00DB5300">
        <w:t xml:space="preserve"> </w:t>
      </w:r>
      <w:r w:rsidR="000D1B70">
        <w:t>C</w:t>
      </w:r>
      <w:r w:rsidR="000D1B70" w:rsidRPr="00DB5300">
        <w:t>entre</w:t>
      </w:r>
      <w:r w:rsidR="00CC5E85" w:rsidRPr="00DB5300">
        <w:t xml:space="preserve">. </w:t>
      </w:r>
    </w:p>
    <w:p w:rsidR="00FA124A" w:rsidRDefault="00DB5300" w:rsidP="00FB67CB">
      <w:pPr>
        <w:ind w:left="567" w:right="1133"/>
        <w:rPr>
          <w:i/>
          <w:color w:val="000000" w:themeColor="text1"/>
          <w:sz w:val="22"/>
        </w:rPr>
      </w:pPr>
      <w:r w:rsidRPr="00FB67CB">
        <w:rPr>
          <w:i/>
          <w:color w:val="000000" w:themeColor="text1"/>
          <w:sz w:val="22"/>
        </w:rPr>
        <w:lastRenderedPageBreak/>
        <w:t>“I was told that I had to wait a week and I knew that I would get worse if I waited that long”</w:t>
      </w:r>
    </w:p>
    <w:p w:rsidR="00584E45" w:rsidRPr="0077066A" w:rsidRDefault="00584E45" w:rsidP="00FB67CB">
      <w:pPr>
        <w:ind w:left="567" w:right="1133"/>
        <w:rPr>
          <w:i/>
          <w:color w:val="000000" w:themeColor="text1"/>
        </w:rPr>
      </w:pPr>
    </w:p>
    <w:p w:rsidR="00584E45" w:rsidRDefault="00AE6C57" w:rsidP="00FB67CB">
      <w:pPr>
        <w:spacing w:line="276" w:lineRule="auto"/>
      </w:pPr>
      <w:r w:rsidRPr="00AE6C57">
        <w:t xml:space="preserve">In both the Lowedges and Darnall communities, the </w:t>
      </w:r>
      <w:r w:rsidR="00447631">
        <w:t xml:space="preserve">majority of feedback </w:t>
      </w:r>
      <w:r w:rsidRPr="00AE6C57">
        <w:t xml:space="preserve">indicated that most people are unaware of the existence of the </w:t>
      </w:r>
      <w:r w:rsidR="000D1B70">
        <w:t>Minor Injuries Unit</w:t>
      </w:r>
      <w:r w:rsidR="00CC5E85" w:rsidRPr="00AE6C57">
        <w:t xml:space="preserve"> </w:t>
      </w:r>
      <w:r w:rsidRPr="00AE6C57">
        <w:t xml:space="preserve">and there were suggestions that publicising this service could be helpful.  When asked if they would consider using the </w:t>
      </w:r>
      <w:r w:rsidR="000D1B70">
        <w:t>Minor Injuries Unit</w:t>
      </w:r>
      <w:r w:rsidR="00CC5E85">
        <w:t xml:space="preserve"> </w:t>
      </w:r>
      <w:r w:rsidR="00FA124A">
        <w:t>in future, for example</w:t>
      </w:r>
      <w:r w:rsidRPr="00AE6C57">
        <w:t xml:space="preserve"> sprains or burns, there was confusion</w:t>
      </w:r>
      <w:r w:rsidR="00FA124A">
        <w:t xml:space="preserve"> about which service to use</w:t>
      </w:r>
    </w:p>
    <w:p w:rsidR="00FA124A" w:rsidRPr="0087337A" w:rsidRDefault="00FA124A" w:rsidP="00FB67CB">
      <w:pPr>
        <w:spacing w:line="276" w:lineRule="auto"/>
      </w:pPr>
      <w:r>
        <w:t xml:space="preserve"> </w:t>
      </w:r>
      <w:r w:rsidR="00AE6C57" w:rsidRPr="00AE6C57">
        <w:t xml:space="preserve"> </w:t>
      </w:r>
    </w:p>
    <w:p w:rsidR="00FA124A" w:rsidRPr="00FA124A" w:rsidRDefault="00AE6C57" w:rsidP="00FB67CB">
      <w:pPr>
        <w:spacing w:line="276" w:lineRule="auto"/>
        <w:ind w:left="567"/>
        <w:rPr>
          <w:i/>
        </w:rPr>
      </w:pPr>
      <w:r w:rsidRPr="00FB67CB">
        <w:rPr>
          <w:i/>
          <w:sz w:val="22"/>
        </w:rPr>
        <w:t xml:space="preserve">“How do I know where to go </w:t>
      </w:r>
      <w:r w:rsidR="00957B73" w:rsidRPr="00FB67CB">
        <w:rPr>
          <w:i/>
          <w:sz w:val="22"/>
        </w:rPr>
        <w:t>–</w:t>
      </w:r>
      <w:r w:rsidRPr="00FB67CB">
        <w:rPr>
          <w:i/>
          <w:sz w:val="22"/>
        </w:rPr>
        <w:t xml:space="preserve"> </w:t>
      </w:r>
      <w:r w:rsidR="00384029">
        <w:rPr>
          <w:i/>
          <w:sz w:val="22"/>
        </w:rPr>
        <w:t>Walk-in Centre</w:t>
      </w:r>
      <w:r w:rsidR="00CC5E85" w:rsidRPr="00FB67CB">
        <w:rPr>
          <w:i/>
          <w:sz w:val="22"/>
        </w:rPr>
        <w:t xml:space="preserve"> or </w:t>
      </w:r>
      <w:r w:rsidR="000D1B70">
        <w:rPr>
          <w:i/>
          <w:sz w:val="22"/>
        </w:rPr>
        <w:t>Minor Injuries Unit</w:t>
      </w:r>
      <w:r w:rsidR="00FA124A" w:rsidRPr="00FB67CB">
        <w:rPr>
          <w:i/>
          <w:sz w:val="22"/>
        </w:rPr>
        <w:t>?”</w:t>
      </w:r>
    </w:p>
    <w:p w:rsidR="00584E45" w:rsidRDefault="00584E45" w:rsidP="00FB67CB"/>
    <w:p w:rsidR="00957B73" w:rsidRPr="00243BA7" w:rsidRDefault="00243BA7" w:rsidP="00FB67CB">
      <w:r w:rsidRPr="00243BA7">
        <w:t xml:space="preserve">This is in </w:t>
      </w:r>
      <w:r w:rsidR="0077066A" w:rsidRPr="00243BA7">
        <w:t>contrast to the survey findings, most p</w:t>
      </w:r>
      <w:r>
        <w:t>eople</w:t>
      </w:r>
      <w:r w:rsidR="00AE6C57" w:rsidRPr="00243BA7">
        <w:t xml:space="preserve"> said </w:t>
      </w:r>
      <w:r w:rsidR="0077066A" w:rsidRPr="00243BA7">
        <w:t>their driver for choosing a service</w:t>
      </w:r>
      <w:r w:rsidR="00AE6C57" w:rsidRPr="00243BA7">
        <w:t xml:space="preserve"> </w:t>
      </w:r>
      <w:r>
        <w:t>was</w:t>
      </w:r>
      <w:r w:rsidR="00AE6C57" w:rsidRPr="00243BA7">
        <w:t xml:space="preserve"> </w:t>
      </w:r>
      <w:r w:rsidR="00893EE3" w:rsidRPr="00243BA7">
        <w:t>whichever</w:t>
      </w:r>
      <w:r w:rsidR="00AE6C57" w:rsidRPr="00243BA7">
        <w:t xml:space="preserve"> service was nearer to where they lived.  </w:t>
      </w:r>
    </w:p>
    <w:p w:rsidR="00584E45" w:rsidRDefault="00584E45" w:rsidP="00957B73"/>
    <w:p w:rsidR="00957B73" w:rsidRDefault="002E6303" w:rsidP="00957B73">
      <w:r>
        <w:t>The majority of p</w:t>
      </w:r>
      <w:r w:rsidR="00447631">
        <w:t xml:space="preserve">eople </w:t>
      </w:r>
      <w:r w:rsidR="00E84CFD" w:rsidRPr="008C5226">
        <w:t>in the Lowedges community who live with</w:t>
      </w:r>
      <w:r w:rsidR="00461131">
        <w:t xml:space="preserve"> l</w:t>
      </w:r>
      <w:r w:rsidR="00957B73">
        <w:t xml:space="preserve">earning </w:t>
      </w:r>
      <w:r w:rsidR="00461131">
        <w:t>disabilities and enduring mental health n</w:t>
      </w:r>
      <w:r w:rsidR="00957B73" w:rsidRPr="00957B73">
        <w:t xml:space="preserve">eeds either did not know about </w:t>
      </w:r>
      <w:r w:rsidR="008A658E">
        <w:t xml:space="preserve">111, the </w:t>
      </w:r>
      <w:r w:rsidR="00384029">
        <w:t>Walk-in Centre</w:t>
      </w:r>
      <w:r w:rsidR="00766BBB">
        <w:t xml:space="preserve"> or</w:t>
      </w:r>
      <w:r w:rsidR="00766BBB" w:rsidRPr="00957B73">
        <w:t xml:space="preserve"> </w:t>
      </w:r>
      <w:r w:rsidR="000D1B70">
        <w:t>Minor Injuries Unit</w:t>
      </w:r>
      <w:r w:rsidR="00766BBB" w:rsidRPr="00957B73">
        <w:t xml:space="preserve"> </w:t>
      </w:r>
      <w:r w:rsidR="00957B73" w:rsidRPr="00957B73">
        <w:t xml:space="preserve">for </w:t>
      </w:r>
      <w:r w:rsidR="00D150BD" w:rsidRPr="00957B73">
        <w:t>out</w:t>
      </w:r>
      <w:r w:rsidR="00D150BD">
        <w:t>-</w:t>
      </w:r>
      <w:r w:rsidR="00D150BD" w:rsidRPr="00957B73">
        <w:t>of</w:t>
      </w:r>
      <w:r w:rsidR="00D150BD">
        <w:t>-</w:t>
      </w:r>
      <w:r w:rsidR="00957B73" w:rsidRPr="00957B73">
        <w:t xml:space="preserve">hours </w:t>
      </w:r>
      <w:r w:rsidR="00D150BD" w:rsidRPr="00957B73">
        <w:t>non</w:t>
      </w:r>
      <w:r w:rsidR="00D150BD">
        <w:t>-</w:t>
      </w:r>
      <w:r w:rsidR="00957B73" w:rsidRPr="00957B73">
        <w:t>urgent care, or knew and did not wish to use the services, preferring to see their GP at the next available opportunity</w:t>
      </w:r>
      <w:r w:rsidR="008A658E">
        <w:t xml:space="preserve"> or use </w:t>
      </w:r>
      <w:r w:rsidR="00C834C8">
        <w:t xml:space="preserve">the </w:t>
      </w:r>
      <w:r w:rsidR="008A658E">
        <w:t>emergency 999 service.</w:t>
      </w:r>
    </w:p>
    <w:p w:rsidR="006B5040" w:rsidRDefault="006B5040" w:rsidP="00957B73"/>
    <w:p w:rsidR="00584E45" w:rsidRDefault="001F7442" w:rsidP="00FB67CB">
      <w:r>
        <w:t>A common theme</w:t>
      </w:r>
      <w:r w:rsidR="00E84CFD">
        <w:t xml:space="preserve"> from the</w:t>
      </w:r>
      <w:r w:rsidR="00766BBB">
        <w:t xml:space="preserve"> </w:t>
      </w:r>
      <w:r w:rsidR="006D51C8">
        <w:t>Roma Slovak</w:t>
      </w:r>
      <w:r w:rsidR="00E84CFD">
        <w:t xml:space="preserve"> families was </w:t>
      </w:r>
      <w:r w:rsidR="00447631">
        <w:t>the</w:t>
      </w:r>
      <w:r w:rsidR="006B5040" w:rsidRPr="00281A0E">
        <w:t xml:space="preserve"> common clinical practice </w:t>
      </w:r>
      <w:r w:rsidR="00766BBB">
        <w:t>in their home countries</w:t>
      </w:r>
      <w:r w:rsidR="00447631">
        <w:t xml:space="preserve"> </w:t>
      </w:r>
      <w:r w:rsidR="006B5040" w:rsidRPr="00281A0E">
        <w:t xml:space="preserve">to prescribe antibiotics much more frequently than would be considered </w:t>
      </w:r>
      <w:r w:rsidR="00666FD6">
        <w:t>appropriate</w:t>
      </w:r>
      <w:r w:rsidR="006B5040" w:rsidRPr="00281A0E">
        <w:t xml:space="preserve"> </w:t>
      </w:r>
      <w:r w:rsidR="00766BBB">
        <w:t xml:space="preserve">in </w:t>
      </w:r>
      <w:r w:rsidR="006B5040" w:rsidRPr="00281A0E">
        <w:t xml:space="preserve">the UK. This seems to result in patients choosing to attend A&amp;E where there is the expectation of seeing a doctor on the same day as the presenting need, and </w:t>
      </w:r>
      <w:r w:rsidR="00893EE3" w:rsidRPr="00281A0E">
        <w:t>a</w:t>
      </w:r>
      <w:r w:rsidR="00893EE3">
        <w:t>n</w:t>
      </w:r>
      <w:r w:rsidR="00893EE3" w:rsidRPr="00281A0E">
        <w:t xml:space="preserve"> </w:t>
      </w:r>
      <w:r w:rsidR="00893EE3">
        <w:t>expectation</w:t>
      </w:r>
      <w:r w:rsidR="00666FD6">
        <w:t xml:space="preserve"> </w:t>
      </w:r>
      <w:r w:rsidR="006B5040" w:rsidRPr="00281A0E">
        <w:t>that certain medications are more likely to be prescribed.</w:t>
      </w:r>
    </w:p>
    <w:p w:rsidR="006B5040" w:rsidRDefault="006B5040" w:rsidP="00FB67CB">
      <w:r w:rsidRPr="00281A0E">
        <w:t xml:space="preserve">  </w:t>
      </w:r>
    </w:p>
    <w:p w:rsidR="001233D6" w:rsidRPr="0077066A" w:rsidRDefault="001233D6" w:rsidP="00FB67CB">
      <w:pPr>
        <w:tabs>
          <w:tab w:val="left" w:pos="1985"/>
        </w:tabs>
        <w:ind w:left="567"/>
        <w:rPr>
          <w:i/>
          <w:color w:val="000000" w:themeColor="text1"/>
        </w:rPr>
      </w:pPr>
      <w:r w:rsidRPr="00FB67CB">
        <w:rPr>
          <w:i/>
          <w:color w:val="000000" w:themeColor="text1"/>
          <w:sz w:val="22"/>
        </w:rPr>
        <w:t>“UK doctors are not as good as they are (back home), they don’t care, and they don’t give me and my son the medicines we know we need</w:t>
      </w:r>
      <w:r w:rsidR="00766BBB" w:rsidRPr="00FB67CB">
        <w:rPr>
          <w:i/>
          <w:color w:val="000000" w:themeColor="text1"/>
          <w:sz w:val="22"/>
        </w:rPr>
        <w:t>.</w:t>
      </w:r>
      <w:r w:rsidRPr="00FB67CB">
        <w:rPr>
          <w:i/>
          <w:color w:val="000000" w:themeColor="text1"/>
          <w:sz w:val="22"/>
        </w:rPr>
        <w:t>”</w:t>
      </w:r>
    </w:p>
    <w:p w:rsidR="0077066A" w:rsidRDefault="0077066A" w:rsidP="0077066A">
      <w:pPr>
        <w:tabs>
          <w:tab w:val="left" w:pos="1985"/>
        </w:tabs>
        <w:ind w:left="360"/>
        <w:jc w:val="center"/>
        <w:rPr>
          <w:i/>
        </w:rPr>
      </w:pPr>
    </w:p>
    <w:p w:rsidR="006E3FB5" w:rsidRPr="006E3FB5" w:rsidRDefault="006E3FB5" w:rsidP="0077066A">
      <w:pPr>
        <w:tabs>
          <w:tab w:val="left" w:pos="1985"/>
        </w:tabs>
        <w:rPr>
          <w:color w:val="000000" w:themeColor="text1"/>
        </w:rPr>
      </w:pPr>
      <w:r w:rsidRPr="006E3FB5">
        <w:rPr>
          <w:color w:val="000000" w:themeColor="text1"/>
        </w:rPr>
        <w:t xml:space="preserve">There was confusion regarding where patients should be signposted for urgent dental care, with several patients being told by staff at </w:t>
      </w:r>
      <w:r w:rsidR="00C834C8">
        <w:rPr>
          <w:color w:val="000000" w:themeColor="text1"/>
        </w:rPr>
        <w:t>W</w:t>
      </w:r>
      <w:r w:rsidR="00C834C8" w:rsidRPr="006E3FB5">
        <w:rPr>
          <w:color w:val="000000" w:themeColor="text1"/>
        </w:rPr>
        <w:t>alk</w:t>
      </w:r>
      <w:r w:rsidR="00C834C8">
        <w:rPr>
          <w:color w:val="000000" w:themeColor="text1"/>
        </w:rPr>
        <w:t>-</w:t>
      </w:r>
      <w:r w:rsidRPr="006E3FB5">
        <w:rPr>
          <w:color w:val="000000" w:themeColor="text1"/>
        </w:rPr>
        <w:t xml:space="preserve">in </w:t>
      </w:r>
      <w:r w:rsidR="00C834C8">
        <w:rPr>
          <w:color w:val="000000" w:themeColor="text1"/>
        </w:rPr>
        <w:t>C</w:t>
      </w:r>
      <w:r w:rsidR="00C834C8" w:rsidRPr="006E3FB5">
        <w:rPr>
          <w:color w:val="000000" w:themeColor="text1"/>
        </w:rPr>
        <w:t xml:space="preserve">entre </w:t>
      </w:r>
      <w:r w:rsidRPr="006E3FB5">
        <w:rPr>
          <w:color w:val="000000" w:themeColor="text1"/>
        </w:rPr>
        <w:t>that Charles Clifford does not carry out urgent dental care and being referred back to their GP.</w:t>
      </w:r>
    </w:p>
    <w:p w:rsidR="006E3FB5" w:rsidRDefault="006E3FB5" w:rsidP="0077066A">
      <w:pPr>
        <w:tabs>
          <w:tab w:val="left" w:pos="1985"/>
        </w:tabs>
        <w:rPr>
          <w:color w:val="FF0000"/>
        </w:rPr>
      </w:pPr>
    </w:p>
    <w:p w:rsidR="0077066A" w:rsidRPr="00243BA7" w:rsidRDefault="0077066A" w:rsidP="0077066A">
      <w:pPr>
        <w:tabs>
          <w:tab w:val="left" w:pos="1985"/>
        </w:tabs>
      </w:pPr>
      <w:r w:rsidRPr="00243BA7">
        <w:t xml:space="preserve">In the engagement carried out in 2015, a key theme was </w:t>
      </w:r>
      <w:r w:rsidR="00C834C8">
        <w:t xml:space="preserve">that </w:t>
      </w:r>
      <w:r w:rsidRPr="00243BA7">
        <w:t>people said t</w:t>
      </w:r>
      <w:r w:rsidR="00243BA7" w:rsidRPr="00243BA7">
        <w:t xml:space="preserve">hey would go to </w:t>
      </w:r>
      <w:r w:rsidR="00C834C8">
        <w:t xml:space="preserve">a </w:t>
      </w:r>
      <w:r w:rsidR="00243BA7" w:rsidRPr="00243BA7">
        <w:t xml:space="preserve">pharmacy first, particularly those from the </w:t>
      </w:r>
      <w:r w:rsidR="00C834C8">
        <w:t>T</w:t>
      </w:r>
      <w:r w:rsidR="00C834C8" w:rsidRPr="00243BA7">
        <w:t xml:space="preserve">raveller </w:t>
      </w:r>
      <w:r w:rsidR="00243BA7" w:rsidRPr="00243BA7">
        <w:t xml:space="preserve">community. In the most recent engagement activity, only a few people mentioned using their pharmacy. </w:t>
      </w:r>
    </w:p>
    <w:p w:rsidR="004A2B75" w:rsidRPr="004A2B75" w:rsidRDefault="004A2B75" w:rsidP="004A2B75">
      <w:pPr>
        <w:rPr>
          <w:rFonts w:cs="Arial"/>
          <w:bCs/>
          <w:szCs w:val="24"/>
        </w:rPr>
      </w:pPr>
    </w:p>
    <w:p w:rsidR="0077066A" w:rsidRPr="00243BA7" w:rsidRDefault="00243BA7">
      <w:pPr>
        <w:rPr>
          <w:rFonts w:cs="Arial"/>
          <w:bCs/>
          <w:szCs w:val="24"/>
        </w:rPr>
      </w:pPr>
      <w:r w:rsidRPr="00243BA7">
        <w:rPr>
          <w:rFonts w:cs="Arial"/>
          <w:bCs/>
          <w:szCs w:val="24"/>
        </w:rPr>
        <w:t xml:space="preserve">Based on the information </w:t>
      </w:r>
      <w:r>
        <w:rPr>
          <w:rFonts w:cs="Arial"/>
          <w:bCs/>
          <w:szCs w:val="24"/>
        </w:rPr>
        <w:t xml:space="preserve">from the patient journey </w:t>
      </w:r>
      <w:r w:rsidR="00857E40">
        <w:rPr>
          <w:rFonts w:cs="Arial"/>
          <w:bCs/>
          <w:szCs w:val="24"/>
        </w:rPr>
        <w:t>maps</w:t>
      </w:r>
      <w:r>
        <w:rPr>
          <w:rFonts w:cs="Arial"/>
          <w:bCs/>
          <w:szCs w:val="24"/>
        </w:rPr>
        <w:t xml:space="preserve">, </w:t>
      </w:r>
      <w:r w:rsidR="000F4507">
        <w:rPr>
          <w:rFonts w:cs="Arial"/>
          <w:bCs/>
          <w:szCs w:val="24"/>
        </w:rPr>
        <w:t>no</w:t>
      </w:r>
      <w:r w:rsidR="00857E40">
        <w:rPr>
          <w:rFonts w:cs="Arial"/>
          <w:bCs/>
          <w:szCs w:val="24"/>
        </w:rPr>
        <w:t>-</w:t>
      </w:r>
      <w:r w:rsidR="000F4507">
        <w:rPr>
          <w:rFonts w:cs="Arial"/>
          <w:bCs/>
          <w:szCs w:val="24"/>
        </w:rPr>
        <w:t xml:space="preserve">one mentioned using the </w:t>
      </w:r>
      <w:r w:rsidR="000D1B70">
        <w:rPr>
          <w:rFonts w:cs="Arial"/>
          <w:bCs/>
          <w:szCs w:val="24"/>
        </w:rPr>
        <w:t>Minor Injuries Unit</w:t>
      </w:r>
      <w:r w:rsidR="000F4507">
        <w:rPr>
          <w:rFonts w:cs="Arial"/>
          <w:bCs/>
          <w:szCs w:val="24"/>
        </w:rPr>
        <w:t xml:space="preserve"> as the first point of access. A few patients mentioned using the GP hubs. Similarly to the survey, few people mentioned self-care and only one person mention</w:t>
      </w:r>
      <w:r w:rsidR="00857E40">
        <w:rPr>
          <w:rFonts w:cs="Arial"/>
          <w:bCs/>
          <w:szCs w:val="24"/>
        </w:rPr>
        <w:t>ed</w:t>
      </w:r>
      <w:r w:rsidR="000F4507">
        <w:rPr>
          <w:rFonts w:cs="Arial"/>
          <w:bCs/>
          <w:szCs w:val="24"/>
        </w:rPr>
        <w:t xml:space="preserve"> using their pharmacy.</w:t>
      </w:r>
      <w:r w:rsidR="0077066A" w:rsidRPr="00243BA7">
        <w:rPr>
          <w:rFonts w:cs="Arial"/>
          <w:bCs/>
          <w:szCs w:val="24"/>
        </w:rPr>
        <w:br w:type="page"/>
      </w:r>
    </w:p>
    <w:p w:rsidR="005311B9" w:rsidRDefault="005311B9" w:rsidP="00CB1036">
      <w:pPr>
        <w:jc w:val="center"/>
        <w:rPr>
          <w:rFonts w:cs="Arial"/>
          <w:b/>
          <w:bCs/>
          <w:szCs w:val="24"/>
        </w:rPr>
      </w:pPr>
      <w:r w:rsidRPr="005311B9">
        <w:rPr>
          <w:rFonts w:cs="Arial"/>
          <w:b/>
          <w:bCs/>
          <w:szCs w:val="24"/>
        </w:rPr>
        <w:lastRenderedPageBreak/>
        <w:t>Why did you choose this service?</w:t>
      </w:r>
    </w:p>
    <w:p w:rsidR="005311B9" w:rsidRPr="00CB1036" w:rsidRDefault="00CB1036" w:rsidP="00CB1036">
      <w:pPr>
        <w:rPr>
          <w:rFonts w:cs="Arial"/>
          <w:bCs/>
          <w:szCs w:val="24"/>
        </w:rPr>
      </w:pPr>
      <w:r>
        <w:rPr>
          <w:noProof/>
          <w:lang w:eastAsia="en-GB"/>
        </w:rPr>
        <w:drawing>
          <wp:inline distT="0" distB="0" distL="0" distR="0" wp14:anchorId="13019872" wp14:editId="3F420F47">
            <wp:extent cx="5661660" cy="3040380"/>
            <wp:effectExtent l="0" t="0" r="0" b="76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311B9" w:rsidRDefault="005311B9" w:rsidP="005311B9">
      <w:pPr>
        <w:rPr>
          <w:rFonts w:cs="Arial"/>
          <w:bCs/>
          <w:szCs w:val="24"/>
        </w:rPr>
      </w:pPr>
    </w:p>
    <w:p w:rsidR="0085722F" w:rsidRPr="008F7F5C" w:rsidRDefault="005311B9" w:rsidP="00B05398">
      <w:pPr>
        <w:pStyle w:val="ListParagraph"/>
        <w:numPr>
          <w:ilvl w:val="0"/>
          <w:numId w:val="5"/>
        </w:numPr>
        <w:rPr>
          <w:rFonts w:cs="Arial"/>
          <w:bCs/>
          <w:szCs w:val="24"/>
        </w:rPr>
      </w:pPr>
      <w:r w:rsidRPr="008F7F5C">
        <w:rPr>
          <w:rFonts w:cs="Arial"/>
          <w:bCs/>
          <w:szCs w:val="24"/>
        </w:rPr>
        <w:t xml:space="preserve">Asked why they chose that service, </w:t>
      </w:r>
      <w:r w:rsidR="0085722F" w:rsidRPr="008F7F5C">
        <w:rPr>
          <w:rFonts w:cs="Arial"/>
          <w:bCs/>
          <w:szCs w:val="24"/>
        </w:rPr>
        <w:t xml:space="preserve">the biggest driver of people’s behaviour was </w:t>
      </w:r>
      <w:r w:rsidR="006D51C8">
        <w:rPr>
          <w:rFonts w:cs="Arial"/>
          <w:bCs/>
          <w:szCs w:val="24"/>
        </w:rPr>
        <w:t>due to a previous experience (34</w:t>
      </w:r>
      <w:r w:rsidR="0085722F" w:rsidRPr="008F7F5C">
        <w:rPr>
          <w:rFonts w:cs="Arial"/>
          <w:bCs/>
          <w:szCs w:val="24"/>
        </w:rPr>
        <w:t xml:space="preserve">%), followed by they knew they’d be seen there </w:t>
      </w:r>
      <w:r w:rsidR="006D51C8">
        <w:rPr>
          <w:rFonts w:cs="Arial"/>
          <w:bCs/>
          <w:szCs w:val="24"/>
        </w:rPr>
        <w:t>(27</w:t>
      </w:r>
      <w:r w:rsidR="0085722F" w:rsidRPr="008F7F5C">
        <w:rPr>
          <w:rFonts w:cs="Arial"/>
          <w:bCs/>
          <w:szCs w:val="24"/>
        </w:rPr>
        <w:t>%) and said</w:t>
      </w:r>
      <w:r w:rsidR="006D51C8">
        <w:rPr>
          <w:rFonts w:cs="Arial"/>
          <w:bCs/>
          <w:szCs w:val="24"/>
        </w:rPr>
        <w:t xml:space="preserve"> they knew it would be open (25%</w:t>
      </w:r>
      <w:r w:rsidR="0085722F" w:rsidRPr="008F7F5C">
        <w:rPr>
          <w:rFonts w:cs="Arial"/>
          <w:bCs/>
          <w:szCs w:val="24"/>
        </w:rPr>
        <w:t>).</w:t>
      </w:r>
    </w:p>
    <w:p w:rsidR="0085722F" w:rsidRPr="008F7F5C" w:rsidRDefault="0085722F" w:rsidP="00B05398">
      <w:pPr>
        <w:pStyle w:val="ListParagraph"/>
        <w:numPr>
          <w:ilvl w:val="0"/>
          <w:numId w:val="5"/>
        </w:numPr>
        <w:rPr>
          <w:rFonts w:cs="Arial"/>
          <w:bCs/>
          <w:szCs w:val="24"/>
        </w:rPr>
      </w:pPr>
      <w:r w:rsidRPr="008F7F5C">
        <w:rPr>
          <w:rFonts w:cs="Arial"/>
          <w:bCs/>
          <w:szCs w:val="24"/>
        </w:rPr>
        <w:t xml:space="preserve">The fourth most popular answer was “other”. Here people said </w:t>
      </w:r>
      <w:r w:rsidR="00C94B6A" w:rsidRPr="008F7F5C">
        <w:rPr>
          <w:rFonts w:cs="Arial"/>
          <w:bCs/>
          <w:szCs w:val="24"/>
        </w:rPr>
        <w:t>that they had been referred by another professional, it was the easiest service to get to</w:t>
      </w:r>
      <w:r w:rsidR="001F7442">
        <w:rPr>
          <w:rFonts w:cs="Arial"/>
          <w:bCs/>
          <w:szCs w:val="24"/>
        </w:rPr>
        <w:t>o or</w:t>
      </w:r>
      <w:r w:rsidR="00C94B6A" w:rsidRPr="008F7F5C">
        <w:rPr>
          <w:rFonts w:cs="Arial"/>
          <w:bCs/>
          <w:szCs w:val="24"/>
        </w:rPr>
        <w:t xml:space="preserve"> it was at the weekend.</w:t>
      </w:r>
    </w:p>
    <w:p w:rsidR="00170F72" w:rsidRPr="008F7F5C" w:rsidRDefault="000F4507" w:rsidP="00B05398">
      <w:pPr>
        <w:pStyle w:val="ListParagraph"/>
        <w:numPr>
          <w:ilvl w:val="0"/>
          <w:numId w:val="5"/>
        </w:numPr>
        <w:rPr>
          <w:rFonts w:cs="Arial"/>
          <w:bCs/>
          <w:szCs w:val="24"/>
        </w:rPr>
      </w:pPr>
      <w:r>
        <w:rPr>
          <w:rFonts w:cs="Arial"/>
          <w:bCs/>
          <w:szCs w:val="24"/>
        </w:rPr>
        <w:t xml:space="preserve">In the qualitative responses within the online survey </w:t>
      </w:r>
      <w:r w:rsidR="006D51C8">
        <w:rPr>
          <w:rFonts w:cs="Arial"/>
          <w:bCs/>
          <w:szCs w:val="24"/>
        </w:rPr>
        <w:t>from people</w:t>
      </w:r>
      <w:r>
        <w:rPr>
          <w:rFonts w:cs="Arial"/>
          <w:bCs/>
          <w:szCs w:val="24"/>
        </w:rPr>
        <w:t xml:space="preserve"> who had used</w:t>
      </w:r>
      <w:r w:rsidR="006D51C8">
        <w:rPr>
          <w:rFonts w:cs="Arial"/>
          <w:bCs/>
          <w:szCs w:val="24"/>
        </w:rPr>
        <w:t xml:space="preserve"> </w:t>
      </w:r>
      <w:r w:rsidR="00170F72" w:rsidRPr="008F7F5C">
        <w:rPr>
          <w:rFonts w:cs="Arial"/>
          <w:bCs/>
          <w:szCs w:val="24"/>
        </w:rPr>
        <w:t xml:space="preserve">A&amp;E, key themes from respondents were that they felt it was the most appropriate service for their need </w:t>
      </w:r>
      <w:r w:rsidR="00857E40">
        <w:rPr>
          <w:rFonts w:cs="Arial"/>
          <w:bCs/>
          <w:szCs w:val="24"/>
        </w:rPr>
        <w:t>or</w:t>
      </w:r>
      <w:r w:rsidR="00170F72" w:rsidRPr="008F7F5C">
        <w:rPr>
          <w:rFonts w:cs="Arial"/>
          <w:bCs/>
          <w:szCs w:val="24"/>
        </w:rPr>
        <w:t xml:space="preserve"> that they were told to attend by another professional.</w:t>
      </w:r>
    </w:p>
    <w:p w:rsidR="00B23457" w:rsidRPr="009B590D" w:rsidRDefault="00B23457" w:rsidP="00B05398">
      <w:pPr>
        <w:pStyle w:val="ListParagraph"/>
        <w:numPr>
          <w:ilvl w:val="0"/>
          <w:numId w:val="5"/>
        </w:numPr>
        <w:rPr>
          <w:rFonts w:cs="Arial"/>
          <w:bCs/>
          <w:szCs w:val="24"/>
        </w:rPr>
      </w:pPr>
      <w:r w:rsidRPr="008F7F5C">
        <w:rPr>
          <w:rFonts w:cs="Arial"/>
          <w:bCs/>
          <w:szCs w:val="24"/>
        </w:rPr>
        <w:t xml:space="preserve">The themes relating to why 999 </w:t>
      </w:r>
      <w:r w:rsidR="00BD0C6D" w:rsidRPr="008F7F5C">
        <w:rPr>
          <w:rFonts w:cs="Arial"/>
          <w:bCs/>
          <w:szCs w:val="24"/>
        </w:rPr>
        <w:t>were</w:t>
      </w:r>
      <w:r w:rsidRPr="008F7F5C">
        <w:rPr>
          <w:rFonts w:cs="Arial"/>
          <w:bCs/>
          <w:szCs w:val="24"/>
        </w:rPr>
        <w:t xml:space="preserve"> called included being encouraged to do so by another professional and feeling that the situation w</w:t>
      </w:r>
      <w:r w:rsidR="001F7442">
        <w:rPr>
          <w:rFonts w:cs="Arial"/>
          <w:bCs/>
          <w:szCs w:val="24"/>
        </w:rPr>
        <w:t>as serious enough to warrant an</w:t>
      </w:r>
      <w:r w:rsidRPr="008F7F5C">
        <w:rPr>
          <w:rFonts w:cs="Arial"/>
          <w:bCs/>
          <w:szCs w:val="24"/>
        </w:rPr>
        <w:t xml:space="preserve"> ambulance. </w:t>
      </w:r>
    </w:p>
    <w:p w:rsidR="00DB115C" w:rsidRPr="009B590D" w:rsidRDefault="00B23457" w:rsidP="00B05398">
      <w:pPr>
        <w:pStyle w:val="ListParagraph"/>
        <w:numPr>
          <w:ilvl w:val="0"/>
          <w:numId w:val="5"/>
        </w:numPr>
        <w:rPr>
          <w:rFonts w:cs="Arial"/>
          <w:bCs/>
          <w:szCs w:val="24"/>
        </w:rPr>
      </w:pPr>
      <w:r w:rsidRPr="009B590D">
        <w:rPr>
          <w:rFonts w:cs="Arial"/>
          <w:bCs/>
          <w:szCs w:val="24"/>
        </w:rPr>
        <w:t>In relation to Children’s A&amp;E, parents chose that service because they trusted</w:t>
      </w:r>
      <w:r w:rsidR="00DB115C" w:rsidRPr="009B590D">
        <w:rPr>
          <w:rFonts w:cs="Arial"/>
          <w:bCs/>
          <w:szCs w:val="24"/>
        </w:rPr>
        <w:t xml:space="preserve"> the competence, skill and service available at that site.</w:t>
      </w:r>
    </w:p>
    <w:p w:rsidR="00DB115C" w:rsidRPr="002E6303" w:rsidRDefault="00DB115C" w:rsidP="00B05398">
      <w:pPr>
        <w:pStyle w:val="ListParagraph"/>
        <w:numPr>
          <w:ilvl w:val="0"/>
          <w:numId w:val="5"/>
        </w:numPr>
        <w:rPr>
          <w:rFonts w:cs="Arial"/>
          <w:bCs/>
          <w:szCs w:val="24"/>
        </w:rPr>
      </w:pPr>
      <w:r w:rsidRPr="009B590D">
        <w:rPr>
          <w:rFonts w:cs="Arial"/>
          <w:bCs/>
          <w:szCs w:val="24"/>
        </w:rPr>
        <w:t xml:space="preserve">Reasons given for utilising the </w:t>
      </w:r>
      <w:r w:rsidR="000D1B70">
        <w:rPr>
          <w:rFonts w:cs="Arial"/>
          <w:bCs/>
          <w:szCs w:val="24"/>
        </w:rPr>
        <w:t>Minor Injuries Unit</w:t>
      </w:r>
      <w:r w:rsidR="00766BBB" w:rsidRPr="009B590D">
        <w:rPr>
          <w:rFonts w:cs="Arial"/>
          <w:bCs/>
          <w:szCs w:val="24"/>
        </w:rPr>
        <w:t xml:space="preserve"> included </w:t>
      </w:r>
      <w:r w:rsidR="00DB5300" w:rsidRPr="009B590D">
        <w:rPr>
          <w:rFonts w:cs="Arial"/>
          <w:bCs/>
          <w:szCs w:val="24"/>
        </w:rPr>
        <w:t>ease of access on foot,</w:t>
      </w:r>
      <w:r w:rsidR="001F7442">
        <w:rPr>
          <w:rFonts w:cs="Arial"/>
          <w:bCs/>
          <w:szCs w:val="24"/>
        </w:rPr>
        <w:t xml:space="preserve"> </w:t>
      </w:r>
      <w:r w:rsidRPr="009B590D">
        <w:rPr>
          <w:rFonts w:cs="Arial"/>
          <w:bCs/>
          <w:szCs w:val="24"/>
        </w:rPr>
        <w:t>that it is the nearest service and that it was the most appropriate service based on the urgent care need.</w:t>
      </w:r>
      <w:r w:rsidR="003A332E">
        <w:rPr>
          <w:rFonts w:cs="Arial"/>
          <w:bCs/>
          <w:szCs w:val="24"/>
        </w:rPr>
        <w:t xml:space="preserve"> </w:t>
      </w:r>
      <w:r w:rsidR="00712EDA" w:rsidRPr="002E6303">
        <w:rPr>
          <w:rFonts w:cs="Arial"/>
          <w:bCs/>
          <w:szCs w:val="24"/>
        </w:rPr>
        <w:t xml:space="preserve">People stated they knew they would get the advice they needed as </w:t>
      </w:r>
      <w:r w:rsidR="004A1244" w:rsidRPr="002E6303">
        <w:rPr>
          <w:rFonts w:cs="Arial"/>
          <w:bCs/>
          <w:szCs w:val="24"/>
        </w:rPr>
        <w:t>the primary reason for contacting</w:t>
      </w:r>
      <w:r w:rsidR="00712EDA" w:rsidRPr="002E6303">
        <w:rPr>
          <w:rFonts w:cs="Arial"/>
          <w:bCs/>
          <w:szCs w:val="24"/>
        </w:rPr>
        <w:t xml:space="preserve"> their GP or </w:t>
      </w:r>
      <w:r w:rsidR="00584E45">
        <w:rPr>
          <w:rFonts w:cs="Arial"/>
          <w:bCs/>
          <w:szCs w:val="24"/>
        </w:rPr>
        <w:t>NHS</w:t>
      </w:r>
      <w:r w:rsidR="00712EDA" w:rsidRPr="002E6303">
        <w:rPr>
          <w:rFonts w:cs="Arial"/>
          <w:bCs/>
          <w:szCs w:val="24"/>
        </w:rPr>
        <w:t xml:space="preserve">111. </w:t>
      </w:r>
      <w:r w:rsidR="004A1244" w:rsidRPr="002E6303">
        <w:rPr>
          <w:rFonts w:cs="Arial"/>
          <w:bCs/>
          <w:szCs w:val="24"/>
        </w:rPr>
        <w:t xml:space="preserve">Other reasons given for contacting </w:t>
      </w:r>
      <w:r w:rsidR="00584E45">
        <w:rPr>
          <w:rFonts w:cs="Arial"/>
          <w:bCs/>
          <w:szCs w:val="24"/>
        </w:rPr>
        <w:t>NHS</w:t>
      </w:r>
      <w:r w:rsidR="004A1244" w:rsidRPr="002E6303">
        <w:rPr>
          <w:rFonts w:cs="Arial"/>
          <w:bCs/>
          <w:szCs w:val="24"/>
        </w:rPr>
        <w:t xml:space="preserve">111 included </w:t>
      </w:r>
      <w:r w:rsidR="00712EDA" w:rsidRPr="002E6303">
        <w:rPr>
          <w:rFonts w:cs="Arial"/>
          <w:bCs/>
          <w:szCs w:val="24"/>
        </w:rPr>
        <w:t>previous personal experience of the service</w:t>
      </w:r>
      <w:r w:rsidR="004A1244" w:rsidRPr="002E6303">
        <w:rPr>
          <w:rFonts w:cs="Arial"/>
          <w:bCs/>
          <w:szCs w:val="24"/>
        </w:rPr>
        <w:t xml:space="preserve">, they knew it would be available or they could access it from home. </w:t>
      </w:r>
    </w:p>
    <w:p w:rsidR="00DB5300" w:rsidRDefault="00DB5300" w:rsidP="005311B9">
      <w:pPr>
        <w:rPr>
          <w:rFonts w:cs="Arial"/>
          <w:bCs/>
          <w:szCs w:val="24"/>
        </w:rPr>
      </w:pPr>
    </w:p>
    <w:p w:rsidR="008B346A" w:rsidRDefault="008B346A" w:rsidP="0037705F">
      <w:pPr>
        <w:shd w:val="clear" w:color="auto" w:fill="FFFFFF" w:themeFill="background1"/>
        <w:rPr>
          <w:rFonts w:cs="Arial"/>
          <w:b/>
          <w:bCs/>
          <w:szCs w:val="24"/>
        </w:rPr>
      </w:pPr>
    </w:p>
    <w:p w:rsidR="00C91B77" w:rsidRPr="00C91B77" w:rsidRDefault="00C91B77" w:rsidP="0037705F">
      <w:pPr>
        <w:shd w:val="clear" w:color="auto" w:fill="FFFFFF" w:themeFill="background1"/>
        <w:rPr>
          <w:rFonts w:cs="Arial"/>
          <w:b/>
          <w:bCs/>
          <w:szCs w:val="24"/>
        </w:rPr>
      </w:pPr>
      <w:r w:rsidRPr="00C91B77">
        <w:rPr>
          <w:rFonts w:cs="Arial"/>
          <w:b/>
          <w:bCs/>
          <w:szCs w:val="24"/>
        </w:rPr>
        <w:t>Community engagement findings</w:t>
      </w:r>
    </w:p>
    <w:p w:rsidR="00584E45" w:rsidRDefault="00584E45" w:rsidP="0037705F">
      <w:pPr>
        <w:shd w:val="clear" w:color="auto" w:fill="FFFFFF" w:themeFill="background1"/>
        <w:rPr>
          <w:rFonts w:cs="Arial"/>
          <w:bCs/>
          <w:szCs w:val="24"/>
        </w:rPr>
      </w:pPr>
    </w:p>
    <w:p w:rsidR="0037705F" w:rsidRDefault="00E85077" w:rsidP="0037705F">
      <w:pPr>
        <w:shd w:val="clear" w:color="auto" w:fill="FFFFFF" w:themeFill="background1"/>
      </w:pPr>
      <w:r>
        <w:rPr>
          <w:rFonts w:cs="Arial"/>
          <w:bCs/>
          <w:szCs w:val="24"/>
        </w:rPr>
        <w:t>T</w:t>
      </w:r>
      <w:r w:rsidR="006D51C8">
        <w:rPr>
          <w:rFonts w:cs="Arial"/>
          <w:bCs/>
          <w:szCs w:val="24"/>
        </w:rPr>
        <w:t xml:space="preserve">he majority of people </w:t>
      </w:r>
      <w:r>
        <w:rPr>
          <w:rFonts w:cs="Arial"/>
          <w:bCs/>
          <w:szCs w:val="24"/>
        </w:rPr>
        <w:t xml:space="preserve">in the </w:t>
      </w:r>
      <w:r w:rsidRPr="00E85077">
        <w:rPr>
          <w:rFonts w:cs="Arial"/>
          <w:bCs/>
          <w:szCs w:val="24"/>
        </w:rPr>
        <w:t xml:space="preserve">Lowedges community </w:t>
      </w:r>
      <w:r w:rsidR="006D51C8">
        <w:rPr>
          <w:rFonts w:cs="Arial"/>
          <w:bCs/>
          <w:szCs w:val="24"/>
        </w:rPr>
        <w:t>were concerned about</w:t>
      </w:r>
      <w:r w:rsidR="00DB5300" w:rsidRPr="00DB5300">
        <w:rPr>
          <w:rFonts w:cs="Arial"/>
          <w:bCs/>
          <w:szCs w:val="24"/>
        </w:rPr>
        <w:t xml:space="preserve"> </w:t>
      </w:r>
      <w:r w:rsidR="006D51C8">
        <w:t>t</w:t>
      </w:r>
      <w:r w:rsidR="00DB5300" w:rsidRPr="00DB5300">
        <w:t xml:space="preserve">ransport costs to </w:t>
      </w:r>
      <w:r w:rsidR="00DB5300">
        <w:t xml:space="preserve">the </w:t>
      </w:r>
      <w:r w:rsidR="00384029">
        <w:t>Walk-in Centre</w:t>
      </w:r>
      <w:r w:rsidR="00766BBB">
        <w:t xml:space="preserve"> </w:t>
      </w:r>
      <w:r w:rsidR="006D51C8">
        <w:t>and this concern had</w:t>
      </w:r>
      <w:r w:rsidR="00DB5300" w:rsidRPr="00DB5300">
        <w:t xml:space="preserve"> stopped</w:t>
      </w:r>
      <w:r w:rsidR="006D51C8">
        <w:t xml:space="preserve"> patients attending</w:t>
      </w:r>
      <w:r w:rsidR="00DB5300" w:rsidRPr="00DB5300">
        <w:t>. Other comments include</w:t>
      </w:r>
      <w:r w:rsidR="006D51C8">
        <w:t>d</w:t>
      </w:r>
      <w:r w:rsidR="00DB5300" w:rsidRPr="00DB5300">
        <w:t xml:space="preserve"> concerns regarding the difficulties of travelling whilst ill, travelling with sick children, and the cost of nearby parking.</w:t>
      </w:r>
    </w:p>
    <w:p w:rsidR="0037705F" w:rsidRDefault="0037705F" w:rsidP="0037705F">
      <w:pPr>
        <w:shd w:val="clear" w:color="auto" w:fill="FFFFFF" w:themeFill="background1"/>
      </w:pPr>
    </w:p>
    <w:p w:rsidR="00E656B2" w:rsidRDefault="00E656B2" w:rsidP="0037705F">
      <w:pPr>
        <w:shd w:val="clear" w:color="auto" w:fill="FFFFFF" w:themeFill="background1"/>
        <w:rPr>
          <w:rFonts w:cs="Arial"/>
          <w:bCs/>
          <w:color w:val="000000" w:themeColor="text1"/>
          <w:szCs w:val="24"/>
        </w:rPr>
      </w:pPr>
      <w:r w:rsidRPr="00DF705C">
        <w:rPr>
          <w:rFonts w:cs="Arial"/>
          <w:bCs/>
          <w:color w:val="000000" w:themeColor="text1"/>
          <w:szCs w:val="24"/>
        </w:rPr>
        <w:t xml:space="preserve">Students who were aware of the </w:t>
      </w:r>
      <w:r w:rsidR="000D1B70">
        <w:rPr>
          <w:rFonts w:cs="Arial"/>
          <w:bCs/>
          <w:color w:val="000000" w:themeColor="text1"/>
          <w:szCs w:val="24"/>
        </w:rPr>
        <w:t>Minor Injuries Unit</w:t>
      </w:r>
      <w:r w:rsidR="0077066A" w:rsidRPr="00DF705C">
        <w:rPr>
          <w:rFonts w:cs="Arial"/>
          <w:bCs/>
          <w:color w:val="000000" w:themeColor="text1"/>
          <w:szCs w:val="24"/>
        </w:rPr>
        <w:t xml:space="preserve"> preferred to attend this service rather than the w</w:t>
      </w:r>
      <w:r w:rsidR="0077066A">
        <w:rPr>
          <w:rFonts w:cs="Arial"/>
          <w:bCs/>
          <w:color w:val="000000" w:themeColor="text1"/>
          <w:szCs w:val="24"/>
        </w:rPr>
        <w:t xml:space="preserve">alk </w:t>
      </w:r>
      <w:r w:rsidR="0077066A" w:rsidRPr="00DF705C">
        <w:rPr>
          <w:rFonts w:cs="Arial"/>
          <w:bCs/>
          <w:color w:val="000000" w:themeColor="text1"/>
          <w:szCs w:val="24"/>
        </w:rPr>
        <w:t>i</w:t>
      </w:r>
      <w:r w:rsidR="0077066A">
        <w:rPr>
          <w:rFonts w:cs="Arial"/>
          <w:bCs/>
          <w:color w:val="000000" w:themeColor="text1"/>
          <w:szCs w:val="24"/>
        </w:rPr>
        <w:t xml:space="preserve">n </w:t>
      </w:r>
      <w:r w:rsidR="0077066A" w:rsidRPr="00DF705C">
        <w:rPr>
          <w:rFonts w:cs="Arial"/>
          <w:bCs/>
          <w:color w:val="000000" w:themeColor="text1"/>
          <w:szCs w:val="24"/>
        </w:rPr>
        <w:t>c</w:t>
      </w:r>
      <w:r w:rsidR="0077066A">
        <w:rPr>
          <w:rFonts w:cs="Arial"/>
          <w:bCs/>
          <w:color w:val="000000" w:themeColor="text1"/>
          <w:szCs w:val="24"/>
        </w:rPr>
        <w:t>entre</w:t>
      </w:r>
      <w:r w:rsidR="0077066A" w:rsidRPr="00DF705C">
        <w:rPr>
          <w:rFonts w:cs="Arial"/>
          <w:bCs/>
          <w:color w:val="000000" w:themeColor="text1"/>
          <w:szCs w:val="24"/>
        </w:rPr>
        <w:t xml:space="preserve"> </w:t>
      </w:r>
      <w:r w:rsidRPr="00DF705C">
        <w:rPr>
          <w:rFonts w:cs="Arial"/>
          <w:bCs/>
          <w:color w:val="000000" w:themeColor="text1"/>
          <w:szCs w:val="24"/>
        </w:rPr>
        <w:t xml:space="preserve">due to its geographical location and the experience of shorter wait </w:t>
      </w:r>
      <w:r w:rsidRPr="00DF705C">
        <w:rPr>
          <w:rFonts w:cs="Arial"/>
          <w:bCs/>
          <w:color w:val="000000" w:themeColor="text1"/>
          <w:szCs w:val="24"/>
        </w:rPr>
        <w:lastRenderedPageBreak/>
        <w:t>times.</w:t>
      </w:r>
      <w:r>
        <w:rPr>
          <w:rFonts w:cs="Arial"/>
          <w:bCs/>
          <w:color w:val="000000" w:themeColor="text1"/>
          <w:szCs w:val="24"/>
        </w:rPr>
        <w:t xml:space="preserve"> </w:t>
      </w:r>
      <w:r w:rsidR="00893EE3" w:rsidRPr="00DF705C">
        <w:rPr>
          <w:rFonts w:cs="Arial"/>
          <w:bCs/>
          <w:color w:val="000000" w:themeColor="text1"/>
          <w:szCs w:val="24"/>
        </w:rPr>
        <w:t xml:space="preserve">Students said that at </w:t>
      </w:r>
      <w:r w:rsidR="00893EE3">
        <w:rPr>
          <w:rFonts w:cs="Arial"/>
          <w:bCs/>
          <w:color w:val="000000" w:themeColor="text1"/>
          <w:szCs w:val="24"/>
        </w:rPr>
        <w:t>fresher</w:t>
      </w:r>
      <w:r w:rsidR="00893EE3" w:rsidRPr="00DF705C">
        <w:rPr>
          <w:rFonts w:cs="Arial"/>
          <w:bCs/>
          <w:color w:val="000000" w:themeColor="text1"/>
          <w:szCs w:val="24"/>
        </w:rPr>
        <w:t>s</w:t>
      </w:r>
      <w:r w:rsidR="00893EE3">
        <w:rPr>
          <w:rFonts w:cs="Arial"/>
          <w:bCs/>
          <w:color w:val="000000" w:themeColor="text1"/>
          <w:szCs w:val="24"/>
        </w:rPr>
        <w:t>’</w:t>
      </w:r>
      <w:r w:rsidR="00893EE3" w:rsidRPr="00DF705C">
        <w:rPr>
          <w:rFonts w:cs="Arial"/>
          <w:bCs/>
          <w:color w:val="000000" w:themeColor="text1"/>
          <w:szCs w:val="24"/>
        </w:rPr>
        <w:t xml:space="preserve"> induction sessions the </w:t>
      </w:r>
      <w:r w:rsidR="000D1B70">
        <w:rPr>
          <w:rFonts w:cs="Arial"/>
          <w:bCs/>
          <w:color w:val="000000" w:themeColor="text1"/>
          <w:szCs w:val="24"/>
        </w:rPr>
        <w:t>Minor Injuries Unit</w:t>
      </w:r>
      <w:r w:rsidR="00893EE3" w:rsidRPr="00DF705C">
        <w:rPr>
          <w:rFonts w:cs="Arial"/>
          <w:bCs/>
          <w:color w:val="000000" w:themeColor="text1"/>
          <w:szCs w:val="24"/>
        </w:rPr>
        <w:t xml:space="preserve"> is not referenced and this seems to </w:t>
      </w:r>
      <w:r w:rsidR="00893EE3">
        <w:rPr>
          <w:rFonts w:cs="Arial"/>
          <w:bCs/>
          <w:color w:val="000000" w:themeColor="text1"/>
          <w:szCs w:val="24"/>
        </w:rPr>
        <w:t xml:space="preserve">be </w:t>
      </w:r>
      <w:r w:rsidR="00893EE3" w:rsidRPr="00DF705C">
        <w:rPr>
          <w:rFonts w:cs="Arial"/>
          <w:bCs/>
          <w:color w:val="000000" w:themeColor="text1"/>
          <w:szCs w:val="24"/>
        </w:rPr>
        <w:t>reflected in the low levels of awareness of th</w:t>
      </w:r>
      <w:r w:rsidR="00893EE3">
        <w:rPr>
          <w:rFonts w:cs="Arial"/>
          <w:bCs/>
          <w:color w:val="000000" w:themeColor="text1"/>
          <w:szCs w:val="24"/>
        </w:rPr>
        <w:t xml:space="preserve">is </w:t>
      </w:r>
      <w:r w:rsidR="00893EE3" w:rsidRPr="00DF705C">
        <w:rPr>
          <w:rFonts w:cs="Arial"/>
          <w:bCs/>
          <w:color w:val="000000" w:themeColor="text1"/>
          <w:szCs w:val="24"/>
        </w:rPr>
        <w:t>service</w:t>
      </w:r>
      <w:r w:rsidR="00893EE3">
        <w:rPr>
          <w:rFonts w:cs="Arial"/>
          <w:bCs/>
          <w:color w:val="000000" w:themeColor="text1"/>
          <w:szCs w:val="24"/>
        </w:rPr>
        <w:t>.</w:t>
      </w:r>
    </w:p>
    <w:p w:rsidR="00494465" w:rsidRDefault="00494465" w:rsidP="00E656B2">
      <w:pPr>
        <w:rPr>
          <w:rFonts w:cs="Arial"/>
          <w:bCs/>
          <w:color w:val="000000" w:themeColor="text1"/>
          <w:szCs w:val="24"/>
        </w:rPr>
      </w:pPr>
    </w:p>
    <w:p w:rsidR="000F4507" w:rsidRDefault="000F4507" w:rsidP="00FB67CB">
      <w:r>
        <w:t xml:space="preserve">As mentioned previously, the Roma Slovak population shared that they were more likely to attend A&amp;E rather than their GP due to the expectations of the service they would receive. </w:t>
      </w:r>
    </w:p>
    <w:p w:rsidR="00584E45" w:rsidRDefault="00584E45" w:rsidP="00FB67CB"/>
    <w:p w:rsidR="00494465" w:rsidRDefault="00494465" w:rsidP="00FB67CB">
      <w:r>
        <w:t xml:space="preserve">Feedback from the focus group at </w:t>
      </w:r>
      <w:r w:rsidR="009515F7">
        <w:t>Mencap</w:t>
      </w:r>
      <w:r w:rsidR="0077066A">
        <w:t xml:space="preserve"> of</w:t>
      </w:r>
      <w:r>
        <w:t xml:space="preserve"> people with learning disabilities and their carers was that none of the members had heard of </w:t>
      </w:r>
      <w:r w:rsidR="0077066A">
        <w:t>NHS</w:t>
      </w:r>
      <w:r>
        <w:t xml:space="preserve">111 but all members present had heard of </w:t>
      </w:r>
      <w:r w:rsidR="00023960">
        <w:t xml:space="preserve">the walk in centre </w:t>
      </w:r>
      <w:r w:rsidR="0077066A">
        <w:t xml:space="preserve">and 8 members had heard of </w:t>
      </w:r>
      <w:r w:rsidR="000D1B70">
        <w:t>Minor Injuries Unit</w:t>
      </w:r>
      <w:r w:rsidR="0077066A">
        <w:t>.</w:t>
      </w:r>
    </w:p>
    <w:p w:rsidR="00584E45" w:rsidRDefault="00584E45" w:rsidP="00FB67CB"/>
    <w:p w:rsidR="00E85077" w:rsidRDefault="00E85077" w:rsidP="00FB67CB">
      <w:r>
        <w:t xml:space="preserve">Based on the outreach work in Lowedges, the majority of usage of </w:t>
      </w:r>
      <w:r w:rsidR="00384029">
        <w:t>Walk-in Centre</w:t>
      </w:r>
      <w:r>
        <w:t xml:space="preserve"> was prompted by local surgeries being closed at weekends and bank holidays</w:t>
      </w:r>
      <w:r w:rsidR="00893EE3">
        <w:t xml:space="preserve">. </w:t>
      </w:r>
      <w:r>
        <w:t xml:space="preserve">In the Pakistani community, most of the visits to the </w:t>
      </w:r>
      <w:r w:rsidR="00384029">
        <w:t>Walk-in Centre</w:t>
      </w:r>
      <w:r>
        <w:t xml:space="preserve"> and A&amp;E were prompted because the patient could not obtain an appointment with a GP during opening hours.</w:t>
      </w:r>
    </w:p>
    <w:p w:rsidR="00584E45" w:rsidRDefault="00584E45" w:rsidP="00FB67CB"/>
    <w:p w:rsidR="00E85077" w:rsidRDefault="000F4507" w:rsidP="00FB67CB">
      <w:r>
        <w:t>Although the sample size from the waiting room at the walk in centre was small, everyone shared that they weren’t able to get an appointment with their GP.</w:t>
      </w:r>
    </w:p>
    <w:p w:rsidR="00584E45" w:rsidRDefault="00584E45" w:rsidP="00FB67CB"/>
    <w:p w:rsidR="00584E45" w:rsidRPr="00D62375" w:rsidRDefault="00584E45" w:rsidP="00FB67CB"/>
    <w:p w:rsidR="00E85077" w:rsidRPr="0037705F" w:rsidRDefault="00E85077" w:rsidP="00FB67CB">
      <w:pPr>
        <w:pStyle w:val="ListParagraph"/>
        <w:numPr>
          <w:ilvl w:val="1"/>
          <w:numId w:val="76"/>
        </w:numPr>
        <w:ind w:left="431" w:hanging="431"/>
        <w:rPr>
          <w:rFonts w:cs="Arial"/>
          <w:b/>
          <w:bCs/>
          <w:sz w:val="28"/>
          <w:szCs w:val="24"/>
        </w:rPr>
      </w:pPr>
      <w:r w:rsidRPr="0037705F">
        <w:rPr>
          <w:rFonts w:cs="Arial"/>
          <w:b/>
          <w:bCs/>
          <w:sz w:val="28"/>
          <w:szCs w:val="24"/>
        </w:rPr>
        <w:t xml:space="preserve">Timings of people accessing services </w:t>
      </w:r>
    </w:p>
    <w:p w:rsidR="00E85077" w:rsidRPr="00E85077" w:rsidRDefault="00E85077" w:rsidP="00E85077">
      <w:pPr>
        <w:rPr>
          <w:rFonts w:cs="Arial"/>
          <w:bCs/>
          <w:szCs w:val="24"/>
        </w:rPr>
      </w:pPr>
    </w:p>
    <w:p w:rsidR="00D9148E" w:rsidRPr="009B590D" w:rsidRDefault="00D9148E" w:rsidP="00B05398">
      <w:pPr>
        <w:pStyle w:val="ListParagraph"/>
        <w:numPr>
          <w:ilvl w:val="0"/>
          <w:numId w:val="6"/>
        </w:numPr>
        <w:rPr>
          <w:rFonts w:cs="Arial"/>
          <w:bCs/>
          <w:szCs w:val="24"/>
        </w:rPr>
      </w:pPr>
      <w:r w:rsidRPr="009B590D">
        <w:rPr>
          <w:rFonts w:cs="Arial"/>
          <w:bCs/>
          <w:szCs w:val="24"/>
        </w:rPr>
        <w:t>Nearly two-thirds of people (64%) used the</w:t>
      </w:r>
      <w:r w:rsidR="006D51C8">
        <w:rPr>
          <w:rFonts w:cs="Arial"/>
          <w:bCs/>
          <w:szCs w:val="24"/>
        </w:rPr>
        <w:t xml:space="preserve"> service</w:t>
      </w:r>
      <w:r w:rsidR="00F77798">
        <w:rPr>
          <w:rFonts w:cs="Arial"/>
          <w:bCs/>
          <w:szCs w:val="24"/>
        </w:rPr>
        <w:t>s</w:t>
      </w:r>
      <w:r w:rsidR="006D51C8">
        <w:rPr>
          <w:rFonts w:cs="Arial"/>
          <w:bCs/>
          <w:szCs w:val="24"/>
        </w:rPr>
        <w:t xml:space="preserve"> </w:t>
      </w:r>
      <w:r w:rsidRPr="009B590D">
        <w:rPr>
          <w:rFonts w:cs="Arial"/>
          <w:bCs/>
          <w:szCs w:val="24"/>
        </w:rPr>
        <w:t xml:space="preserve">on a weekday: 26% in the morning, 21% afternoon and 17% in the evening. </w:t>
      </w:r>
    </w:p>
    <w:p w:rsidR="00BF208D" w:rsidRPr="0077066A" w:rsidRDefault="00D9148E" w:rsidP="00B05398">
      <w:pPr>
        <w:pStyle w:val="ListParagraph"/>
        <w:numPr>
          <w:ilvl w:val="0"/>
          <w:numId w:val="6"/>
        </w:numPr>
        <w:rPr>
          <w:rFonts w:cs="Arial"/>
          <w:bCs/>
          <w:szCs w:val="24"/>
        </w:rPr>
      </w:pPr>
      <w:r w:rsidRPr="009B590D">
        <w:rPr>
          <w:rFonts w:cs="Arial"/>
          <w:bCs/>
          <w:szCs w:val="24"/>
        </w:rPr>
        <w:t xml:space="preserve">32% of people used services at </w:t>
      </w:r>
      <w:r w:rsidR="00584E45">
        <w:rPr>
          <w:rFonts w:cs="Arial"/>
          <w:bCs/>
          <w:szCs w:val="24"/>
        </w:rPr>
        <w:t>the</w:t>
      </w:r>
      <w:r w:rsidR="00857E40">
        <w:rPr>
          <w:rFonts w:cs="Arial"/>
          <w:bCs/>
          <w:szCs w:val="24"/>
        </w:rPr>
        <w:t xml:space="preserve"> </w:t>
      </w:r>
      <w:r w:rsidRPr="009B590D">
        <w:rPr>
          <w:rFonts w:cs="Arial"/>
          <w:bCs/>
          <w:szCs w:val="24"/>
        </w:rPr>
        <w:t>weekend or bank holiday, with the biggest proportion of this group having used a service between 8am and 12pm (12%).</w:t>
      </w:r>
    </w:p>
    <w:p w:rsidR="00A25DD8" w:rsidRPr="00FF36E2" w:rsidRDefault="004A1244" w:rsidP="00B05398">
      <w:pPr>
        <w:pStyle w:val="ListParagraph"/>
        <w:numPr>
          <w:ilvl w:val="0"/>
          <w:numId w:val="15"/>
        </w:numPr>
        <w:rPr>
          <w:rFonts w:cs="Arial"/>
          <w:bCs/>
          <w:szCs w:val="24"/>
        </w:rPr>
      </w:pPr>
      <w:r>
        <w:rPr>
          <w:rFonts w:cs="Arial"/>
          <w:bCs/>
          <w:szCs w:val="24"/>
        </w:rPr>
        <w:t xml:space="preserve">People </w:t>
      </w:r>
      <w:r w:rsidR="001C3E8D" w:rsidRPr="00FF36E2">
        <w:rPr>
          <w:rFonts w:cs="Arial"/>
          <w:bCs/>
          <w:szCs w:val="24"/>
        </w:rPr>
        <w:t xml:space="preserve">using </w:t>
      </w:r>
      <w:r w:rsidR="00FF36E2">
        <w:rPr>
          <w:rFonts w:cs="Arial"/>
          <w:bCs/>
          <w:szCs w:val="24"/>
        </w:rPr>
        <w:t xml:space="preserve">their </w:t>
      </w:r>
      <w:r w:rsidR="001C3E8D" w:rsidRPr="00FF36E2">
        <w:rPr>
          <w:rFonts w:cs="Arial"/>
          <w:bCs/>
          <w:szCs w:val="24"/>
        </w:rPr>
        <w:t>GP first is highest in the morning, declining sharply over the day</w:t>
      </w:r>
    </w:p>
    <w:p w:rsidR="00A25DD8" w:rsidRPr="00FF36E2" w:rsidRDefault="001C3E8D" w:rsidP="00B05398">
      <w:pPr>
        <w:pStyle w:val="ListParagraph"/>
        <w:numPr>
          <w:ilvl w:val="0"/>
          <w:numId w:val="15"/>
        </w:numPr>
        <w:rPr>
          <w:rFonts w:cs="Arial"/>
          <w:bCs/>
          <w:szCs w:val="24"/>
        </w:rPr>
      </w:pPr>
      <w:r w:rsidRPr="00FF36E2">
        <w:rPr>
          <w:rFonts w:cs="Arial"/>
          <w:bCs/>
          <w:szCs w:val="24"/>
        </w:rPr>
        <w:t xml:space="preserve">Use of NHS111 and </w:t>
      </w:r>
      <w:r w:rsidR="00FF36E2">
        <w:rPr>
          <w:rFonts w:cs="Arial"/>
          <w:bCs/>
          <w:szCs w:val="24"/>
        </w:rPr>
        <w:t xml:space="preserve">the </w:t>
      </w:r>
      <w:r w:rsidR="0077066A" w:rsidRPr="00FF36E2">
        <w:rPr>
          <w:rFonts w:cs="Arial"/>
          <w:bCs/>
          <w:szCs w:val="24"/>
        </w:rPr>
        <w:t>w</w:t>
      </w:r>
      <w:r w:rsidR="0077066A">
        <w:rPr>
          <w:rFonts w:cs="Arial"/>
          <w:bCs/>
          <w:szCs w:val="24"/>
        </w:rPr>
        <w:t xml:space="preserve">alk </w:t>
      </w:r>
      <w:r w:rsidR="0077066A" w:rsidRPr="00FF36E2">
        <w:rPr>
          <w:rFonts w:cs="Arial"/>
          <w:bCs/>
          <w:szCs w:val="24"/>
        </w:rPr>
        <w:t>i</w:t>
      </w:r>
      <w:r w:rsidR="0077066A">
        <w:rPr>
          <w:rFonts w:cs="Arial"/>
          <w:bCs/>
          <w:szCs w:val="24"/>
        </w:rPr>
        <w:t xml:space="preserve">n </w:t>
      </w:r>
      <w:r w:rsidR="0077066A" w:rsidRPr="00FF36E2">
        <w:rPr>
          <w:rFonts w:cs="Arial"/>
          <w:bCs/>
          <w:szCs w:val="24"/>
        </w:rPr>
        <w:t>c</w:t>
      </w:r>
      <w:r w:rsidR="0077066A">
        <w:rPr>
          <w:rFonts w:cs="Arial"/>
          <w:bCs/>
          <w:szCs w:val="24"/>
        </w:rPr>
        <w:t>entre</w:t>
      </w:r>
      <w:r w:rsidR="0077066A" w:rsidRPr="00FF36E2">
        <w:rPr>
          <w:rFonts w:cs="Arial"/>
          <w:bCs/>
          <w:szCs w:val="24"/>
        </w:rPr>
        <w:t xml:space="preserve"> increases </w:t>
      </w:r>
      <w:r w:rsidRPr="00FF36E2">
        <w:rPr>
          <w:rFonts w:cs="Arial"/>
          <w:bCs/>
          <w:szCs w:val="24"/>
        </w:rPr>
        <w:t xml:space="preserve">in the afternoon and evening </w:t>
      </w:r>
    </w:p>
    <w:p w:rsidR="00BF208D" w:rsidRPr="0077066A" w:rsidRDefault="000D1B70" w:rsidP="00B05398">
      <w:pPr>
        <w:pStyle w:val="ListParagraph"/>
        <w:numPr>
          <w:ilvl w:val="0"/>
          <w:numId w:val="15"/>
        </w:numPr>
        <w:rPr>
          <w:rFonts w:cs="Arial"/>
          <w:bCs/>
          <w:szCs w:val="24"/>
        </w:rPr>
      </w:pPr>
      <w:r>
        <w:rPr>
          <w:rFonts w:cs="Arial"/>
          <w:bCs/>
          <w:szCs w:val="24"/>
        </w:rPr>
        <w:t>Minor Injuries Unit</w:t>
      </w:r>
      <w:r w:rsidR="0077066A" w:rsidRPr="0077066A">
        <w:rPr>
          <w:rFonts w:cs="Arial"/>
          <w:bCs/>
          <w:szCs w:val="24"/>
        </w:rPr>
        <w:t xml:space="preserve"> </w:t>
      </w:r>
      <w:r w:rsidR="001C3E8D" w:rsidRPr="0077066A">
        <w:rPr>
          <w:rFonts w:cs="Arial"/>
          <w:bCs/>
          <w:szCs w:val="24"/>
        </w:rPr>
        <w:t xml:space="preserve">use declines in the evening </w:t>
      </w:r>
      <w:r w:rsidR="0077066A" w:rsidRPr="0077066A">
        <w:rPr>
          <w:rFonts w:cs="Arial"/>
          <w:bCs/>
          <w:szCs w:val="24"/>
        </w:rPr>
        <w:t>as it closes at 8pm</w:t>
      </w:r>
      <w:r w:rsidR="0077066A">
        <w:rPr>
          <w:rFonts w:cs="Arial"/>
          <w:bCs/>
          <w:szCs w:val="24"/>
        </w:rPr>
        <w:t xml:space="preserve">. </w:t>
      </w:r>
    </w:p>
    <w:p w:rsidR="008B346A" w:rsidRDefault="008B346A" w:rsidP="00D62375">
      <w:pPr>
        <w:rPr>
          <w:rFonts w:cs="Arial"/>
          <w:b/>
          <w:bCs/>
          <w:szCs w:val="24"/>
        </w:rPr>
      </w:pPr>
    </w:p>
    <w:p w:rsidR="0077066A" w:rsidRPr="0077066A" w:rsidRDefault="0077066A" w:rsidP="0077066A">
      <w:pPr>
        <w:jc w:val="center"/>
        <w:rPr>
          <w:rFonts w:cs="Arial"/>
          <w:b/>
          <w:bCs/>
          <w:szCs w:val="24"/>
        </w:rPr>
      </w:pPr>
      <w:r w:rsidRPr="0077066A">
        <w:rPr>
          <w:rFonts w:cs="Arial"/>
          <w:b/>
          <w:bCs/>
          <w:szCs w:val="24"/>
        </w:rPr>
        <w:t>Proportion of people using services by time of day</w:t>
      </w:r>
    </w:p>
    <w:p w:rsidR="00FF36E2" w:rsidRDefault="00BF208D" w:rsidP="00E85077">
      <w:pPr>
        <w:jc w:val="center"/>
        <w:rPr>
          <w:rFonts w:cs="Arial"/>
          <w:bCs/>
          <w:szCs w:val="24"/>
        </w:rPr>
      </w:pPr>
      <w:r w:rsidRPr="00BF208D">
        <w:rPr>
          <w:rFonts w:cs="Arial"/>
          <w:bCs/>
          <w:noProof/>
          <w:szCs w:val="24"/>
          <w:lang w:eastAsia="en-GB"/>
        </w:rPr>
        <w:drawing>
          <wp:inline distT="0" distB="0" distL="0" distR="0" wp14:anchorId="6E251089" wp14:editId="1EF83FA9">
            <wp:extent cx="4709160" cy="30099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F208D" w:rsidRPr="00B32FA3" w:rsidRDefault="00BF208D" w:rsidP="00B05398">
      <w:pPr>
        <w:pStyle w:val="ListParagraph"/>
        <w:numPr>
          <w:ilvl w:val="0"/>
          <w:numId w:val="14"/>
        </w:numPr>
        <w:rPr>
          <w:rFonts w:cs="Arial"/>
          <w:bCs/>
          <w:szCs w:val="24"/>
        </w:rPr>
      </w:pPr>
      <w:r w:rsidRPr="00B32FA3">
        <w:rPr>
          <w:rFonts w:cs="Arial"/>
          <w:bCs/>
          <w:szCs w:val="24"/>
        </w:rPr>
        <w:t>The proportion</w:t>
      </w:r>
      <w:r w:rsidR="004A1244">
        <w:rPr>
          <w:rFonts w:cs="Arial"/>
          <w:bCs/>
          <w:szCs w:val="24"/>
        </w:rPr>
        <w:t xml:space="preserve"> of people</w:t>
      </w:r>
      <w:r w:rsidRPr="00B32FA3">
        <w:rPr>
          <w:rFonts w:cs="Arial"/>
          <w:bCs/>
          <w:szCs w:val="24"/>
        </w:rPr>
        <w:t xml:space="preserve"> responding tha</w:t>
      </w:r>
      <w:r w:rsidR="00F77798">
        <w:rPr>
          <w:rFonts w:cs="Arial"/>
          <w:bCs/>
          <w:szCs w:val="24"/>
        </w:rPr>
        <w:t xml:space="preserve">t they first used 999, A&amp;E and </w:t>
      </w:r>
      <w:r w:rsidR="000D1B70">
        <w:rPr>
          <w:rFonts w:cs="Arial"/>
          <w:bCs/>
          <w:szCs w:val="24"/>
        </w:rPr>
        <w:t>Minor Injuries Unit</w:t>
      </w:r>
      <w:r w:rsidRPr="00B32FA3">
        <w:rPr>
          <w:rFonts w:cs="Arial"/>
          <w:bCs/>
          <w:szCs w:val="24"/>
        </w:rPr>
        <w:t xml:space="preserve"> is consistent at around 35-40% throughout the day.</w:t>
      </w:r>
    </w:p>
    <w:p w:rsidR="00BF208D" w:rsidRPr="00B32FA3" w:rsidRDefault="00416718" w:rsidP="00B05398">
      <w:pPr>
        <w:pStyle w:val="ListParagraph"/>
        <w:numPr>
          <w:ilvl w:val="0"/>
          <w:numId w:val="14"/>
        </w:numPr>
        <w:rPr>
          <w:rFonts w:cs="Arial"/>
          <w:bCs/>
          <w:szCs w:val="24"/>
        </w:rPr>
      </w:pPr>
      <w:r>
        <w:rPr>
          <w:rFonts w:cs="Arial"/>
          <w:bCs/>
          <w:szCs w:val="24"/>
        </w:rPr>
        <w:t>The f</w:t>
      </w:r>
      <w:r w:rsidR="00BF208D" w:rsidRPr="00B32FA3">
        <w:rPr>
          <w:rFonts w:cs="Arial"/>
          <w:bCs/>
          <w:szCs w:val="24"/>
        </w:rPr>
        <w:t>ocus of activity mainly switches between GP, NHS111 and</w:t>
      </w:r>
      <w:r w:rsidR="004A1244">
        <w:rPr>
          <w:rFonts w:cs="Arial"/>
          <w:bCs/>
          <w:szCs w:val="24"/>
        </w:rPr>
        <w:t xml:space="preserve"> the</w:t>
      </w:r>
      <w:r w:rsidR="00BF208D" w:rsidRPr="00B32FA3">
        <w:rPr>
          <w:rFonts w:cs="Arial"/>
          <w:bCs/>
          <w:szCs w:val="24"/>
        </w:rPr>
        <w:t xml:space="preserve"> W</w:t>
      </w:r>
      <w:r w:rsidR="004A1244">
        <w:rPr>
          <w:rFonts w:cs="Arial"/>
          <w:bCs/>
          <w:szCs w:val="24"/>
        </w:rPr>
        <w:t>alk</w:t>
      </w:r>
      <w:r w:rsidR="00584E45">
        <w:rPr>
          <w:rFonts w:cs="Arial"/>
          <w:bCs/>
          <w:szCs w:val="24"/>
        </w:rPr>
        <w:t>-i</w:t>
      </w:r>
      <w:r w:rsidR="004A1244">
        <w:rPr>
          <w:rFonts w:cs="Arial"/>
          <w:bCs/>
          <w:szCs w:val="24"/>
        </w:rPr>
        <w:t xml:space="preserve">n </w:t>
      </w:r>
      <w:r w:rsidR="00BF208D" w:rsidRPr="00B32FA3">
        <w:rPr>
          <w:rFonts w:cs="Arial"/>
          <w:bCs/>
          <w:szCs w:val="24"/>
        </w:rPr>
        <w:t>C</w:t>
      </w:r>
      <w:r w:rsidR="004A1244">
        <w:rPr>
          <w:rFonts w:cs="Arial"/>
          <w:bCs/>
          <w:szCs w:val="24"/>
        </w:rPr>
        <w:t>entre</w:t>
      </w:r>
    </w:p>
    <w:p w:rsidR="00A25DD8" w:rsidRPr="00BF208D" w:rsidRDefault="001C3E8D" w:rsidP="00B05398">
      <w:pPr>
        <w:numPr>
          <w:ilvl w:val="0"/>
          <w:numId w:val="13"/>
        </w:numPr>
        <w:rPr>
          <w:rFonts w:cs="Arial"/>
          <w:bCs/>
          <w:szCs w:val="24"/>
        </w:rPr>
      </w:pPr>
      <w:r w:rsidRPr="00BF208D">
        <w:rPr>
          <w:rFonts w:cs="Arial"/>
          <w:bCs/>
          <w:szCs w:val="24"/>
        </w:rPr>
        <w:lastRenderedPageBreak/>
        <w:t>50% of respondents using a service in the morning used their GP first. This drops to 32% in the afternoon and 4% in the evening.</w:t>
      </w:r>
    </w:p>
    <w:p w:rsidR="00A25DD8" w:rsidRPr="00BF208D" w:rsidRDefault="001C3E8D" w:rsidP="00B05398">
      <w:pPr>
        <w:numPr>
          <w:ilvl w:val="0"/>
          <w:numId w:val="13"/>
        </w:numPr>
        <w:rPr>
          <w:rFonts w:cs="Arial"/>
          <w:bCs/>
          <w:szCs w:val="24"/>
        </w:rPr>
      </w:pPr>
      <w:r w:rsidRPr="00BF208D">
        <w:rPr>
          <w:rFonts w:cs="Arial"/>
          <w:bCs/>
          <w:szCs w:val="24"/>
        </w:rPr>
        <w:t>Only 7% of those using a service in the morning used NHS111 first, rising to 34% in the evening and 55% at night.</w:t>
      </w:r>
    </w:p>
    <w:p w:rsidR="00A25DD8" w:rsidRPr="00BF208D" w:rsidRDefault="001C3E8D" w:rsidP="00B05398">
      <w:pPr>
        <w:numPr>
          <w:ilvl w:val="0"/>
          <w:numId w:val="13"/>
        </w:numPr>
        <w:rPr>
          <w:rFonts w:cs="Arial"/>
          <w:bCs/>
          <w:szCs w:val="24"/>
        </w:rPr>
      </w:pPr>
      <w:r w:rsidRPr="00BF208D">
        <w:rPr>
          <w:rFonts w:cs="Arial"/>
          <w:bCs/>
          <w:szCs w:val="24"/>
        </w:rPr>
        <w:t>11% reported using the W</w:t>
      </w:r>
      <w:r w:rsidR="004A1244">
        <w:rPr>
          <w:rFonts w:cs="Arial"/>
          <w:bCs/>
          <w:szCs w:val="24"/>
        </w:rPr>
        <w:t>alk</w:t>
      </w:r>
      <w:r w:rsidR="00584E45">
        <w:rPr>
          <w:rFonts w:cs="Arial"/>
          <w:bCs/>
          <w:szCs w:val="24"/>
        </w:rPr>
        <w:t>-i</w:t>
      </w:r>
      <w:r w:rsidR="004A1244">
        <w:rPr>
          <w:rFonts w:cs="Arial"/>
          <w:bCs/>
          <w:szCs w:val="24"/>
        </w:rPr>
        <w:t xml:space="preserve">n </w:t>
      </w:r>
      <w:r w:rsidRPr="00BF208D">
        <w:rPr>
          <w:rFonts w:cs="Arial"/>
          <w:bCs/>
          <w:szCs w:val="24"/>
        </w:rPr>
        <w:t>C</w:t>
      </w:r>
      <w:r w:rsidR="004A1244">
        <w:rPr>
          <w:rFonts w:cs="Arial"/>
          <w:bCs/>
          <w:szCs w:val="24"/>
        </w:rPr>
        <w:t>entre</w:t>
      </w:r>
      <w:r w:rsidRPr="00BF208D">
        <w:rPr>
          <w:rFonts w:cs="Arial"/>
          <w:bCs/>
          <w:szCs w:val="24"/>
        </w:rPr>
        <w:t xml:space="preserve"> first on a weekday morning</w:t>
      </w:r>
    </w:p>
    <w:p w:rsidR="0077066A" w:rsidRDefault="0077066A">
      <w:pPr>
        <w:rPr>
          <w:rFonts w:cs="Arial"/>
          <w:b/>
          <w:bCs/>
          <w:szCs w:val="24"/>
        </w:rPr>
      </w:pPr>
    </w:p>
    <w:p w:rsidR="00893EE3" w:rsidRPr="00893EE3" w:rsidRDefault="00893EE3">
      <w:pPr>
        <w:rPr>
          <w:rFonts w:cs="Arial"/>
          <w:bCs/>
          <w:color w:val="FF0000"/>
          <w:szCs w:val="24"/>
        </w:rPr>
      </w:pPr>
    </w:p>
    <w:p w:rsidR="00E85077" w:rsidRPr="0037705F" w:rsidRDefault="00E85077" w:rsidP="00FB67CB">
      <w:pPr>
        <w:pStyle w:val="ListParagraph"/>
        <w:numPr>
          <w:ilvl w:val="1"/>
          <w:numId w:val="76"/>
        </w:numPr>
        <w:ind w:left="431" w:hanging="431"/>
        <w:rPr>
          <w:rFonts w:cs="Arial"/>
          <w:b/>
          <w:bCs/>
          <w:sz w:val="28"/>
          <w:szCs w:val="24"/>
        </w:rPr>
      </w:pPr>
      <w:r w:rsidRPr="0037705F">
        <w:rPr>
          <w:rFonts w:cs="Arial"/>
          <w:b/>
          <w:bCs/>
          <w:sz w:val="28"/>
          <w:szCs w:val="24"/>
        </w:rPr>
        <w:t>How people travelled to services</w:t>
      </w:r>
    </w:p>
    <w:p w:rsidR="00E85077" w:rsidRPr="00E85077" w:rsidRDefault="00E85077" w:rsidP="00E85077">
      <w:pPr>
        <w:rPr>
          <w:rFonts w:cs="Arial"/>
          <w:b/>
          <w:bCs/>
          <w:color w:val="000000" w:themeColor="text1"/>
          <w:szCs w:val="24"/>
        </w:rPr>
      </w:pPr>
    </w:p>
    <w:p w:rsidR="00D9148E" w:rsidRPr="00D9148E" w:rsidRDefault="00D9148E" w:rsidP="00D9148E">
      <w:pPr>
        <w:jc w:val="center"/>
        <w:rPr>
          <w:rFonts w:cs="Arial"/>
          <w:b/>
          <w:bCs/>
          <w:szCs w:val="24"/>
        </w:rPr>
      </w:pPr>
      <w:r w:rsidRPr="00D9148E">
        <w:rPr>
          <w:rFonts w:cs="Arial"/>
          <w:b/>
          <w:bCs/>
          <w:szCs w:val="24"/>
        </w:rPr>
        <w:t>How did you get to this service?</w:t>
      </w:r>
    </w:p>
    <w:p w:rsidR="00D9148E" w:rsidRDefault="00D9148E" w:rsidP="00D9148E">
      <w:pPr>
        <w:rPr>
          <w:rFonts w:cs="Arial"/>
          <w:bCs/>
          <w:szCs w:val="24"/>
        </w:rPr>
      </w:pPr>
      <w:r>
        <w:rPr>
          <w:noProof/>
          <w:lang w:eastAsia="en-GB"/>
        </w:rPr>
        <w:drawing>
          <wp:inline distT="0" distB="0" distL="0" distR="0" wp14:anchorId="0F8DF26C" wp14:editId="5399E151">
            <wp:extent cx="5514975" cy="347662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9148E" w:rsidRDefault="00D9148E" w:rsidP="00D9148E">
      <w:pPr>
        <w:rPr>
          <w:rFonts w:cs="Arial"/>
          <w:bCs/>
          <w:szCs w:val="24"/>
        </w:rPr>
      </w:pPr>
    </w:p>
    <w:p w:rsidR="002E2810" w:rsidRPr="009B590D" w:rsidRDefault="00496CAD" w:rsidP="00B05398">
      <w:pPr>
        <w:pStyle w:val="ListParagraph"/>
        <w:numPr>
          <w:ilvl w:val="0"/>
          <w:numId w:val="7"/>
        </w:numPr>
        <w:rPr>
          <w:rFonts w:cs="Arial"/>
          <w:bCs/>
          <w:szCs w:val="24"/>
        </w:rPr>
      </w:pPr>
      <w:r w:rsidRPr="009B590D">
        <w:rPr>
          <w:rFonts w:cs="Arial"/>
          <w:bCs/>
          <w:szCs w:val="24"/>
        </w:rPr>
        <w:t>The majority of people (56%) travelled to the service by car. 17% of people didn’t travel as it was a telephone or online service. Just 1 in 10 people (9%) walked and 6% got public transport.</w:t>
      </w:r>
    </w:p>
    <w:p w:rsidR="00D9148E" w:rsidRPr="00E90327" w:rsidRDefault="002E2810" w:rsidP="00B05398">
      <w:pPr>
        <w:pStyle w:val="ListParagraph"/>
        <w:numPr>
          <w:ilvl w:val="0"/>
          <w:numId w:val="7"/>
        </w:numPr>
      </w:pPr>
      <w:r w:rsidRPr="009B590D">
        <w:rPr>
          <w:rFonts w:cs="Arial"/>
          <w:bCs/>
          <w:szCs w:val="24"/>
        </w:rPr>
        <w:t xml:space="preserve">People living in the </w:t>
      </w:r>
      <w:r w:rsidR="00416718">
        <w:rPr>
          <w:rFonts w:cs="Arial"/>
          <w:bCs/>
          <w:szCs w:val="24"/>
        </w:rPr>
        <w:t>more affluent areas</w:t>
      </w:r>
      <w:r w:rsidRPr="009B590D">
        <w:rPr>
          <w:rFonts w:cs="Arial"/>
          <w:bCs/>
          <w:szCs w:val="24"/>
        </w:rPr>
        <w:t xml:space="preserve"> were most likely to travel by car (55%). Those people living in areas of high deprivation were more likely</w:t>
      </w:r>
      <w:r w:rsidR="00F77798">
        <w:rPr>
          <w:rFonts w:cs="Arial"/>
          <w:bCs/>
          <w:szCs w:val="24"/>
        </w:rPr>
        <w:t xml:space="preserve"> than average</w:t>
      </w:r>
      <w:r w:rsidRPr="009B590D">
        <w:rPr>
          <w:rFonts w:cs="Arial"/>
          <w:bCs/>
          <w:szCs w:val="24"/>
        </w:rPr>
        <w:t xml:space="preserve"> to travel by bus (7%) and least </w:t>
      </w:r>
      <w:r w:rsidR="00032A25" w:rsidRPr="009B590D">
        <w:rPr>
          <w:rFonts w:cs="Arial"/>
          <w:bCs/>
          <w:szCs w:val="24"/>
        </w:rPr>
        <w:t>commonly</w:t>
      </w:r>
      <w:r w:rsidRPr="009B590D">
        <w:rPr>
          <w:rFonts w:cs="Arial"/>
          <w:bCs/>
          <w:szCs w:val="24"/>
        </w:rPr>
        <w:t xml:space="preserve"> by ambulance (4%).</w:t>
      </w:r>
    </w:p>
    <w:p w:rsidR="004D03AD" w:rsidRDefault="004D03AD" w:rsidP="00B05398">
      <w:pPr>
        <w:pStyle w:val="ListParagraph"/>
        <w:numPr>
          <w:ilvl w:val="0"/>
          <w:numId w:val="7"/>
        </w:numPr>
        <w:rPr>
          <w:rFonts w:cs="Arial"/>
          <w:bCs/>
          <w:szCs w:val="24"/>
        </w:rPr>
      </w:pPr>
      <w:r>
        <w:rPr>
          <w:rFonts w:cs="Arial"/>
          <w:bCs/>
          <w:szCs w:val="24"/>
        </w:rPr>
        <w:t>When asked if respondents experienced any difficulties getting to services,</w:t>
      </w:r>
      <w:r w:rsidR="00D04879">
        <w:rPr>
          <w:rFonts w:cs="Arial"/>
          <w:bCs/>
          <w:szCs w:val="24"/>
        </w:rPr>
        <w:t xml:space="preserve"> 87% of respondents answered no. </w:t>
      </w:r>
      <w:r w:rsidR="00E23410">
        <w:rPr>
          <w:rFonts w:cs="Arial"/>
          <w:bCs/>
          <w:szCs w:val="24"/>
        </w:rPr>
        <w:t>Respondents</w:t>
      </w:r>
      <w:r>
        <w:rPr>
          <w:rFonts w:cs="Arial"/>
          <w:bCs/>
          <w:szCs w:val="24"/>
        </w:rPr>
        <w:t xml:space="preserve"> comments included:</w:t>
      </w:r>
    </w:p>
    <w:p w:rsidR="004D03AD" w:rsidRPr="004D03AD" w:rsidRDefault="004D03AD" w:rsidP="004D03AD">
      <w:pPr>
        <w:jc w:val="center"/>
        <w:rPr>
          <w:rFonts w:cs="Arial"/>
          <w:bCs/>
          <w:i/>
          <w:szCs w:val="24"/>
        </w:rPr>
      </w:pPr>
    </w:p>
    <w:p w:rsidR="004D03AD" w:rsidRPr="00FB67CB" w:rsidRDefault="004D03AD" w:rsidP="00FB67CB">
      <w:pPr>
        <w:ind w:left="567" w:right="1133"/>
        <w:rPr>
          <w:rFonts w:cs="Arial"/>
          <w:i/>
          <w:color w:val="000000" w:themeColor="text1"/>
          <w:sz w:val="22"/>
          <w:szCs w:val="24"/>
          <w:shd w:val="clear" w:color="auto" w:fill="F4F5F5"/>
        </w:rPr>
      </w:pPr>
      <w:r w:rsidRPr="00FB67CB">
        <w:rPr>
          <w:rFonts w:cs="Arial"/>
          <w:i/>
          <w:color w:val="333E48"/>
          <w:sz w:val="22"/>
          <w:szCs w:val="24"/>
        </w:rPr>
        <w:t>“</w:t>
      </w:r>
      <w:r w:rsidRPr="00FB67CB">
        <w:rPr>
          <w:rFonts w:cs="Arial"/>
          <w:i/>
          <w:color w:val="000000" w:themeColor="text1"/>
          <w:sz w:val="22"/>
          <w:szCs w:val="24"/>
        </w:rPr>
        <w:t xml:space="preserve">Had to get a taxi to other side of Sheffield NGH and then a taxi back to </w:t>
      </w:r>
      <w:r w:rsidR="001810A4" w:rsidRPr="00FB67CB">
        <w:rPr>
          <w:rFonts w:cs="Arial"/>
          <w:i/>
          <w:color w:val="000000" w:themeColor="text1"/>
          <w:sz w:val="22"/>
          <w:szCs w:val="24"/>
        </w:rPr>
        <w:t>children’s hospital”</w:t>
      </w:r>
    </w:p>
    <w:p w:rsidR="004D03AD" w:rsidRPr="00FB67CB" w:rsidRDefault="004D03AD" w:rsidP="00D9132F">
      <w:pPr>
        <w:ind w:left="567" w:right="1133"/>
        <w:rPr>
          <w:rFonts w:cs="Arial"/>
          <w:i/>
          <w:color w:val="000000" w:themeColor="text1"/>
          <w:sz w:val="22"/>
          <w:szCs w:val="24"/>
          <w:shd w:val="clear" w:color="auto" w:fill="F4F5F5"/>
        </w:rPr>
      </w:pPr>
    </w:p>
    <w:p w:rsidR="004D03AD" w:rsidRPr="00FB67CB" w:rsidRDefault="004D03AD" w:rsidP="00FB67CB">
      <w:pPr>
        <w:ind w:left="567" w:right="1133"/>
        <w:rPr>
          <w:rFonts w:cs="Arial"/>
          <w:i/>
          <w:color w:val="000000" w:themeColor="text1"/>
          <w:sz w:val="22"/>
          <w:szCs w:val="24"/>
          <w:shd w:val="clear" w:color="auto" w:fill="F4F5F5"/>
        </w:rPr>
      </w:pPr>
      <w:r w:rsidRPr="00FB67CB">
        <w:rPr>
          <w:rFonts w:cs="Arial"/>
          <w:i/>
          <w:color w:val="000000" w:themeColor="text1"/>
          <w:sz w:val="22"/>
          <w:szCs w:val="24"/>
        </w:rPr>
        <w:t>“Car parking at NGH horrendous. Unable to catch bus due to long walk up path to get to hospital”</w:t>
      </w:r>
    </w:p>
    <w:p w:rsidR="004D03AD" w:rsidRPr="00FB67CB" w:rsidRDefault="004D03AD" w:rsidP="00D9132F">
      <w:pPr>
        <w:ind w:left="567" w:right="1133"/>
        <w:rPr>
          <w:rFonts w:cs="Arial"/>
          <w:i/>
          <w:color w:val="000000" w:themeColor="text1"/>
          <w:sz w:val="22"/>
          <w:szCs w:val="24"/>
          <w:shd w:val="clear" w:color="auto" w:fill="F4F5F5"/>
        </w:rPr>
      </w:pPr>
    </w:p>
    <w:p w:rsidR="004D03AD" w:rsidRPr="00FB67CB" w:rsidRDefault="004D03AD" w:rsidP="00FB67CB">
      <w:pPr>
        <w:ind w:left="567" w:right="1133"/>
        <w:rPr>
          <w:rFonts w:cs="Arial"/>
          <w:i/>
          <w:color w:val="000000" w:themeColor="text1"/>
          <w:sz w:val="22"/>
          <w:szCs w:val="24"/>
          <w:shd w:val="clear" w:color="auto" w:fill="F4F5F5"/>
        </w:rPr>
      </w:pPr>
      <w:r w:rsidRPr="00FB67CB">
        <w:rPr>
          <w:rFonts w:cs="Arial"/>
          <w:i/>
          <w:color w:val="000000" w:themeColor="text1"/>
          <w:sz w:val="22"/>
          <w:szCs w:val="24"/>
        </w:rPr>
        <w:t xml:space="preserve">Actually as no problem with parking given a Sunday morning. However, any other time the car parking would be a nightmare. A </w:t>
      </w:r>
      <w:r w:rsidR="00893EE3" w:rsidRPr="00FB67CB">
        <w:rPr>
          <w:rFonts w:cs="Arial"/>
          <w:i/>
          <w:color w:val="000000" w:themeColor="text1"/>
          <w:sz w:val="22"/>
          <w:szCs w:val="24"/>
        </w:rPr>
        <w:t>multi-storey</w:t>
      </w:r>
      <w:r w:rsidRPr="00FB67CB">
        <w:rPr>
          <w:rFonts w:cs="Arial"/>
          <w:i/>
          <w:color w:val="000000" w:themeColor="text1"/>
          <w:sz w:val="22"/>
          <w:szCs w:val="24"/>
        </w:rPr>
        <w:t xml:space="preserve"> car park is badly needed at NGH. Also a better bus service, or better still a tram out to NGH!</w:t>
      </w:r>
    </w:p>
    <w:p w:rsidR="004D03AD" w:rsidRPr="00FB67CB" w:rsidRDefault="004D03AD" w:rsidP="00FB67CB">
      <w:pPr>
        <w:ind w:left="567" w:right="1133"/>
        <w:rPr>
          <w:rFonts w:cs="Arial"/>
          <w:i/>
          <w:color w:val="000000" w:themeColor="text1"/>
          <w:sz w:val="22"/>
          <w:szCs w:val="24"/>
          <w:shd w:val="clear" w:color="auto" w:fill="F4F5F5"/>
        </w:rPr>
      </w:pPr>
    </w:p>
    <w:p w:rsidR="004D03AD" w:rsidRPr="001810A4" w:rsidRDefault="004D03AD" w:rsidP="00FB67CB">
      <w:pPr>
        <w:ind w:left="567" w:right="1133"/>
        <w:rPr>
          <w:rFonts w:cs="Arial"/>
          <w:bCs/>
          <w:i/>
          <w:color w:val="000000" w:themeColor="text1"/>
          <w:szCs w:val="24"/>
        </w:rPr>
      </w:pPr>
      <w:r w:rsidRPr="00FB67CB">
        <w:rPr>
          <w:rFonts w:cs="Arial"/>
          <w:i/>
          <w:color w:val="000000" w:themeColor="text1"/>
          <w:sz w:val="22"/>
          <w:szCs w:val="24"/>
        </w:rPr>
        <w:t>“Chose Chesterfield hospital as much quicker and easier to access from where I live in the south west of Sheffield”</w:t>
      </w:r>
    </w:p>
    <w:p w:rsidR="009371D6" w:rsidRDefault="009371D6" w:rsidP="00D9148E">
      <w:pPr>
        <w:rPr>
          <w:rFonts w:cs="Arial"/>
          <w:bCs/>
          <w:szCs w:val="24"/>
        </w:rPr>
      </w:pPr>
    </w:p>
    <w:p w:rsidR="00E85077" w:rsidRPr="0037705F" w:rsidRDefault="00E85077" w:rsidP="00FB67CB">
      <w:pPr>
        <w:pStyle w:val="ListParagraph"/>
        <w:numPr>
          <w:ilvl w:val="1"/>
          <w:numId w:val="76"/>
        </w:numPr>
        <w:ind w:left="431" w:hanging="431"/>
        <w:rPr>
          <w:rFonts w:cs="Arial"/>
          <w:b/>
          <w:bCs/>
          <w:sz w:val="28"/>
          <w:szCs w:val="24"/>
        </w:rPr>
      </w:pPr>
      <w:r w:rsidRPr="0037705F">
        <w:rPr>
          <w:rFonts w:cs="Arial"/>
          <w:b/>
          <w:bCs/>
          <w:sz w:val="28"/>
          <w:szCs w:val="24"/>
        </w:rPr>
        <w:lastRenderedPageBreak/>
        <w:t xml:space="preserve">Referrals to other services </w:t>
      </w:r>
    </w:p>
    <w:p w:rsidR="00E85077" w:rsidRDefault="00E85077">
      <w:pPr>
        <w:rPr>
          <w:rFonts w:cs="Arial"/>
          <w:b/>
          <w:bCs/>
          <w:szCs w:val="24"/>
        </w:rPr>
      </w:pPr>
    </w:p>
    <w:p w:rsidR="009371D6" w:rsidRPr="009B1F8F" w:rsidRDefault="00496CAD" w:rsidP="0077066A">
      <w:pPr>
        <w:jc w:val="center"/>
        <w:rPr>
          <w:rFonts w:cs="Arial"/>
          <w:b/>
          <w:bCs/>
          <w:szCs w:val="24"/>
        </w:rPr>
      </w:pPr>
      <w:r w:rsidRPr="00496CAD">
        <w:rPr>
          <w:rFonts w:cs="Arial"/>
          <w:b/>
          <w:bCs/>
          <w:szCs w:val="24"/>
        </w:rPr>
        <w:t>Which</w:t>
      </w:r>
      <w:r w:rsidR="009B1F8F">
        <w:rPr>
          <w:rFonts w:cs="Arial"/>
          <w:b/>
          <w:bCs/>
          <w:szCs w:val="24"/>
        </w:rPr>
        <w:t xml:space="preserve"> service were you referred to?</w:t>
      </w:r>
    </w:p>
    <w:p w:rsidR="00E13608" w:rsidRPr="00436B39" w:rsidRDefault="00DF71FF" w:rsidP="00436B39">
      <w:pPr>
        <w:rPr>
          <w:rFonts w:cs="Arial"/>
          <w:bCs/>
          <w:szCs w:val="24"/>
        </w:rPr>
      </w:pPr>
      <w:r>
        <w:rPr>
          <w:noProof/>
          <w:lang w:eastAsia="en-GB"/>
        </w:rPr>
        <w:drawing>
          <wp:inline distT="0" distB="0" distL="0" distR="0" wp14:anchorId="04135F32" wp14:editId="7637C5DF">
            <wp:extent cx="5349240" cy="3474720"/>
            <wp:effectExtent l="0" t="0" r="381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84E45" w:rsidRDefault="00584E45" w:rsidP="00FB67CB">
      <w:pPr>
        <w:pStyle w:val="ListParagraph"/>
        <w:ind w:left="360"/>
        <w:rPr>
          <w:rFonts w:cs="Arial"/>
          <w:bCs/>
          <w:szCs w:val="24"/>
        </w:rPr>
      </w:pPr>
    </w:p>
    <w:p w:rsidR="00D56F40" w:rsidRPr="00D56F40" w:rsidRDefault="00D56F40" w:rsidP="00B05398">
      <w:pPr>
        <w:pStyle w:val="ListParagraph"/>
        <w:numPr>
          <w:ilvl w:val="0"/>
          <w:numId w:val="11"/>
        </w:numPr>
        <w:rPr>
          <w:rFonts w:cs="Arial"/>
          <w:bCs/>
          <w:szCs w:val="24"/>
        </w:rPr>
      </w:pPr>
      <w:r w:rsidRPr="00D56F40">
        <w:rPr>
          <w:rFonts w:cs="Arial"/>
          <w:bCs/>
          <w:szCs w:val="24"/>
        </w:rPr>
        <w:t xml:space="preserve">Of those who were referred elsewhere, 30% were referred to A&amp;E - 24% A&amp;E at NGH and 6% to children’s A&amp;E. 29% were referred to primary care - 16% to their GP practice, 8% GP out of hours, 3% pharmacy, and 2% primary care hubs. </w:t>
      </w:r>
    </w:p>
    <w:p w:rsidR="00D56F40" w:rsidRPr="00D56F40" w:rsidRDefault="00D56F40" w:rsidP="00B05398">
      <w:pPr>
        <w:pStyle w:val="ListParagraph"/>
        <w:numPr>
          <w:ilvl w:val="0"/>
          <w:numId w:val="11"/>
        </w:numPr>
        <w:rPr>
          <w:rFonts w:cs="Arial"/>
          <w:bCs/>
          <w:szCs w:val="24"/>
        </w:rPr>
      </w:pPr>
      <w:r w:rsidRPr="00D56F40">
        <w:rPr>
          <w:rFonts w:cs="Arial"/>
          <w:bCs/>
          <w:szCs w:val="24"/>
        </w:rPr>
        <w:t xml:space="preserve">A small number were referred to </w:t>
      </w:r>
      <w:r w:rsidR="00584E45">
        <w:rPr>
          <w:rFonts w:cs="Arial"/>
          <w:bCs/>
          <w:szCs w:val="24"/>
        </w:rPr>
        <w:t>W</w:t>
      </w:r>
      <w:r w:rsidR="00584E45" w:rsidRPr="00D56F40">
        <w:rPr>
          <w:rFonts w:cs="Arial"/>
          <w:bCs/>
          <w:szCs w:val="24"/>
        </w:rPr>
        <w:t>alk</w:t>
      </w:r>
      <w:r w:rsidR="00584E45">
        <w:rPr>
          <w:rFonts w:cs="Arial"/>
          <w:bCs/>
          <w:szCs w:val="24"/>
        </w:rPr>
        <w:t>-</w:t>
      </w:r>
      <w:r w:rsidRPr="00D56F40">
        <w:rPr>
          <w:rFonts w:cs="Arial"/>
          <w:bCs/>
          <w:szCs w:val="24"/>
        </w:rPr>
        <w:t xml:space="preserve">in </w:t>
      </w:r>
      <w:r w:rsidR="00584E45">
        <w:rPr>
          <w:rFonts w:cs="Arial"/>
          <w:bCs/>
          <w:szCs w:val="24"/>
        </w:rPr>
        <w:t>C</w:t>
      </w:r>
      <w:r w:rsidR="00584E45" w:rsidRPr="00D56F40">
        <w:rPr>
          <w:rFonts w:cs="Arial"/>
          <w:bCs/>
          <w:szCs w:val="24"/>
        </w:rPr>
        <w:t xml:space="preserve">entre </w:t>
      </w:r>
      <w:r w:rsidRPr="00D56F40">
        <w:rPr>
          <w:rFonts w:cs="Arial"/>
          <w:bCs/>
          <w:szCs w:val="24"/>
        </w:rPr>
        <w:t xml:space="preserve">(4%) and </w:t>
      </w:r>
      <w:r w:rsidR="000D1B70">
        <w:rPr>
          <w:rFonts w:cs="Arial"/>
          <w:bCs/>
          <w:szCs w:val="24"/>
        </w:rPr>
        <w:t>Minor Injuries Unit</w:t>
      </w:r>
      <w:r w:rsidRPr="00D56F40">
        <w:rPr>
          <w:rFonts w:cs="Arial"/>
          <w:bCs/>
          <w:szCs w:val="24"/>
        </w:rPr>
        <w:t xml:space="preserve"> (2%).</w:t>
      </w:r>
    </w:p>
    <w:p w:rsidR="00D56F40" w:rsidRPr="00D56F40" w:rsidRDefault="00D56F40" w:rsidP="00B05398">
      <w:pPr>
        <w:pStyle w:val="ListParagraph"/>
        <w:numPr>
          <w:ilvl w:val="0"/>
          <w:numId w:val="11"/>
        </w:numPr>
        <w:rPr>
          <w:rFonts w:cs="Arial"/>
          <w:bCs/>
          <w:szCs w:val="24"/>
        </w:rPr>
      </w:pPr>
      <w:r w:rsidRPr="00D56F40">
        <w:rPr>
          <w:rFonts w:cs="Arial"/>
          <w:bCs/>
          <w:szCs w:val="24"/>
        </w:rPr>
        <w:t>Of the 13% who said ‘other’, they were referred for further diagnostics tests, or for specialist treatments.</w:t>
      </w:r>
    </w:p>
    <w:p w:rsidR="001810A4" w:rsidRDefault="001810A4" w:rsidP="00B05398">
      <w:pPr>
        <w:pStyle w:val="ListParagraph"/>
        <w:numPr>
          <w:ilvl w:val="0"/>
          <w:numId w:val="11"/>
        </w:numPr>
        <w:rPr>
          <w:rFonts w:cs="Arial"/>
          <w:bCs/>
          <w:szCs w:val="24"/>
        </w:rPr>
      </w:pPr>
      <w:r w:rsidRPr="000F5EFE">
        <w:rPr>
          <w:rFonts w:cs="Arial"/>
          <w:bCs/>
          <w:szCs w:val="24"/>
        </w:rPr>
        <w:t xml:space="preserve">After using or contacting their first service the majority of people who filled in the survey (55%) were referred to another service by a healthcare professional or service. </w:t>
      </w:r>
    </w:p>
    <w:p w:rsidR="00627477" w:rsidRPr="00D56F40" w:rsidRDefault="00627477" w:rsidP="00B05398">
      <w:pPr>
        <w:pStyle w:val="ListParagraph"/>
        <w:numPr>
          <w:ilvl w:val="0"/>
          <w:numId w:val="11"/>
        </w:numPr>
        <w:rPr>
          <w:rFonts w:cs="Arial"/>
          <w:bCs/>
          <w:szCs w:val="24"/>
        </w:rPr>
      </w:pPr>
      <w:r w:rsidRPr="00D56F40">
        <w:rPr>
          <w:rFonts w:cs="Arial"/>
          <w:bCs/>
          <w:szCs w:val="24"/>
        </w:rPr>
        <w:t xml:space="preserve">31% of those referred </w:t>
      </w:r>
      <w:r w:rsidR="00A40B64" w:rsidRPr="00D56F40">
        <w:rPr>
          <w:rFonts w:cs="Arial"/>
          <w:bCs/>
          <w:szCs w:val="24"/>
        </w:rPr>
        <w:t xml:space="preserve">had </w:t>
      </w:r>
      <w:r w:rsidRPr="00D56F40">
        <w:rPr>
          <w:rFonts w:cs="Arial"/>
          <w:bCs/>
          <w:szCs w:val="24"/>
        </w:rPr>
        <w:t xml:space="preserve">initially made contact with </w:t>
      </w:r>
      <w:r w:rsidR="00584E45">
        <w:rPr>
          <w:rFonts w:cs="Arial"/>
          <w:bCs/>
          <w:szCs w:val="24"/>
        </w:rPr>
        <w:t>NHS</w:t>
      </w:r>
      <w:r w:rsidRPr="00D56F40">
        <w:rPr>
          <w:rFonts w:cs="Arial"/>
          <w:bCs/>
          <w:szCs w:val="24"/>
        </w:rPr>
        <w:t>111.</w:t>
      </w:r>
      <w:r w:rsidR="00D56F40" w:rsidRPr="00D56F40">
        <w:rPr>
          <w:rFonts w:cs="Arial"/>
          <w:bCs/>
          <w:szCs w:val="24"/>
        </w:rPr>
        <w:t xml:space="preserve"> </w:t>
      </w:r>
      <w:r w:rsidR="00D56F40" w:rsidRPr="00D56F40">
        <w:t xml:space="preserve">This would be expected, however it is interesting to note that a high proportion 53% of </w:t>
      </w:r>
      <w:r w:rsidR="00BD0C6D" w:rsidRPr="00D56F40">
        <w:t>those referred</w:t>
      </w:r>
      <w:r w:rsidR="00D56F40" w:rsidRPr="00D56F40">
        <w:t xml:space="preserve"> to a second service were from services such as Minor Injuries, </w:t>
      </w:r>
      <w:r w:rsidR="00584E45" w:rsidRPr="00D56F40">
        <w:t>Walk</w:t>
      </w:r>
      <w:r w:rsidR="00584E45">
        <w:t>-</w:t>
      </w:r>
      <w:r w:rsidR="00D56F40" w:rsidRPr="00D56F40">
        <w:t xml:space="preserve">in </w:t>
      </w:r>
      <w:r w:rsidR="00584E45">
        <w:t>C</w:t>
      </w:r>
      <w:r w:rsidR="00584E45" w:rsidRPr="00D56F40">
        <w:t>entre</w:t>
      </w:r>
      <w:r w:rsidR="00D56F40" w:rsidRPr="00D56F40">
        <w:t xml:space="preserve">, both A&amp;Es, </w:t>
      </w:r>
      <w:r w:rsidR="00BD0C6D" w:rsidRPr="00D56F40">
        <w:t>999 and</w:t>
      </w:r>
      <w:r w:rsidR="00D56F40" w:rsidRPr="00D56F40">
        <w:t xml:space="preserve"> GP practices. The reasons behind this need exploring further but could be indicative of problems in pathways and signposting and behaviours which have been highlighted in the patient journeys, workshops and survey results. </w:t>
      </w:r>
    </w:p>
    <w:p w:rsidR="00DF71FF" w:rsidRPr="00684091" w:rsidRDefault="001F7442" w:rsidP="00B05398">
      <w:pPr>
        <w:pStyle w:val="ListParagraph"/>
        <w:numPr>
          <w:ilvl w:val="0"/>
          <w:numId w:val="8"/>
        </w:numPr>
        <w:ind w:left="360"/>
        <w:rPr>
          <w:rFonts w:cs="Arial"/>
          <w:bCs/>
          <w:szCs w:val="24"/>
        </w:rPr>
      </w:pPr>
      <w:r>
        <w:rPr>
          <w:rFonts w:cs="Arial"/>
          <w:bCs/>
          <w:szCs w:val="24"/>
        </w:rPr>
        <w:t>Over a quarter were</w:t>
      </w:r>
      <w:r w:rsidR="00DF71FF" w:rsidRPr="00684091">
        <w:rPr>
          <w:rFonts w:cs="Arial"/>
          <w:bCs/>
          <w:szCs w:val="24"/>
        </w:rPr>
        <w:t xml:space="preserve"> referred to hospital, 14% as an outpatient, 10% as an inpatient, and 3% to emergency assessment unit. </w:t>
      </w:r>
    </w:p>
    <w:p w:rsidR="00F67AFB" w:rsidRPr="00E63DC9" w:rsidRDefault="009B1F8F" w:rsidP="00B05398">
      <w:pPr>
        <w:pStyle w:val="ListParagraph"/>
        <w:numPr>
          <w:ilvl w:val="0"/>
          <w:numId w:val="8"/>
        </w:numPr>
        <w:ind w:left="426" w:hanging="426"/>
        <w:rPr>
          <w:rFonts w:cs="Arial"/>
          <w:bCs/>
          <w:szCs w:val="24"/>
        </w:rPr>
      </w:pPr>
      <w:r w:rsidRPr="00022404">
        <w:rPr>
          <w:rFonts w:cs="Arial"/>
          <w:bCs/>
          <w:szCs w:val="24"/>
        </w:rPr>
        <w:t>The vast majority (96%) went to the service they were referred to.</w:t>
      </w:r>
    </w:p>
    <w:p w:rsidR="000F5EFE" w:rsidRDefault="000F5EFE" w:rsidP="00B05398">
      <w:pPr>
        <w:pStyle w:val="ListParagraph"/>
        <w:numPr>
          <w:ilvl w:val="0"/>
          <w:numId w:val="8"/>
        </w:numPr>
        <w:ind w:left="426" w:hanging="426"/>
        <w:rPr>
          <w:rFonts w:cs="Arial"/>
          <w:bCs/>
          <w:szCs w:val="24"/>
        </w:rPr>
      </w:pPr>
      <w:r>
        <w:rPr>
          <w:rFonts w:cs="Arial"/>
          <w:bCs/>
          <w:szCs w:val="24"/>
        </w:rPr>
        <w:t>Of the p</w:t>
      </w:r>
      <w:r w:rsidRPr="009B590D">
        <w:rPr>
          <w:rFonts w:cs="Arial"/>
          <w:bCs/>
          <w:szCs w:val="24"/>
        </w:rPr>
        <w:t xml:space="preserve">atients who were referred to A&amp;E (children and adult) </w:t>
      </w:r>
      <w:r>
        <w:rPr>
          <w:rFonts w:cs="Arial"/>
          <w:bCs/>
          <w:szCs w:val="24"/>
        </w:rPr>
        <w:t>said they were</w:t>
      </w:r>
      <w:r w:rsidRPr="009B590D">
        <w:rPr>
          <w:rFonts w:cs="Arial"/>
          <w:bCs/>
          <w:szCs w:val="24"/>
        </w:rPr>
        <w:t xml:space="preserve"> referred by NHS111 (41%), GP (22%) and the </w:t>
      </w:r>
      <w:r w:rsidR="00384029">
        <w:rPr>
          <w:rFonts w:cs="Arial"/>
          <w:bCs/>
          <w:szCs w:val="24"/>
        </w:rPr>
        <w:t>Walk-in Centre</w:t>
      </w:r>
      <w:r w:rsidR="007266C2" w:rsidRPr="009B590D">
        <w:rPr>
          <w:rFonts w:cs="Arial"/>
          <w:bCs/>
          <w:szCs w:val="24"/>
        </w:rPr>
        <w:t xml:space="preserve"> </w:t>
      </w:r>
      <w:r w:rsidRPr="009B590D">
        <w:rPr>
          <w:rFonts w:cs="Arial"/>
          <w:bCs/>
          <w:szCs w:val="24"/>
        </w:rPr>
        <w:t>(16%).</w:t>
      </w:r>
      <w:r w:rsidR="007266C2">
        <w:rPr>
          <w:rFonts w:cs="Arial"/>
          <w:bCs/>
          <w:szCs w:val="24"/>
        </w:rPr>
        <w:t xml:space="preserve"> </w:t>
      </w:r>
      <w:r w:rsidRPr="009B590D">
        <w:rPr>
          <w:rFonts w:cs="Arial"/>
          <w:bCs/>
          <w:szCs w:val="24"/>
        </w:rPr>
        <w:t xml:space="preserve">GP surgery referrals were via the </w:t>
      </w:r>
      <w:r w:rsidR="00584E45">
        <w:rPr>
          <w:rFonts w:cs="Arial"/>
          <w:bCs/>
          <w:szCs w:val="24"/>
        </w:rPr>
        <w:t>W</w:t>
      </w:r>
      <w:r w:rsidR="00584E45" w:rsidRPr="009B590D">
        <w:rPr>
          <w:rFonts w:cs="Arial"/>
          <w:bCs/>
          <w:szCs w:val="24"/>
        </w:rPr>
        <w:t>alk</w:t>
      </w:r>
      <w:r w:rsidR="00584E45">
        <w:rPr>
          <w:rFonts w:cs="Arial"/>
          <w:bCs/>
          <w:szCs w:val="24"/>
        </w:rPr>
        <w:t>-</w:t>
      </w:r>
      <w:r w:rsidRPr="009B590D">
        <w:rPr>
          <w:rFonts w:cs="Arial"/>
          <w:bCs/>
          <w:szCs w:val="24"/>
        </w:rPr>
        <w:t>in centre (30%) and NHS111 (29%).</w:t>
      </w:r>
      <w:r>
        <w:rPr>
          <w:rFonts w:cs="Arial"/>
          <w:bCs/>
          <w:szCs w:val="24"/>
        </w:rPr>
        <w:t xml:space="preserve"> </w:t>
      </w:r>
    </w:p>
    <w:p w:rsidR="000F5EFE" w:rsidRDefault="000F5EFE" w:rsidP="00B32FA3">
      <w:pPr>
        <w:pStyle w:val="ListParagraph"/>
        <w:ind w:left="426"/>
        <w:rPr>
          <w:rFonts w:cs="Arial"/>
          <w:bCs/>
          <w:szCs w:val="24"/>
        </w:rPr>
      </w:pPr>
    </w:p>
    <w:p w:rsidR="00817400" w:rsidRDefault="00817400" w:rsidP="00893EE3">
      <w:pPr>
        <w:rPr>
          <w:rFonts w:cs="Arial"/>
          <w:bCs/>
          <w:color w:val="FF0000"/>
          <w:szCs w:val="24"/>
        </w:rPr>
      </w:pPr>
    </w:p>
    <w:p w:rsidR="009D09D2" w:rsidRDefault="009D09D2" w:rsidP="00893EE3">
      <w:pPr>
        <w:rPr>
          <w:rFonts w:cs="Arial"/>
          <w:bCs/>
          <w:color w:val="FF0000"/>
          <w:szCs w:val="24"/>
        </w:rPr>
      </w:pPr>
    </w:p>
    <w:p w:rsidR="009D09D2" w:rsidRDefault="009D09D2" w:rsidP="00893EE3">
      <w:pPr>
        <w:rPr>
          <w:rFonts w:cs="Arial"/>
          <w:bCs/>
          <w:color w:val="FF0000"/>
          <w:szCs w:val="24"/>
        </w:rPr>
      </w:pPr>
    </w:p>
    <w:p w:rsidR="009D09D2" w:rsidRDefault="009D09D2" w:rsidP="00893EE3">
      <w:pPr>
        <w:rPr>
          <w:rFonts w:cs="Arial"/>
          <w:bCs/>
          <w:color w:val="FF0000"/>
          <w:szCs w:val="24"/>
        </w:rPr>
      </w:pPr>
    </w:p>
    <w:p w:rsidR="009D09D2" w:rsidRDefault="009D09D2" w:rsidP="00893EE3">
      <w:pPr>
        <w:rPr>
          <w:rFonts w:cs="Arial"/>
          <w:bCs/>
          <w:color w:val="FF0000"/>
          <w:szCs w:val="24"/>
        </w:rPr>
      </w:pPr>
    </w:p>
    <w:p w:rsidR="009D09D2" w:rsidRDefault="009D09D2" w:rsidP="00893EE3">
      <w:pPr>
        <w:rPr>
          <w:rFonts w:cs="Arial"/>
          <w:bCs/>
          <w:color w:val="FF0000"/>
          <w:szCs w:val="24"/>
        </w:rPr>
      </w:pPr>
    </w:p>
    <w:p w:rsidR="00817400" w:rsidRPr="00893EE3" w:rsidRDefault="00817400" w:rsidP="00893EE3">
      <w:pPr>
        <w:rPr>
          <w:rFonts w:cs="Arial"/>
          <w:bCs/>
          <w:color w:val="FF0000"/>
          <w:szCs w:val="24"/>
        </w:rPr>
      </w:pPr>
    </w:p>
    <w:p w:rsidR="00E85077" w:rsidRDefault="00E85077" w:rsidP="00FB67CB">
      <w:pPr>
        <w:pStyle w:val="ListParagraph"/>
        <w:numPr>
          <w:ilvl w:val="1"/>
          <w:numId w:val="76"/>
        </w:numPr>
        <w:ind w:left="431" w:hanging="431"/>
        <w:rPr>
          <w:rFonts w:cs="Arial"/>
          <w:b/>
          <w:bCs/>
          <w:sz w:val="28"/>
          <w:szCs w:val="24"/>
        </w:rPr>
      </w:pPr>
      <w:r w:rsidRPr="0037705F">
        <w:rPr>
          <w:rFonts w:cs="Arial"/>
          <w:b/>
          <w:bCs/>
          <w:sz w:val="28"/>
          <w:szCs w:val="24"/>
        </w:rPr>
        <w:lastRenderedPageBreak/>
        <w:t xml:space="preserve">Patient experiences of using services </w:t>
      </w:r>
    </w:p>
    <w:p w:rsidR="00E63DC9" w:rsidRDefault="00E63DC9" w:rsidP="00E63DC9">
      <w:pPr>
        <w:rPr>
          <w:rFonts w:cs="Arial"/>
          <w:b/>
          <w:bCs/>
          <w:sz w:val="28"/>
          <w:szCs w:val="24"/>
        </w:rPr>
      </w:pPr>
    </w:p>
    <w:p w:rsidR="009E3004" w:rsidRPr="009E3004" w:rsidRDefault="009E3004" w:rsidP="009E3004">
      <w:pPr>
        <w:jc w:val="center"/>
        <w:rPr>
          <w:rFonts w:cs="Arial"/>
          <w:b/>
          <w:bCs/>
          <w:szCs w:val="24"/>
        </w:rPr>
      </w:pPr>
      <w:r w:rsidRPr="009E3004">
        <w:rPr>
          <w:rFonts w:cs="Arial"/>
          <w:b/>
          <w:bCs/>
          <w:szCs w:val="24"/>
        </w:rPr>
        <w:t>Thinking about the last time you needed an urgent care appointment with your GP or another healthcare professional in your practice, were you able to get one within 24 hours?</w:t>
      </w:r>
    </w:p>
    <w:p w:rsidR="00E85077" w:rsidRDefault="00E63DC9" w:rsidP="00E63DC9">
      <w:pPr>
        <w:jc w:val="center"/>
        <w:rPr>
          <w:rFonts w:cs="Arial"/>
          <w:b/>
          <w:bCs/>
          <w:sz w:val="28"/>
          <w:szCs w:val="24"/>
        </w:rPr>
      </w:pPr>
      <w:r>
        <w:rPr>
          <w:noProof/>
          <w:lang w:eastAsia="en-GB"/>
        </w:rPr>
        <w:drawing>
          <wp:inline distT="0" distB="0" distL="0" distR="0" wp14:anchorId="01EAE4C3" wp14:editId="2B56AC89">
            <wp:extent cx="4768837" cy="3124200"/>
            <wp:effectExtent l="0" t="0" r="0" b="0"/>
            <wp:docPr id="11" name="Picture 11" descr="cid:image004.png@01D51557.F2381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4.png@01D51557.F2381F4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768837" cy="3124200"/>
                    </a:xfrm>
                    <a:prstGeom prst="rect">
                      <a:avLst/>
                    </a:prstGeom>
                    <a:noFill/>
                    <a:ln>
                      <a:noFill/>
                    </a:ln>
                  </pic:spPr>
                </pic:pic>
              </a:graphicData>
            </a:graphic>
          </wp:inline>
        </w:drawing>
      </w:r>
    </w:p>
    <w:p w:rsidR="00E63DC9" w:rsidRDefault="00E63DC9" w:rsidP="00E85077">
      <w:pPr>
        <w:rPr>
          <w:rFonts w:cs="Arial"/>
          <w:bCs/>
          <w:szCs w:val="24"/>
        </w:rPr>
      </w:pPr>
    </w:p>
    <w:p w:rsidR="009E3004" w:rsidRDefault="009E3004" w:rsidP="00B05398">
      <w:pPr>
        <w:pStyle w:val="ListParagraph"/>
        <w:numPr>
          <w:ilvl w:val="0"/>
          <w:numId w:val="30"/>
        </w:numPr>
        <w:rPr>
          <w:rFonts w:cs="Arial"/>
          <w:bCs/>
          <w:szCs w:val="24"/>
        </w:rPr>
      </w:pPr>
      <w:r w:rsidRPr="008B346A">
        <w:rPr>
          <w:rFonts w:cs="Arial"/>
          <w:bCs/>
          <w:szCs w:val="24"/>
          <w:shd w:val="clear" w:color="auto" w:fill="FFFFFF" w:themeFill="background1"/>
        </w:rPr>
        <w:t xml:space="preserve">More than 50% of respondents </w:t>
      </w:r>
      <w:r>
        <w:rPr>
          <w:rFonts w:cs="Arial"/>
          <w:bCs/>
          <w:szCs w:val="24"/>
        </w:rPr>
        <w:t xml:space="preserve">were able to access an urgent appointment (within 24 hours) at their GP surgery, or with another healthcare professional, last time they requested one. 11% of people couldn’t remember or it wasn’t applicable in their situation and 33% of respondents were not able to access an appointment when they perceived they needed one. </w:t>
      </w:r>
    </w:p>
    <w:p w:rsidR="009E3004" w:rsidRDefault="009E3004" w:rsidP="00E85077">
      <w:pPr>
        <w:rPr>
          <w:rFonts w:cs="Arial"/>
          <w:bCs/>
          <w:szCs w:val="24"/>
        </w:rPr>
      </w:pPr>
    </w:p>
    <w:p w:rsidR="001F7442" w:rsidRPr="00E85077" w:rsidRDefault="001F7442" w:rsidP="00E85077">
      <w:pPr>
        <w:rPr>
          <w:rFonts w:cs="Arial"/>
          <w:bCs/>
          <w:szCs w:val="24"/>
        </w:rPr>
      </w:pPr>
      <w:r w:rsidRPr="00E85077">
        <w:rPr>
          <w:rFonts w:cs="Arial"/>
          <w:bCs/>
          <w:szCs w:val="24"/>
        </w:rPr>
        <w:t xml:space="preserve">Based on </w:t>
      </w:r>
      <w:r w:rsidR="00A77936" w:rsidRPr="00E85077">
        <w:rPr>
          <w:rFonts w:cs="Arial"/>
          <w:bCs/>
          <w:szCs w:val="24"/>
        </w:rPr>
        <w:t xml:space="preserve">the </w:t>
      </w:r>
      <w:r w:rsidR="00893EE3" w:rsidRPr="00E85077">
        <w:rPr>
          <w:rFonts w:cs="Arial"/>
          <w:bCs/>
          <w:szCs w:val="24"/>
        </w:rPr>
        <w:t>respondents’</w:t>
      </w:r>
      <w:r w:rsidRPr="00E85077">
        <w:rPr>
          <w:rFonts w:cs="Arial"/>
          <w:bCs/>
          <w:szCs w:val="24"/>
        </w:rPr>
        <w:t xml:space="preserve"> </w:t>
      </w:r>
      <w:r w:rsidR="00A77936" w:rsidRPr="00E85077">
        <w:rPr>
          <w:rFonts w:cs="Arial"/>
          <w:bCs/>
          <w:szCs w:val="24"/>
        </w:rPr>
        <w:t>experience of using the service</w:t>
      </w:r>
      <w:r w:rsidR="00E075A3">
        <w:rPr>
          <w:rFonts w:cs="Arial"/>
          <w:bCs/>
          <w:szCs w:val="24"/>
        </w:rPr>
        <w:t>s</w:t>
      </w:r>
      <w:r w:rsidR="00A77936" w:rsidRPr="00E85077">
        <w:rPr>
          <w:rFonts w:cs="Arial"/>
          <w:bCs/>
          <w:szCs w:val="24"/>
        </w:rPr>
        <w:t>,</w:t>
      </w:r>
      <w:r w:rsidR="00E075A3">
        <w:rPr>
          <w:rFonts w:cs="Arial"/>
          <w:bCs/>
          <w:szCs w:val="24"/>
        </w:rPr>
        <w:t xml:space="preserve"> and referral from one service to another, </w:t>
      </w:r>
      <w:r w:rsidR="00A77936" w:rsidRPr="00E85077">
        <w:rPr>
          <w:rFonts w:cs="Arial"/>
          <w:bCs/>
          <w:szCs w:val="24"/>
        </w:rPr>
        <w:t>comments included</w:t>
      </w:r>
      <w:r w:rsidRPr="00E85077">
        <w:rPr>
          <w:rFonts w:cs="Arial"/>
          <w:bCs/>
          <w:szCs w:val="24"/>
        </w:rPr>
        <w:t>:</w:t>
      </w:r>
    </w:p>
    <w:p w:rsidR="001F7442" w:rsidRPr="000F5EFE" w:rsidRDefault="001F7442" w:rsidP="001F7442">
      <w:pPr>
        <w:pStyle w:val="ListParagraph"/>
        <w:ind w:left="426"/>
        <w:rPr>
          <w:rFonts w:cs="Arial"/>
          <w:bCs/>
          <w:color w:val="000000" w:themeColor="text1"/>
          <w:szCs w:val="24"/>
        </w:rPr>
      </w:pPr>
    </w:p>
    <w:p w:rsidR="00A77936" w:rsidRPr="00FB67CB" w:rsidRDefault="00A77936" w:rsidP="00FB67CB">
      <w:pPr>
        <w:pStyle w:val="ListParagraph"/>
        <w:ind w:left="567" w:right="1133"/>
        <w:rPr>
          <w:rFonts w:cs="Arial"/>
          <w:i/>
          <w:color w:val="000000" w:themeColor="text1"/>
          <w:sz w:val="22"/>
          <w:szCs w:val="24"/>
          <w:shd w:val="clear" w:color="auto" w:fill="F4F5F5"/>
        </w:rPr>
      </w:pPr>
      <w:r w:rsidRPr="00FB67CB">
        <w:rPr>
          <w:rFonts w:cs="Arial"/>
          <w:i/>
          <w:color w:val="000000" w:themeColor="text1"/>
          <w:sz w:val="22"/>
          <w:szCs w:val="24"/>
        </w:rPr>
        <w:t>“It was helpful to get advice and signposted to see medical attention</w:t>
      </w:r>
      <w:r w:rsidR="007266C2" w:rsidRPr="00FB67CB">
        <w:rPr>
          <w:rFonts w:cs="Arial"/>
          <w:i/>
          <w:color w:val="000000" w:themeColor="text1"/>
          <w:sz w:val="22"/>
          <w:szCs w:val="24"/>
        </w:rPr>
        <w:t>.</w:t>
      </w:r>
      <w:r w:rsidRPr="00FB67CB">
        <w:rPr>
          <w:rFonts w:cs="Arial"/>
          <w:i/>
          <w:color w:val="000000" w:themeColor="text1"/>
          <w:sz w:val="22"/>
          <w:szCs w:val="24"/>
        </w:rPr>
        <w:t>”</w:t>
      </w:r>
    </w:p>
    <w:p w:rsidR="00DB1435" w:rsidRPr="00FB67CB" w:rsidRDefault="00DB1435" w:rsidP="00FB67CB">
      <w:pPr>
        <w:pStyle w:val="ListParagraph"/>
        <w:ind w:left="567" w:right="1133"/>
        <w:rPr>
          <w:rFonts w:cs="Arial"/>
          <w:i/>
          <w:color w:val="000000" w:themeColor="text1"/>
          <w:sz w:val="22"/>
          <w:szCs w:val="24"/>
          <w:shd w:val="clear" w:color="auto" w:fill="F4F5F5"/>
        </w:rPr>
      </w:pPr>
    </w:p>
    <w:p w:rsidR="00DB1435" w:rsidRPr="00FB67CB" w:rsidRDefault="00DB1435" w:rsidP="00FB67CB">
      <w:pPr>
        <w:pStyle w:val="ListParagraph"/>
        <w:ind w:left="567" w:right="1133"/>
        <w:rPr>
          <w:rFonts w:cs="Arial"/>
          <w:i/>
          <w:color w:val="000000" w:themeColor="text1"/>
          <w:sz w:val="22"/>
          <w:szCs w:val="24"/>
          <w:shd w:val="clear" w:color="auto" w:fill="F4F5F5"/>
        </w:rPr>
      </w:pPr>
      <w:r w:rsidRPr="00FB67CB">
        <w:rPr>
          <w:rFonts w:cs="Arial"/>
          <w:i/>
          <w:color w:val="000000" w:themeColor="text1"/>
          <w:sz w:val="22"/>
          <w:szCs w:val="24"/>
        </w:rPr>
        <w:t xml:space="preserve">“The ambulance people were ok </w:t>
      </w:r>
      <w:r w:rsidR="00E80D31" w:rsidRPr="00FB67CB">
        <w:rPr>
          <w:rFonts w:cs="Arial"/>
          <w:i/>
          <w:color w:val="000000" w:themeColor="text1"/>
          <w:sz w:val="22"/>
          <w:szCs w:val="24"/>
        </w:rPr>
        <w:t xml:space="preserve">but I didn't </w:t>
      </w:r>
      <w:r w:rsidRPr="00FB67CB">
        <w:rPr>
          <w:rFonts w:cs="Arial"/>
          <w:i/>
          <w:color w:val="000000" w:themeColor="text1"/>
          <w:sz w:val="22"/>
          <w:szCs w:val="24"/>
        </w:rPr>
        <w:t>see them again. And the information I communicated to them was not read up by subsequent doctors and nurses whom I came into contact with so I had to go through the story several times. This was frustrating, confusing and tiresome because I am autistic therefore communication is very difficult for me.”</w:t>
      </w:r>
    </w:p>
    <w:p w:rsidR="00A77936" w:rsidRPr="00FB67CB" w:rsidRDefault="00A77936" w:rsidP="00D9132F">
      <w:pPr>
        <w:ind w:left="567" w:right="1133"/>
        <w:rPr>
          <w:rFonts w:cs="Arial"/>
          <w:i/>
          <w:color w:val="000000" w:themeColor="text1"/>
          <w:sz w:val="22"/>
          <w:szCs w:val="24"/>
          <w:shd w:val="clear" w:color="auto" w:fill="F4F5F5"/>
        </w:rPr>
      </w:pPr>
    </w:p>
    <w:p w:rsidR="00A77936" w:rsidRPr="00FB67CB" w:rsidRDefault="00A77936" w:rsidP="00FB67CB">
      <w:pPr>
        <w:pStyle w:val="ListParagraph"/>
        <w:ind w:left="567" w:right="1133"/>
        <w:rPr>
          <w:rFonts w:cs="Arial"/>
          <w:i/>
          <w:color w:val="000000" w:themeColor="text1"/>
          <w:sz w:val="22"/>
          <w:szCs w:val="24"/>
          <w:shd w:val="clear" w:color="auto" w:fill="F4F5F5"/>
        </w:rPr>
      </w:pPr>
      <w:r w:rsidRPr="00FB67CB">
        <w:rPr>
          <w:rFonts w:cs="Arial"/>
          <w:i/>
          <w:color w:val="000000" w:themeColor="text1"/>
          <w:sz w:val="22"/>
          <w:szCs w:val="24"/>
        </w:rPr>
        <w:t>“They were very good but working through the required script ended up saying I needed an ambulance. I refused as I was able to get there myself and was quite local. I was trying to save the NHS money. Now I know what I know I should have accepted as I then needed further NH</w:t>
      </w:r>
      <w:r w:rsidR="007266C2" w:rsidRPr="00FB67CB">
        <w:rPr>
          <w:rFonts w:cs="Arial"/>
          <w:i/>
          <w:color w:val="000000" w:themeColor="text1"/>
          <w:sz w:val="22"/>
          <w:szCs w:val="24"/>
        </w:rPr>
        <w:t>S "drains" by me utilising 4 GPs</w:t>
      </w:r>
      <w:r w:rsidRPr="00FB67CB">
        <w:rPr>
          <w:rFonts w:cs="Arial"/>
          <w:i/>
          <w:color w:val="000000" w:themeColor="text1"/>
          <w:sz w:val="22"/>
          <w:szCs w:val="24"/>
        </w:rPr>
        <w:t>, 1 radiographer, 3 hospital visits, a nurse, 2 pharmacists, 2 GP collaborative visits etc. I feel had I have started in the "sys</w:t>
      </w:r>
      <w:r w:rsidR="00DB1435" w:rsidRPr="00FB67CB">
        <w:rPr>
          <w:rFonts w:cs="Arial"/>
          <w:i/>
          <w:color w:val="000000" w:themeColor="text1"/>
          <w:sz w:val="22"/>
          <w:szCs w:val="24"/>
        </w:rPr>
        <w:t xml:space="preserve">tem" I would have been </w:t>
      </w:r>
      <w:r w:rsidRPr="00FB67CB">
        <w:rPr>
          <w:rFonts w:cs="Arial"/>
          <w:i/>
          <w:color w:val="000000" w:themeColor="text1"/>
          <w:sz w:val="22"/>
          <w:szCs w:val="24"/>
        </w:rPr>
        <w:t>far less time</w:t>
      </w:r>
      <w:r w:rsidR="00DB1435" w:rsidRPr="00FB67CB">
        <w:rPr>
          <w:rFonts w:cs="Arial"/>
          <w:i/>
          <w:color w:val="000000" w:themeColor="text1"/>
          <w:sz w:val="22"/>
          <w:szCs w:val="24"/>
        </w:rPr>
        <w:t>,</w:t>
      </w:r>
      <w:r w:rsidRPr="00FB67CB">
        <w:rPr>
          <w:rFonts w:cs="Arial"/>
          <w:i/>
          <w:color w:val="000000" w:themeColor="text1"/>
          <w:sz w:val="22"/>
          <w:szCs w:val="24"/>
        </w:rPr>
        <w:t xml:space="preserve"> trouble and cost to the NHS.”</w:t>
      </w:r>
    </w:p>
    <w:p w:rsidR="00DB1435" w:rsidRPr="00FB67CB" w:rsidRDefault="00DB1435" w:rsidP="00FB67CB">
      <w:pPr>
        <w:pStyle w:val="ListParagraph"/>
        <w:ind w:left="567" w:right="1133"/>
        <w:rPr>
          <w:rFonts w:cs="Arial"/>
          <w:i/>
          <w:color w:val="000000" w:themeColor="text1"/>
          <w:sz w:val="22"/>
          <w:szCs w:val="24"/>
          <w:shd w:val="clear" w:color="auto" w:fill="F4F5F5"/>
        </w:rPr>
      </w:pPr>
    </w:p>
    <w:p w:rsidR="00DB1435" w:rsidRPr="00FB67CB" w:rsidRDefault="00DB1435" w:rsidP="00FB67CB">
      <w:pPr>
        <w:pStyle w:val="ListParagraph"/>
        <w:ind w:left="567" w:right="1133"/>
        <w:rPr>
          <w:rFonts w:cs="Arial"/>
          <w:i/>
          <w:color w:val="000000" w:themeColor="text1"/>
          <w:sz w:val="22"/>
          <w:szCs w:val="24"/>
          <w:shd w:val="clear" w:color="auto" w:fill="F4F5F5"/>
        </w:rPr>
      </w:pPr>
      <w:r w:rsidRPr="00FB67CB">
        <w:rPr>
          <w:rFonts w:cs="Arial"/>
          <w:i/>
          <w:color w:val="000000" w:themeColor="text1"/>
          <w:sz w:val="22"/>
          <w:szCs w:val="24"/>
        </w:rPr>
        <w:t>“Absolutely</w:t>
      </w:r>
      <w:r w:rsidR="006F4598" w:rsidRPr="00FB67CB">
        <w:rPr>
          <w:rFonts w:cs="Arial"/>
          <w:i/>
          <w:color w:val="000000" w:themeColor="text1"/>
          <w:sz w:val="22"/>
          <w:szCs w:val="24"/>
        </w:rPr>
        <w:t xml:space="preserve"> wonderful as always, NHS at it</w:t>
      </w:r>
      <w:r w:rsidRPr="00FB67CB">
        <w:rPr>
          <w:rFonts w:cs="Arial"/>
          <w:i/>
          <w:color w:val="000000" w:themeColor="text1"/>
          <w:sz w:val="22"/>
          <w:szCs w:val="24"/>
        </w:rPr>
        <w:t>s best</w:t>
      </w:r>
      <w:r w:rsidR="007266C2" w:rsidRPr="00FB67CB">
        <w:rPr>
          <w:rFonts w:cs="Arial"/>
          <w:i/>
          <w:color w:val="000000" w:themeColor="text1"/>
          <w:sz w:val="22"/>
          <w:szCs w:val="24"/>
        </w:rPr>
        <w:t>.</w:t>
      </w:r>
      <w:r w:rsidRPr="00FB67CB">
        <w:rPr>
          <w:rFonts w:cs="Arial"/>
          <w:i/>
          <w:color w:val="000000" w:themeColor="text1"/>
          <w:sz w:val="22"/>
          <w:szCs w:val="24"/>
        </w:rPr>
        <w:t>”</w:t>
      </w:r>
    </w:p>
    <w:p w:rsidR="00E13608" w:rsidRPr="00FB67CB" w:rsidRDefault="00E13608" w:rsidP="00FB67CB">
      <w:pPr>
        <w:pStyle w:val="ListParagraph"/>
        <w:ind w:left="567" w:right="1133"/>
        <w:rPr>
          <w:rFonts w:cs="Arial"/>
          <w:i/>
          <w:color w:val="000000" w:themeColor="text1"/>
          <w:sz w:val="22"/>
          <w:szCs w:val="24"/>
          <w:shd w:val="clear" w:color="auto" w:fill="F4F5F5"/>
        </w:rPr>
      </w:pPr>
    </w:p>
    <w:p w:rsidR="00A77936" w:rsidRDefault="00DB1435" w:rsidP="00FB67CB">
      <w:pPr>
        <w:pStyle w:val="ListParagraph"/>
        <w:ind w:left="567" w:right="1133"/>
        <w:rPr>
          <w:rFonts w:cs="Arial"/>
          <w:i/>
          <w:color w:val="000000" w:themeColor="text1"/>
          <w:szCs w:val="24"/>
          <w:shd w:val="clear" w:color="auto" w:fill="F4F5F5"/>
        </w:rPr>
      </w:pPr>
      <w:r w:rsidRPr="00FB67CB">
        <w:rPr>
          <w:rFonts w:cs="Arial"/>
          <w:i/>
          <w:color w:val="000000" w:themeColor="text1"/>
          <w:sz w:val="22"/>
          <w:szCs w:val="24"/>
        </w:rPr>
        <w:t>“They were unable to help me -</w:t>
      </w:r>
      <w:r w:rsidR="00E13608" w:rsidRPr="00FB67CB">
        <w:rPr>
          <w:rFonts w:cs="Arial"/>
          <w:i/>
          <w:color w:val="000000" w:themeColor="text1"/>
          <w:sz w:val="22"/>
          <w:szCs w:val="24"/>
        </w:rPr>
        <w:t xml:space="preserve"> </w:t>
      </w:r>
      <w:r w:rsidRPr="00FB67CB">
        <w:rPr>
          <w:rFonts w:cs="Arial"/>
          <w:i/>
          <w:color w:val="000000" w:themeColor="text1"/>
          <w:sz w:val="22"/>
          <w:szCs w:val="24"/>
        </w:rPr>
        <w:t>agreed with my diagnosis but could not provide th</w:t>
      </w:r>
      <w:r w:rsidR="00E13608" w:rsidRPr="00FB67CB">
        <w:rPr>
          <w:rFonts w:cs="Arial"/>
          <w:i/>
          <w:color w:val="000000" w:themeColor="text1"/>
          <w:sz w:val="22"/>
          <w:szCs w:val="24"/>
        </w:rPr>
        <w:t xml:space="preserve">e cream my daughter needed without a GP confirming it </w:t>
      </w:r>
      <w:r w:rsidRPr="00FB67CB">
        <w:rPr>
          <w:rFonts w:cs="Arial"/>
          <w:i/>
          <w:color w:val="000000" w:themeColor="text1"/>
          <w:sz w:val="22"/>
          <w:szCs w:val="24"/>
        </w:rPr>
        <w:t xml:space="preserve">so I called the GP and couldn't get an appointment so I then call 111 who then told </w:t>
      </w:r>
      <w:r w:rsidR="00E13608" w:rsidRPr="00FB67CB">
        <w:rPr>
          <w:rFonts w:cs="Arial"/>
          <w:i/>
          <w:color w:val="000000" w:themeColor="text1"/>
          <w:sz w:val="22"/>
          <w:szCs w:val="24"/>
        </w:rPr>
        <w:t xml:space="preserve">me to go to the walk </w:t>
      </w:r>
      <w:r w:rsidR="00E13608" w:rsidRPr="00FB67CB">
        <w:rPr>
          <w:rFonts w:cs="Arial"/>
          <w:i/>
          <w:color w:val="000000" w:themeColor="text1"/>
          <w:sz w:val="22"/>
          <w:szCs w:val="24"/>
        </w:rPr>
        <w:lastRenderedPageBreak/>
        <w:t xml:space="preserve">in centre </w:t>
      </w:r>
      <w:r w:rsidRPr="00FB67CB">
        <w:rPr>
          <w:rFonts w:cs="Arial"/>
          <w:i/>
          <w:color w:val="000000" w:themeColor="text1"/>
          <w:sz w:val="22"/>
          <w:szCs w:val="24"/>
        </w:rPr>
        <w:t>who confirmed the diagnosis which myself and the pharmacist had agreed 3 hours previously and prescribed the cream that the pharmacist had reco</w:t>
      </w:r>
      <w:r w:rsidR="00E13608" w:rsidRPr="00FB67CB">
        <w:rPr>
          <w:rFonts w:cs="Arial"/>
          <w:i/>
          <w:color w:val="000000" w:themeColor="text1"/>
          <w:sz w:val="22"/>
          <w:szCs w:val="24"/>
        </w:rPr>
        <w:t xml:space="preserve">mmended and </w:t>
      </w:r>
      <w:r w:rsidR="00893EE3" w:rsidRPr="00FB67CB">
        <w:rPr>
          <w:rFonts w:cs="Arial"/>
          <w:i/>
          <w:color w:val="000000" w:themeColor="text1"/>
          <w:sz w:val="22"/>
          <w:szCs w:val="24"/>
        </w:rPr>
        <w:t>I</w:t>
      </w:r>
      <w:r w:rsidR="00E13608" w:rsidRPr="00FB67CB">
        <w:rPr>
          <w:rFonts w:cs="Arial"/>
          <w:i/>
          <w:color w:val="000000" w:themeColor="text1"/>
          <w:sz w:val="22"/>
          <w:szCs w:val="24"/>
        </w:rPr>
        <w:t xml:space="preserve"> went back the </w:t>
      </w:r>
      <w:r w:rsidRPr="00FB67CB">
        <w:rPr>
          <w:rFonts w:cs="Arial"/>
          <w:i/>
          <w:color w:val="000000" w:themeColor="text1"/>
          <w:sz w:val="22"/>
          <w:szCs w:val="24"/>
        </w:rPr>
        <w:t>pharmacy to collect it. All of this for a 4 year old with impetigo!”</w:t>
      </w:r>
    </w:p>
    <w:p w:rsidR="00893EE3" w:rsidRDefault="00893EE3" w:rsidP="007266C2">
      <w:pPr>
        <w:rPr>
          <w:rFonts w:cs="Arial"/>
          <w:bCs/>
          <w:color w:val="FF0000"/>
          <w:szCs w:val="24"/>
        </w:rPr>
      </w:pPr>
    </w:p>
    <w:p w:rsidR="008B346A" w:rsidRPr="00893EE3" w:rsidRDefault="008B346A" w:rsidP="007266C2">
      <w:pPr>
        <w:rPr>
          <w:rFonts w:cs="Arial"/>
          <w:bCs/>
          <w:color w:val="FF0000"/>
          <w:szCs w:val="24"/>
        </w:rPr>
      </w:pPr>
    </w:p>
    <w:p w:rsidR="00887966" w:rsidRPr="0037705F" w:rsidRDefault="005520CB" w:rsidP="00FB67CB">
      <w:pPr>
        <w:pStyle w:val="ListParagraph"/>
        <w:numPr>
          <w:ilvl w:val="1"/>
          <w:numId w:val="76"/>
        </w:numPr>
        <w:ind w:left="431" w:hanging="431"/>
        <w:rPr>
          <w:rFonts w:cs="Arial"/>
          <w:b/>
          <w:bCs/>
          <w:sz w:val="28"/>
          <w:szCs w:val="24"/>
        </w:rPr>
      </w:pPr>
      <w:r w:rsidRPr="0037705F">
        <w:rPr>
          <w:rFonts w:cs="Arial"/>
          <w:b/>
          <w:bCs/>
          <w:sz w:val="28"/>
          <w:szCs w:val="24"/>
        </w:rPr>
        <w:t>Public</w:t>
      </w:r>
      <w:r w:rsidR="008962DE" w:rsidRPr="0037705F">
        <w:rPr>
          <w:rFonts w:cs="Arial"/>
          <w:b/>
          <w:bCs/>
          <w:sz w:val="28"/>
          <w:szCs w:val="24"/>
        </w:rPr>
        <w:t xml:space="preserve"> and staff </w:t>
      </w:r>
      <w:r w:rsidRPr="0037705F">
        <w:rPr>
          <w:rFonts w:cs="Arial"/>
          <w:b/>
          <w:bCs/>
          <w:sz w:val="28"/>
          <w:szCs w:val="24"/>
        </w:rPr>
        <w:t xml:space="preserve">urgent care priorities </w:t>
      </w:r>
    </w:p>
    <w:p w:rsidR="00887966" w:rsidRDefault="00887966" w:rsidP="009B1F8F">
      <w:pPr>
        <w:rPr>
          <w:rFonts w:cs="Arial"/>
          <w:bCs/>
          <w:szCs w:val="24"/>
        </w:rPr>
      </w:pPr>
    </w:p>
    <w:p w:rsidR="00111625" w:rsidRPr="00111625" w:rsidRDefault="00111625" w:rsidP="00E16540">
      <w:pPr>
        <w:rPr>
          <w:rFonts w:cs="Arial"/>
          <w:b/>
        </w:rPr>
      </w:pPr>
      <w:r w:rsidRPr="00111625">
        <w:rPr>
          <w:rFonts w:cs="Arial"/>
          <w:b/>
        </w:rPr>
        <w:t>Public</w:t>
      </w:r>
      <w:r w:rsidR="00302F6A">
        <w:rPr>
          <w:rFonts w:cs="Arial"/>
          <w:b/>
        </w:rPr>
        <w:t>’s urgent care priorities</w:t>
      </w:r>
    </w:p>
    <w:p w:rsidR="00111625" w:rsidRDefault="00111625" w:rsidP="00E16540">
      <w:pPr>
        <w:rPr>
          <w:rFonts w:cs="Arial"/>
        </w:rPr>
      </w:pPr>
    </w:p>
    <w:p w:rsidR="00E16540" w:rsidRDefault="00E16540" w:rsidP="00E16540">
      <w:pPr>
        <w:rPr>
          <w:rFonts w:cs="Arial"/>
        </w:rPr>
      </w:pPr>
      <w:r>
        <w:rPr>
          <w:rFonts w:cs="Arial"/>
        </w:rPr>
        <w:t xml:space="preserve">We asked the public to pick up to five areas </w:t>
      </w:r>
      <w:r w:rsidR="008962DE">
        <w:rPr>
          <w:rFonts w:cs="Arial"/>
        </w:rPr>
        <w:t xml:space="preserve">of urgent care </w:t>
      </w:r>
      <w:r>
        <w:rPr>
          <w:rFonts w:cs="Arial"/>
        </w:rPr>
        <w:t xml:space="preserve">(from a list of 20) that </w:t>
      </w:r>
      <w:r w:rsidR="008962DE">
        <w:rPr>
          <w:rFonts w:cs="Arial"/>
        </w:rPr>
        <w:t>were most important</w:t>
      </w:r>
      <w:r>
        <w:rPr>
          <w:rFonts w:cs="Arial"/>
        </w:rPr>
        <w:t xml:space="preserve"> and up to five that were most in need of improvement. </w:t>
      </w:r>
    </w:p>
    <w:p w:rsidR="00E16540" w:rsidRDefault="00E16540" w:rsidP="00E16540">
      <w:pPr>
        <w:rPr>
          <w:rFonts w:cs="Arial"/>
        </w:rPr>
      </w:pPr>
    </w:p>
    <w:p w:rsidR="00E16540" w:rsidRDefault="00E16540" w:rsidP="00E16540">
      <w:pPr>
        <w:rPr>
          <w:rFonts w:cs="Arial"/>
        </w:rPr>
      </w:pPr>
      <w:r>
        <w:rPr>
          <w:rFonts w:cs="Arial"/>
        </w:rPr>
        <w:t>The most important were:</w:t>
      </w:r>
    </w:p>
    <w:p w:rsidR="00302F6A" w:rsidRDefault="00302F6A" w:rsidP="00E16540">
      <w:pPr>
        <w:rPr>
          <w:rFonts w:cs="Arial"/>
        </w:rPr>
      </w:pPr>
    </w:p>
    <w:p w:rsidR="00E16540" w:rsidRDefault="00E16540" w:rsidP="00B05398">
      <w:pPr>
        <w:pStyle w:val="ListParagraph"/>
        <w:numPr>
          <w:ilvl w:val="0"/>
          <w:numId w:val="17"/>
        </w:numPr>
        <w:rPr>
          <w:rFonts w:cs="Arial"/>
        </w:rPr>
      </w:pPr>
      <w:r w:rsidRPr="000D3382">
        <w:rPr>
          <w:rFonts w:cs="Arial"/>
        </w:rPr>
        <w:t>Being seen by a healthcare prof</w:t>
      </w:r>
      <w:r>
        <w:rPr>
          <w:rFonts w:cs="Arial"/>
        </w:rPr>
        <w:t>essional best able to treat them (53%).</w:t>
      </w:r>
    </w:p>
    <w:p w:rsidR="00E16540" w:rsidRPr="000D3382" w:rsidRDefault="00E16540" w:rsidP="00B05398">
      <w:pPr>
        <w:pStyle w:val="ListParagraph"/>
        <w:numPr>
          <w:ilvl w:val="0"/>
          <w:numId w:val="17"/>
        </w:numPr>
        <w:rPr>
          <w:rFonts w:cs="Arial"/>
        </w:rPr>
      </w:pPr>
      <w:r w:rsidRPr="000D3382">
        <w:rPr>
          <w:rFonts w:cs="Arial"/>
        </w:rPr>
        <w:t xml:space="preserve">Being seen on the same day </w:t>
      </w:r>
      <w:r>
        <w:rPr>
          <w:rFonts w:cs="Arial"/>
        </w:rPr>
        <w:t>(51%)</w:t>
      </w:r>
    </w:p>
    <w:p w:rsidR="00E16540" w:rsidRPr="000D3382" w:rsidRDefault="00E16540" w:rsidP="00B05398">
      <w:pPr>
        <w:pStyle w:val="ListParagraph"/>
        <w:numPr>
          <w:ilvl w:val="0"/>
          <w:numId w:val="17"/>
        </w:numPr>
        <w:rPr>
          <w:rFonts w:cs="Arial"/>
        </w:rPr>
      </w:pPr>
      <w:r w:rsidRPr="000D3382">
        <w:rPr>
          <w:rFonts w:cs="Arial"/>
        </w:rPr>
        <w:t xml:space="preserve">Being seen at my own GP practice </w:t>
      </w:r>
      <w:r>
        <w:rPr>
          <w:rFonts w:cs="Arial"/>
        </w:rPr>
        <w:t>(44%)</w:t>
      </w:r>
    </w:p>
    <w:p w:rsidR="00E16540" w:rsidRPr="000D3382" w:rsidRDefault="00E16540" w:rsidP="00B05398">
      <w:pPr>
        <w:pStyle w:val="ListParagraph"/>
        <w:numPr>
          <w:ilvl w:val="0"/>
          <w:numId w:val="17"/>
        </w:numPr>
        <w:rPr>
          <w:rFonts w:cs="Arial"/>
        </w:rPr>
      </w:pPr>
      <w:r w:rsidRPr="000D3382">
        <w:rPr>
          <w:rFonts w:cs="Arial"/>
        </w:rPr>
        <w:t>Being able to walk in for an appointment</w:t>
      </w:r>
      <w:r w:rsidR="00893EE3" w:rsidRPr="000D3382">
        <w:rPr>
          <w:rFonts w:cs="Arial"/>
        </w:rPr>
        <w:t> (</w:t>
      </w:r>
      <w:r>
        <w:rPr>
          <w:rFonts w:cs="Arial"/>
        </w:rPr>
        <w:t>31%)</w:t>
      </w:r>
    </w:p>
    <w:p w:rsidR="00E16540" w:rsidRDefault="00E16540" w:rsidP="00B05398">
      <w:pPr>
        <w:pStyle w:val="ListParagraph"/>
        <w:numPr>
          <w:ilvl w:val="0"/>
          <w:numId w:val="17"/>
        </w:numPr>
        <w:rPr>
          <w:rFonts w:cs="Arial"/>
        </w:rPr>
      </w:pPr>
      <w:r w:rsidRPr="000D3382">
        <w:rPr>
          <w:rFonts w:cs="Arial"/>
        </w:rPr>
        <w:t>Being able to book in for an appointment </w:t>
      </w:r>
      <w:r>
        <w:rPr>
          <w:rFonts w:cs="Arial"/>
        </w:rPr>
        <w:t>(30%).</w:t>
      </w:r>
    </w:p>
    <w:p w:rsidR="00E16540" w:rsidRDefault="00E16540" w:rsidP="00E16540">
      <w:pPr>
        <w:rPr>
          <w:rFonts w:cs="Arial"/>
        </w:rPr>
      </w:pPr>
    </w:p>
    <w:p w:rsidR="00E16540" w:rsidRDefault="00E16540" w:rsidP="00E16540">
      <w:pPr>
        <w:rPr>
          <w:rFonts w:cs="Arial"/>
        </w:rPr>
      </w:pPr>
      <w:r>
        <w:rPr>
          <w:rFonts w:cs="Arial"/>
        </w:rPr>
        <w:t>T</w:t>
      </w:r>
      <w:r w:rsidR="00E075A3">
        <w:rPr>
          <w:rFonts w:cs="Arial"/>
        </w:rPr>
        <w:t>he most need of improvement included</w:t>
      </w:r>
      <w:r>
        <w:rPr>
          <w:rFonts w:cs="Arial"/>
        </w:rPr>
        <w:t xml:space="preserve"> a slightly different list to those most important:</w:t>
      </w:r>
    </w:p>
    <w:p w:rsidR="00302F6A" w:rsidRDefault="00302F6A" w:rsidP="00E16540">
      <w:pPr>
        <w:rPr>
          <w:rFonts w:cs="Arial"/>
        </w:rPr>
      </w:pPr>
    </w:p>
    <w:p w:rsidR="008962DE" w:rsidRDefault="008962DE" w:rsidP="00B05398">
      <w:pPr>
        <w:pStyle w:val="ListParagraph"/>
        <w:numPr>
          <w:ilvl w:val="0"/>
          <w:numId w:val="18"/>
        </w:numPr>
        <w:rPr>
          <w:rFonts w:cs="Arial"/>
        </w:rPr>
      </w:pPr>
      <w:r w:rsidRPr="000D3382">
        <w:rPr>
          <w:rFonts w:cs="Arial"/>
        </w:rPr>
        <w:t>Be</w:t>
      </w:r>
      <w:r>
        <w:rPr>
          <w:rFonts w:cs="Arial"/>
        </w:rPr>
        <w:t>ing seen at my own GP practice (40%)</w:t>
      </w:r>
    </w:p>
    <w:p w:rsidR="008962DE" w:rsidRPr="000D3382" w:rsidRDefault="008962DE" w:rsidP="00B05398">
      <w:pPr>
        <w:pStyle w:val="ListParagraph"/>
        <w:numPr>
          <w:ilvl w:val="0"/>
          <w:numId w:val="18"/>
        </w:numPr>
        <w:rPr>
          <w:rFonts w:cs="Arial"/>
        </w:rPr>
      </w:pPr>
      <w:r>
        <w:rPr>
          <w:rFonts w:cs="Arial"/>
        </w:rPr>
        <w:t>Being seen on the same day (</w:t>
      </w:r>
      <w:r w:rsidRPr="000D3382">
        <w:rPr>
          <w:rFonts w:cs="Arial"/>
        </w:rPr>
        <w:t>37%</w:t>
      </w:r>
      <w:r>
        <w:rPr>
          <w:rFonts w:cs="Arial"/>
        </w:rPr>
        <w:t>)</w:t>
      </w:r>
    </w:p>
    <w:p w:rsidR="008962DE" w:rsidRPr="000D3382" w:rsidRDefault="008962DE" w:rsidP="00B05398">
      <w:pPr>
        <w:pStyle w:val="ListParagraph"/>
        <w:numPr>
          <w:ilvl w:val="0"/>
          <w:numId w:val="18"/>
        </w:numPr>
        <w:rPr>
          <w:rFonts w:cs="Arial"/>
        </w:rPr>
      </w:pPr>
      <w:r>
        <w:rPr>
          <w:rFonts w:cs="Arial"/>
        </w:rPr>
        <w:t>Being able to book in for an appointment (30%)</w:t>
      </w:r>
    </w:p>
    <w:p w:rsidR="008962DE" w:rsidRDefault="008962DE" w:rsidP="00B05398">
      <w:pPr>
        <w:pStyle w:val="ListParagraph"/>
        <w:numPr>
          <w:ilvl w:val="0"/>
          <w:numId w:val="18"/>
        </w:numPr>
        <w:rPr>
          <w:rFonts w:cs="Arial"/>
        </w:rPr>
      </w:pPr>
      <w:r w:rsidRPr="000D3382">
        <w:rPr>
          <w:rFonts w:cs="Arial"/>
        </w:rPr>
        <w:t>Being able to</w:t>
      </w:r>
      <w:r>
        <w:rPr>
          <w:rFonts w:cs="Arial"/>
        </w:rPr>
        <w:t xml:space="preserve"> see my own GP on the same day (</w:t>
      </w:r>
      <w:r w:rsidRPr="000D3382">
        <w:rPr>
          <w:rFonts w:cs="Arial"/>
        </w:rPr>
        <w:t>30%</w:t>
      </w:r>
      <w:r>
        <w:rPr>
          <w:rFonts w:cs="Arial"/>
        </w:rPr>
        <w:t>)</w:t>
      </w:r>
    </w:p>
    <w:p w:rsidR="00E16540" w:rsidRPr="008962DE" w:rsidRDefault="00E16540" w:rsidP="00B05398">
      <w:pPr>
        <w:pStyle w:val="ListParagraph"/>
        <w:numPr>
          <w:ilvl w:val="0"/>
          <w:numId w:val="18"/>
        </w:numPr>
        <w:rPr>
          <w:rFonts w:cs="Arial"/>
        </w:rPr>
      </w:pPr>
      <w:r w:rsidRPr="008962DE">
        <w:rPr>
          <w:rFonts w:cs="Arial"/>
        </w:rPr>
        <w:t>Being seen by a healthcare prof</w:t>
      </w:r>
      <w:r w:rsidR="008962DE" w:rsidRPr="008962DE">
        <w:rPr>
          <w:rFonts w:cs="Arial"/>
        </w:rPr>
        <w:t xml:space="preserve">essional best able to treat me </w:t>
      </w:r>
      <w:r w:rsidRPr="008962DE">
        <w:rPr>
          <w:rFonts w:cs="Arial"/>
        </w:rPr>
        <w:t>(27%)</w:t>
      </w:r>
    </w:p>
    <w:p w:rsidR="00E16540" w:rsidRDefault="00E16540" w:rsidP="00E16540">
      <w:pPr>
        <w:rPr>
          <w:rFonts w:cs="Arial"/>
        </w:rPr>
      </w:pPr>
    </w:p>
    <w:p w:rsidR="00E16540" w:rsidRDefault="00E16540" w:rsidP="00E16540">
      <w:pPr>
        <w:rPr>
          <w:rFonts w:cs="Arial"/>
        </w:rPr>
      </w:pPr>
      <w:r>
        <w:rPr>
          <w:rFonts w:cs="Arial"/>
        </w:rPr>
        <w:t xml:space="preserve">The graph </w:t>
      </w:r>
      <w:r w:rsidR="008962DE">
        <w:rPr>
          <w:rFonts w:cs="Arial"/>
        </w:rPr>
        <w:t xml:space="preserve">overleaf </w:t>
      </w:r>
      <w:r>
        <w:rPr>
          <w:rFonts w:cs="Arial"/>
        </w:rPr>
        <w:t xml:space="preserve">shows the correlation between most important </w:t>
      </w:r>
      <w:r w:rsidR="00584E45">
        <w:rPr>
          <w:rFonts w:cs="Arial"/>
        </w:rPr>
        <w:t>against</w:t>
      </w:r>
      <w:r>
        <w:rPr>
          <w:rFonts w:cs="Arial"/>
        </w:rPr>
        <w:t xml:space="preserve"> most in need of improvement. </w:t>
      </w:r>
    </w:p>
    <w:p w:rsidR="00E16540" w:rsidRDefault="00E16540" w:rsidP="00E16540">
      <w:pPr>
        <w:rPr>
          <w:rFonts w:cs="Arial"/>
        </w:rPr>
      </w:pPr>
    </w:p>
    <w:p w:rsidR="00E16540" w:rsidRDefault="00E16540" w:rsidP="00E16540">
      <w:pPr>
        <w:rPr>
          <w:rFonts w:cs="Arial"/>
        </w:rPr>
      </w:pPr>
      <w:r>
        <w:rPr>
          <w:rFonts w:cs="Arial"/>
        </w:rPr>
        <w:t>Those in the top right-hand box are those that are classified as</w:t>
      </w:r>
      <w:r w:rsidR="00857E40">
        <w:rPr>
          <w:rFonts w:cs="Arial"/>
        </w:rPr>
        <w:t xml:space="preserve"> </w:t>
      </w:r>
      <w:r w:rsidR="003569ED">
        <w:rPr>
          <w:rFonts w:cs="Arial"/>
        </w:rPr>
        <w:t>the most</w:t>
      </w:r>
      <w:r>
        <w:rPr>
          <w:rFonts w:cs="Arial"/>
        </w:rPr>
        <w:t xml:space="preserve"> i</w:t>
      </w:r>
      <w:r w:rsidRPr="000D3382">
        <w:rPr>
          <w:rFonts w:cs="Arial"/>
        </w:rPr>
        <w:t xml:space="preserve">mportant and </w:t>
      </w:r>
      <w:r w:rsidR="00A42399">
        <w:rPr>
          <w:rFonts w:cs="Arial"/>
        </w:rPr>
        <w:t>most need</w:t>
      </w:r>
      <w:r w:rsidRPr="000D3382">
        <w:rPr>
          <w:rFonts w:cs="Arial"/>
        </w:rPr>
        <w:t xml:space="preserve"> improving</w:t>
      </w:r>
      <w:r>
        <w:rPr>
          <w:rFonts w:cs="Arial"/>
        </w:rPr>
        <w:t>. These are:</w:t>
      </w:r>
    </w:p>
    <w:p w:rsidR="00302F6A" w:rsidRDefault="00302F6A" w:rsidP="00E16540">
      <w:pPr>
        <w:rPr>
          <w:rFonts w:cs="Arial"/>
        </w:rPr>
      </w:pPr>
    </w:p>
    <w:p w:rsidR="008962DE" w:rsidRDefault="00E16540" w:rsidP="00B05398">
      <w:pPr>
        <w:pStyle w:val="ListParagraph"/>
        <w:numPr>
          <w:ilvl w:val="0"/>
          <w:numId w:val="19"/>
        </w:numPr>
        <w:rPr>
          <w:rFonts w:cs="Arial"/>
        </w:rPr>
      </w:pPr>
      <w:r w:rsidRPr="008962DE">
        <w:rPr>
          <w:rFonts w:cs="Arial"/>
        </w:rPr>
        <w:t xml:space="preserve">Being seen at my own GP practice </w:t>
      </w:r>
    </w:p>
    <w:p w:rsidR="00E16540" w:rsidRPr="008962DE" w:rsidRDefault="008962DE" w:rsidP="00B05398">
      <w:pPr>
        <w:pStyle w:val="ListParagraph"/>
        <w:numPr>
          <w:ilvl w:val="0"/>
          <w:numId w:val="19"/>
        </w:numPr>
        <w:rPr>
          <w:rFonts w:cs="Arial"/>
        </w:rPr>
      </w:pPr>
      <w:r>
        <w:rPr>
          <w:rFonts w:cs="Arial"/>
        </w:rPr>
        <w:t xml:space="preserve">Being seen on the same day </w:t>
      </w:r>
    </w:p>
    <w:p w:rsidR="00E16540" w:rsidRPr="000D3382" w:rsidRDefault="00E16540" w:rsidP="00B05398">
      <w:pPr>
        <w:pStyle w:val="ListParagraph"/>
        <w:numPr>
          <w:ilvl w:val="0"/>
          <w:numId w:val="19"/>
        </w:numPr>
        <w:rPr>
          <w:rFonts w:cs="Arial"/>
        </w:rPr>
      </w:pPr>
      <w:r w:rsidRPr="000D3382">
        <w:rPr>
          <w:rFonts w:cs="Arial"/>
        </w:rPr>
        <w:t>Being seen by a healthcare prof</w:t>
      </w:r>
      <w:r w:rsidR="00DA4F86">
        <w:rPr>
          <w:rFonts w:cs="Arial"/>
        </w:rPr>
        <w:t xml:space="preserve">essional best able to treat me </w:t>
      </w:r>
    </w:p>
    <w:p w:rsidR="00E16540" w:rsidRPr="000D3382" w:rsidRDefault="00E16540" w:rsidP="00B05398">
      <w:pPr>
        <w:pStyle w:val="ListParagraph"/>
        <w:numPr>
          <w:ilvl w:val="0"/>
          <w:numId w:val="19"/>
        </w:numPr>
        <w:rPr>
          <w:rFonts w:cs="Arial"/>
        </w:rPr>
      </w:pPr>
      <w:r w:rsidRPr="000D3382">
        <w:rPr>
          <w:rFonts w:cs="Arial"/>
        </w:rPr>
        <w:t xml:space="preserve">Being able to walk in for an appointment  </w:t>
      </w:r>
    </w:p>
    <w:p w:rsidR="008B346A" w:rsidRPr="00BD0C6D" w:rsidRDefault="00E16540" w:rsidP="00B05398">
      <w:pPr>
        <w:pStyle w:val="ListParagraph"/>
        <w:numPr>
          <w:ilvl w:val="0"/>
          <w:numId w:val="19"/>
        </w:numPr>
        <w:rPr>
          <w:rFonts w:cs="Arial"/>
        </w:rPr>
      </w:pPr>
      <w:r w:rsidRPr="00BD0C6D">
        <w:rPr>
          <w:rFonts w:cs="Arial"/>
        </w:rPr>
        <w:t>Being able to book in for an appointment </w:t>
      </w:r>
    </w:p>
    <w:p w:rsidR="00BD0C6D" w:rsidRDefault="00BD0C6D" w:rsidP="00FF7B4E">
      <w:pPr>
        <w:rPr>
          <w:rFonts w:cs="Arial"/>
          <w:b/>
        </w:rPr>
      </w:pPr>
    </w:p>
    <w:p w:rsidR="00FA4AAB" w:rsidRDefault="00FA4AAB">
      <w:pPr>
        <w:rPr>
          <w:rFonts w:cs="Arial"/>
          <w:b/>
        </w:rPr>
      </w:pPr>
      <w:r>
        <w:rPr>
          <w:rFonts w:cs="Arial"/>
          <w:b/>
        </w:rPr>
        <w:br w:type="page"/>
      </w:r>
    </w:p>
    <w:p w:rsidR="00FF7B4E" w:rsidRDefault="00FF7B4E" w:rsidP="00FF7B4E">
      <w:pPr>
        <w:rPr>
          <w:rFonts w:cs="Arial"/>
          <w:b/>
        </w:rPr>
      </w:pPr>
      <w:r w:rsidRPr="00E02B06">
        <w:rPr>
          <w:rFonts w:cs="Arial"/>
          <w:b/>
        </w:rPr>
        <w:lastRenderedPageBreak/>
        <w:t>Public’s urgent care priorities</w:t>
      </w:r>
    </w:p>
    <w:p w:rsidR="00E075A3" w:rsidRPr="00E02B06" w:rsidRDefault="00E075A3" w:rsidP="00FF7B4E">
      <w:pPr>
        <w:rPr>
          <w:rFonts w:cs="Arial"/>
          <w:b/>
        </w:rPr>
      </w:pPr>
    </w:p>
    <w:p w:rsidR="00FF7B4E" w:rsidRPr="00FF7B4E" w:rsidRDefault="00E075A3" w:rsidP="00FF7B4E">
      <w:pPr>
        <w:rPr>
          <w:rFonts w:cs="Arial"/>
        </w:rPr>
      </w:pPr>
      <w:r>
        <w:rPr>
          <w:noProof/>
          <w:lang w:eastAsia="en-GB"/>
        </w:rPr>
        <mc:AlternateContent>
          <mc:Choice Requires="wps">
            <w:drawing>
              <wp:anchor distT="0" distB="0" distL="114300" distR="114300" simplePos="0" relativeHeight="251674624" behindDoc="0" locked="0" layoutInCell="1" allowOverlap="1" wp14:anchorId="74717ED2" wp14:editId="411B2CF5">
                <wp:simplePos x="0" y="0"/>
                <wp:positionH relativeFrom="column">
                  <wp:posOffset>4142740</wp:posOffset>
                </wp:positionH>
                <wp:positionV relativeFrom="paragraph">
                  <wp:posOffset>63500</wp:posOffset>
                </wp:positionV>
                <wp:extent cx="1835785" cy="431800"/>
                <wp:effectExtent l="0" t="0" r="12065" b="25400"/>
                <wp:wrapNone/>
                <wp:docPr id="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431800"/>
                        </a:xfrm>
                        <a:prstGeom prst="rect">
                          <a:avLst/>
                        </a:prstGeom>
                        <a:solidFill>
                          <a:schemeClr val="accent1"/>
                        </a:solidFill>
                        <a:ln w="9525">
                          <a:solidFill>
                            <a:srgbClr val="0070C0"/>
                          </a:solidFill>
                          <a:miter lim="800000"/>
                          <a:headEnd/>
                          <a:tailEnd/>
                        </a:ln>
                      </wps:spPr>
                      <wps:txbx>
                        <w:txbxContent>
                          <w:p w:rsidR="00CD2DF6" w:rsidRPr="007D4CFE" w:rsidRDefault="00CD2DF6" w:rsidP="007D4CFE">
                            <w:pPr>
                              <w:pStyle w:val="NormalWeb"/>
                              <w:spacing w:before="0" w:beforeAutospacing="0" w:after="0" w:afterAutospacing="0" w:line="204" w:lineRule="auto"/>
                              <w:jc w:val="center"/>
                              <w:rPr>
                                <w:rFonts w:asciiTheme="minorHAnsi" w:hAnsi="Calibri" w:cstheme="minorBidi"/>
                                <w:b/>
                                <w:bCs/>
                                <w:color w:val="FFFFFF" w:themeColor="background1"/>
                              </w:rPr>
                            </w:pPr>
                            <w:r w:rsidRPr="007D4CFE">
                              <w:rPr>
                                <w:rFonts w:asciiTheme="minorHAnsi" w:hAnsi="Calibri" w:cstheme="minorBidi"/>
                                <w:b/>
                                <w:bCs/>
                                <w:color w:val="FFFFFF" w:themeColor="background1"/>
                              </w:rPr>
                              <w:t>Important and needs improving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326.2pt;margin-top:5pt;width:144.55pt;height: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" fillcolor="#4f81bd [3204]" strokecolor="#0070c0">
                <v:textbox>
                  <w:txbxContent>
                    <w:p w:rsidR="00CD2DF6" w:rsidRPr="007D4CFE" w:rsidRDefault="00CD2DF6" w:rsidP="007D4CFE">
                      <w:pPr>
                        <w:pStyle w:val="NormalWeb"/>
                        <w:spacing w:before="0" w:beforeAutospacing="0" w:after="0" w:afterAutospacing="0" w:line="204" w:lineRule="auto"/>
                        <w:jc w:val="center"/>
                        <w:rPr>
                          <w:rFonts w:asciiTheme="minorHAnsi" w:hAnsi="Calibri" w:cstheme="minorBidi"/>
                          <w:b/>
                          <w:bCs/>
                          <w:color w:val="FFFFFF" w:themeColor="background1"/>
                        </w:rPr>
                      </w:pPr>
                      <w:r w:rsidRPr="007D4CFE">
                        <w:rPr>
                          <w:rFonts w:asciiTheme="minorHAnsi" w:hAnsi="Calibri" w:cstheme="minorBidi"/>
                          <w:b/>
                          <w:bCs/>
                          <w:color w:val="FFFFFF" w:themeColor="background1"/>
                        </w:rPr>
                        <w:t>Important and needs improving</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4A9897C8" wp14:editId="5B03B942">
                <wp:simplePos x="0" y="0"/>
                <wp:positionH relativeFrom="column">
                  <wp:posOffset>-131445</wp:posOffset>
                </wp:positionH>
                <wp:positionV relativeFrom="paragraph">
                  <wp:posOffset>7620</wp:posOffset>
                </wp:positionV>
                <wp:extent cx="1835785" cy="431800"/>
                <wp:effectExtent l="0" t="0" r="12065" b="25400"/>
                <wp:wrapNone/>
                <wp:docPr id="1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431800"/>
                        </a:xfrm>
                        <a:prstGeom prst="rect">
                          <a:avLst/>
                        </a:prstGeom>
                        <a:solidFill>
                          <a:schemeClr val="accent1"/>
                        </a:solidFill>
                        <a:ln w="9525">
                          <a:solidFill>
                            <a:srgbClr val="000000"/>
                          </a:solidFill>
                          <a:miter lim="800000"/>
                          <a:headEnd/>
                          <a:tailEnd/>
                        </a:ln>
                      </wps:spPr>
                      <wps:txbx>
                        <w:txbxContent>
                          <w:p w:rsidR="00CD2DF6" w:rsidRDefault="00CD2DF6" w:rsidP="007D4CFE">
                            <w:pPr>
                              <w:pStyle w:val="NormalWeb"/>
                              <w:spacing w:before="0" w:beforeAutospacing="0" w:after="0" w:afterAutospacing="0" w:line="204" w:lineRule="auto"/>
                              <w:jc w:val="center"/>
                            </w:pPr>
                            <w:r>
                              <w:rPr>
                                <w:rFonts w:asciiTheme="minorHAnsi" w:hAnsi="Calibri" w:cstheme="minorBidi"/>
                                <w:b/>
                                <w:bCs/>
                                <w:color w:val="FFFFFF" w:themeColor="background1"/>
                              </w:rPr>
                              <w:t>Less important but needs improvement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36" o:spid="_x0000_s1027" type="#_x0000_t202" style="position:absolute;margin-left:-10.35pt;margin-top:.6pt;width:144.55pt;height: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" fillcolor="#4f81bd [3204]">
                <v:textbox>
                  <w:txbxContent>
                    <w:p w:rsidR="00CD2DF6" w:rsidRDefault="00CD2DF6" w:rsidP="007D4CFE">
                      <w:pPr>
                        <w:pStyle w:val="NormalWeb"/>
                        <w:spacing w:before="0" w:beforeAutospacing="0" w:after="0" w:afterAutospacing="0" w:line="204" w:lineRule="auto"/>
                        <w:jc w:val="center"/>
                      </w:pPr>
                      <w:r>
                        <w:rPr>
                          <w:rFonts w:asciiTheme="minorHAnsi" w:hAnsi="Calibri" w:cstheme="minorBidi"/>
                          <w:b/>
                          <w:bCs/>
                          <w:color w:val="FFFFFF" w:themeColor="background1"/>
                        </w:rPr>
                        <w:t>Less important but needs improvement</w:t>
                      </w:r>
                    </w:p>
                  </w:txbxContent>
                </v:textbox>
              </v:shape>
            </w:pict>
          </mc:Fallback>
        </mc:AlternateContent>
      </w:r>
    </w:p>
    <w:p w:rsidR="00E16540" w:rsidRDefault="00E16540" w:rsidP="009B1F8F">
      <w:pPr>
        <w:rPr>
          <w:rFonts w:cs="Arial"/>
          <w:bCs/>
          <w:szCs w:val="24"/>
        </w:rPr>
      </w:pPr>
    </w:p>
    <w:p w:rsidR="00030C6B" w:rsidRDefault="008B346A" w:rsidP="009B1F8F">
      <w:pPr>
        <w:rPr>
          <w:rFonts w:cs="Arial"/>
          <w:bCs/>
          <w:szCs w:val="24"/>
        </w:rPr>
      </w:pPr>
      <w:r>
        <w:rPr>
          <w:rFonts w:cs="Arial"/>
          <w:bCs/>
          <w:noProof/>
          <w:szCs w:val="24"/>
          <w:lang w:eastAsia="en-GB"/>
        </w:rPr>
        <w:drawing>
          <wp:anchor distT="0" distB="0" distL="114300" distR="114300" simplePos="0" relativeHeight="251682816" behindDoc="0" locked="0" layoutInCell="1" allowOverlap="1" wp14:anchorId="38E6FE81" wp14:editId="10BE796D">
            <wp:simplePos x="0" y="0"/>
            <wp:positionH relativeFrom="column">
              <wp:posOffset>-358140</wp:posOffset>
            </wp:positionH>
            <wp:positionV relativeFrom="paragraph">
              <wp:posOffset>321945</wp:posOffset>
            </wp:positionV>
            <wp:extent cx="6334125" cy="4396740"/>
            <wp:effectExtent l="0" t="0" r="9525"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4125" cy="4396740"/>
                    </a:xfrm>
                    <a:prstGeom prst="rect">
                      <a:avLst/>
                    </a:prstGeom>
                    <a:noFill/>
                  </pic:spPr>
                </pic:pic>
              </a:graphicData>
            </a:graphic>
            <wp14:sizeRelH relativeFrom="page">
              <wp14:pctWidth>0</wp14:pctWidth>
            </wp14:sizeRelH>
            <wp14:sizeRelV relativeFrom="page">
              <wp14:pctHeight>0</wp14:pctHeight>
            </wp14:sizeRelV>
          </wp:anchor>
        </w:drawing>
      </w:r>
      <w:r w:rsidR="007D4CFE" w:rsidRPr="007D4CFE">
        <w:rPr>
          <w:noProof/>
          <w:lang w:eastAsia="en-GB"/>
        </w:rPr>
        <w:t xml:space="preserve"> </w:t>
      </w:r>
    </w:p>
    <w:p w:rsidR="00030C6B" w:rsidRDefault="00EE6EA8" w:rsidP="009B1F8F">
      <w:pPr>
        <w:rPr>
          <w:rFonts w:cs="Arial"/>
          <w:bCs/>
          <w:szCs w:val="24"/>
        </w:rPr>
      </w:pPr>
      <w:r>
        <w:rPr>
          <w:noProof/>
          <w:lang w:eastAsia="en-GB"/>
        </w:rPr>
        <mc:AlternateContent>
          <mc:Choice Requires="wps">
            <w:drawing>
              <wp:anchor distT="0" distB="0" distL="114300" distR="114300" simplePos="0" relativeHeight="251678720" behindDoc="0" locked="0" layoutInCell="1" allowOverlap="1" wp14:anchorId="764506E9" wp14:editId="51272150">
                <wp:simplePos x="0" y="0"/>
                <wp:positionH relativeFrom="column">
                  <wp:posOffset>4136390</wp:posOffset>
                </wp:positionH>
                <wp:positionV relativeFrom="paragraph">
                  <wp:posOffset>4650740</wp:posOffset>
                </wp:positionV>
                <wp:extent cx="1835785" cy="431800"/>
                <wp:effectExtent l="0" t="0" r="12065" b="25400"/>
                <wp:wrapNone/>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431800"/>
                        </a:xfrm>
                        <a:prstGeom prst="rect">
                          <a:avLst/>
                        </a:prstGeom>
                        <a:solidFill>
                          <a:srgbClr val="0070C0"/>
                        </a:solidFill>
                        <a:ln w="9525">
                          <a:solidFill>
                            <a:srgbClr val="000000"/>
                          </a:solidFill>
                          <a:miter lim="800000"/>
                          <a:headEnd/>
                          <a:tailEnd/>
                        </a:ln>
                      </wps:spPr>
                      <wps:txbx>
                        <w:txbxContent>
                          <w:p w:rsidR="00CD2DF6" w:rsidRPr="007D4CFE" w:rsidRDefault="00CD2DF6" w:rsidP="007D4CFE">
                            <w:pPr>
                              <w:pStyle w:val="NormalWeb"/>
                              <w:spacing w:before="0" w:beforeAutospacing="0" w:after="0" w:afterAutospacing="0" w:line="204" w:lineRule="auto"/>
                              <w:jc w:val="center"/>
                              <w:rPr>
                                <w:rFonts w:asciiTheme="minorHAnsi" w:hAnsi="Calibri" w:cstheme="minorBidi"/>
                                <w:b/>
                                <w:bCs/>
                                <w:color w:val="FFFFFF" w:themeColor="background1"/>
                              </w:rPr>
                            </w:pPr>
                            <w:r w:rsidRPr="007D4CFE">
                              <w:rPr>
                                <w:rFonts w:asciiTheme="minorHAnsi" w:hAnsi="Calibri" w:cstheme="minorBidi"/>
                                <w:b/>
                                <w:bCs/>
                                <w:color w:val="FFFFFF" w:themeColor="background1"/>
                              </w:rPr>
                              <w:t>Important and less in need of improvement</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id="Text Box 39" o:spid="_x0000_s1028" type="#_x0000_t202" style="position:absolute;margin-left:325.7pt;margin-top:366.2pt;width:144.55pt;height: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" fillcolor="#0070c0">
                <v:textbox inset="1mm,1mm,1mm,1mm">
                  <w:txbxContent>
                    <w:p w:rsidR="00CD2DF6" w:rsidRPr="007D4CFE" w:rsidRDefault="00CD2DF6" w:rsidP="007D4CFE">
                      <w:pPr>
                        <w:pStyle w:val="NormalWeb"/>
                        <w:spacing w:before="0" w:beforeAutospacing="0" w:after="0" w:afterAutospacing="0" w:line="204" w:lineRule="auto"/>
                        <w:jc w:val="center"/>
                        <w:rPr>
                          <w:rFonts w:asciiTheme="minorHAnsi" w:hAnsi="Calibri" w:cstheme="minorBidi"/>
                          <w:b/>
                          <w:bCs/>
                          <w:color w:val="FFFFFF" w:themeColor="background1"/>
                        </w:rPr>
                      </w:pPr>
                      <w:r w:rsidRPr="007D4CFE">
                        <w:rPr>
                          <w:rFonts w:asciiTheme="minorHAnsi" w:hAnsi="Calibri" w:cstheme="minorBidi"/>
                          <w:b/>
                          <w:bCs/>
                          <w:color w:val="FFFFFF" w:themeColor="background1"/>
                        </w:rPr>
                        <w:t>Important and less in need of improvement</w:t>
                      </w: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6535DFE3" wp14:editId="5EDB01E5">
                <wp:simplePos x="0" y="0"/>
                <wp:positionH relativeFrom="column">
                  <wp:posOffset>-300990</wp:posOffset>
                </wp:positionH>
                <wp:positionV relativeFrom="paragraph">
                  <wp:posOffset>4695190</wp:posOffset>
                </wp:positionV>
                <wp:extent cx="1835785" cy="432435"/>
                <wp:effectExtent l="0" t="0" r="12065" b="24765"/>
                <wp:wrapNone/>
                <wp:docPr id="2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432435"/>
                        </a:xfrm>
                        <a:prstGeom prst="rect">
                          <a:avLst/>
                        </a:prstGeom>
                        <a:solidFill>
                          <a:srgbClr val="0070C0"/>
                        </a:solidFill>
                        <a:ln w="9525">
                          <a:solidFill>
                            <a:srgbClr val="000000"/>
                          </a:solidFill>
                          <a:miter lim="800000"/>
                          <a:headEnd/>
                          <a:tailEnd/>
                        </a:ln>
                      </wps:spPr>
                      <wps:txbx>
                        <w:txbxContent>
                          <w:p w:rsidR="00CD2DF6" w:rsidRPr="007D4CFE" w:rsidRDefault="00CD2DF6" w:rsidP="007D4CFE">
                            <w:pPr>
                              <w:pStyle w:val="NormalWeb"/>
                              <w:spacing w:before="0" w:beforeAutospacing="0" w:after="0" w:afterAutospacing="0" w:line="204" w:lineRule="auto"/>
                              <w:jc w:val="center"/>
                              <w:rPr>
                                <w:rFonts w:asciiTheme="minorHAnsi" w:hAnsi="Calibri" w:cstheme="minorBidi"/>
                                <w:b/>
                                <w:bCs/>
                                <w:color w:val="FFFFFF" w:themeColor="background1"/>
                              </w:rPr>
                            </w:pPr>
                            <w:r w:rsidRPr="007D4CFE">
                              <w:rPr>
                                <w:rFonts w:asciiTheme="minorHAnsi" w:hAnsi="Calibri" w:cstheme="minorBidi"/>
                                <w:b/>
                                <w:bCs/>
                                <w:color w:val="FFFFFF" w:themeColor="background1"/>
                              </w:rPr>
                              <w:t>Less important and less in need of improvement</w:t>
                            </w:r>
                          </w:p>
                        </w:txbxContent>
                      </wps:txbx>
                      <wps:bodyPr wrap="square" lIns="36000" tIns="36000" rIns="36000" bIns="36000"/>
                    </wps:wsp>
                  </a:graphicData>
                </a:graphic>
                <wp14:sizeRelH relativeFrom="margin">
                  <wp14:pctWidth>0</wp14:pctWidth>
                </wp14:sizeRelH>
              </wp:anchor>
            </w:drawing>
          </mc:Choice>
          <mc:Fallback>
            <w:pict>
              <v:shape id="Text Box 38" o:spid="_x0000_s1029" type="#_x0000_t202" style="position:absolute;margin-left:-23.7pt;margin-top:369.7pt;width:144.55pt;height:34.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" fillcolor="#0070c0">
                <v:textbox inset="1mm,1mm,1mm,1mm">
                  <w:txbxContent>
                    <w:p w:rsidR="00CD2DF6" w:rsidRPr="007D4CFE" w:rsidRDefault="00CD2DF6" w:rsidP="007D4CFE">
                      <w:pPr>
                        <w:pStyle w:val="NormalWeb"/>
                        <w:spacing w:before="0" w:beforeAutospacing="0" w:after="0" w:afterAutospacing="0" w:line="204" w:lineRule="auto"/>
                        <w:jc w:val="center"/>
                        <w:rPr>
                          <w:rFonts w:asciiTheme="minorHAnsi" w:hAnsi="Calibri" w:cstheme="minorBidi"/>
                          <w:b/>
                          <w:bCs/>
                          <w:color w:val="FFFFFF" w:themeColor="background1"/>
                        </w:rPr>
                      </w:pPr>
                      <w:r w:rsidRPr="007D4CFE">
                        <w:rPr>
                          <w:rFonts w:asciiTheme="minorHAnsi" w:hAnsi="Calibri" w:cstheme="minorBidi"/>
                          <w:b/>
                          <w:bCs/>
                          <w:color w:val="FFFFFF" w:themeColor="background1"/>
                        </w:rPr>
                        <w:t>Less important and less in need of improvement</w:t>
                      </w:r>
                    </w:p>
                  </w:txbxContent>
                </v:textbox>
              </v:shape>
            </w:pict>
          </mc:Fallback>
        </mc:AlternateContent>
      </w:r>
    </w:p>
    <w:p w:rsidR="00030C6B" w:rsidRDefault="00030C6B" w:rsidP="009B1F8F">
      <w:pPr>
        <w:rPr>
          <w:rFonts w:cs="Arial"/>
          <w:bCs/>
          <w:szCs w:val="24"/>
        </w:rPr>
      </w:pPr>
    </w:p>
    <w:p w:rsidR="00F67AFB" w:rsidRPr="009B1F8F" w:rsidRDefault="00F67AFB" w:rsidP="009B1F8F">
      <w:pPr>
        <w:rPr>
          <w:rFonts w:cs="Arial"/>
          <w:bCs/>
          <w:szCs w:val="24"/>
        </w:rPr>
      </w:pPr>
    </w:p>
    <w:p w:rsidR="00E80D31" w:rsidRDefault="00E80D31" w:rsidP="00D9608B"/>
    <w:p w:rsidR="00EE6EA8" w:rsidRDefault="00EE6EA8" w:rsidP="00D9608B"/>
    <w:p w:rsidR="00D9608B" w:rsidRDefault="00EE6EA8" w:rsidP="00D9608B">
      <w:r>
        <w:t>Although numbers were small and not statistically significant, r</w:t>
      </w:r>
      <w:r w:rsidR="00D9608B">
        <w:t>esponses</w:t>
      </w:r>
      <w:r>
        <w:t xml:space="preserve"> from different </w:t>
      </w:r>
      <w:r w:rsidR="00D9608B">
        <w:t>demographic group</w:t>
      </w:r>
      <w:r>
        <w:t>s were as follows:</w:t>
      </w:r>
    </w:p>
    <w:p w:rsidR="00D9608B" w:rsidRDefault="00D9608B" w:rsidP="00B05398">
      <w:pPr>
        <w:pStyle w:val="ListParagraph"/>
        <w:numPr>
          <w:ilvl w:val="0"/>
          <w:numId w:val="16"/>
        </w:numPr>
        <w:ind w:left="426"/>
        <w:rPr>
          <w:rFonts w:eastAsia="Times New Roman" w:cs="Arial"/>
          <w:color w:val="000000"/>
          <w:szCs w:val="24"/>
          <w:lang w:eastAsia="en-GB"/>
        </w:rPr>
      </w:pPr>
      <w:r w:rsidRPr="00DA2B6A">
        <w:rPr>
          <w:rFonts w:eastAsia="Times New Roman" w:cs="Arial"/>
          <w:color w:val="000000"/>
          <w:szCs w:val="24"/>
          <w:lang w:eastAsia="en-GB"/>
        </w:rPr>
        <w:t>Disabled respondents selected ‘</w:t>
      </w:r>
      <w:r w:rsidR="00DA4F86">
        <w:rPr>
          <w:rFonts w:eastAsia="Times New Roman" w:cs="Arial"/>
          <w:color w:val="000000"/>
          <w:szCs w:val="24"/>
          <w:lang w:eastAsia="en-GB"/>
        </w:rPr>
        <w:t xml:space="preserve">seeing own </w:t>
      </w:r>
      <w:r>
        <w:rPr>
          <w:rFonts w:eastAsia="Times New Roman" w:cs="Arial"/>
          <w:color w:val="000000"/>
          <w:szCs w:val="24"/>
          <w:lang w:eastAsia="en-GB"/>
        </w:rPr>
        <w:t>GP/</w:t>
      </w:r>
      <w:r w:rsidRPr="00DA2B6A">
        <w:rPr>
          <w:rFonts w:eastAsia="Times New Roman" w:cs="Arial"/>
          <w:color w:val="000000"/>
          <w:szCs w:val="24"/>
          <w:lang w:eastAsia="en-GB"/>
        </w:rPr>
        <w:t>some</w:t>
      </w:r>
      <w:r>
        <w:rPr>
          <w:rFonts w:eastAsia="Times New Roman" w:cs="Arial"/>
          <w:color w:val="000000"/>
          <w:szCs w:val="24"/>
          <w:lang w:eastAsia="en-GB"/>
        </w:rPr>
        <w:t>o</w:t>
      </w:r>
      <w:r w:rsidRPr="00DA2B6A">
        <w:rPr>
          <w:rFonts w:eastAsia="Times New Roman" w:cs="Arial"/>
          <w:color w:val="000000"/>
          <w:szCs w:val="24"/>
          <w:lang w:eastAsia="en-GB"/>
        </w:rPr>
        <w:t>ne who knows me’ slight</w:t>
      </w:r>
      <w:r>
        <w:rPr>
          <w:rFonts w:eastAsia="Times New Roman" w:cs="Arial"/>
          <w:color w:val="000000"/>
          <w:szCs w:val="24"/>
          <w:lang w:eastAsia="en-GB"/>
        </w:rPr>
        <w:t>l</w:t>
      </w:r>
      <w:r w:rsidRPr="00DA2B6A">
        <w:rPr>
          <w:rFonts w:eastAsia="Times New Roman" w:cs="Arial"/>
          <w:color w:val="000000"/>
          <w:szCs w:val="24"/>
          <w:lang w:eastAsia="en-GB"/>
        </w:rPr>
        <w:t>y more frequent</w:t>
      </w:r>
      <w:r w:rsidR="008962DE">
        <w:rPr>
          <w:rFonts w:eastAsia="Times New Roman" w:cs="Arial"/>
          <w:color w:val="000000"/>
          <w:szCs w:val="24"/>
          <w:lang w:eastAsia="en-GB"/>
        </w:rPr>
        <w:t>ly</w:t>
      </w:r>
      <w:r w:rsidRPr="00DA2B6A">
        <w:rPr>
          <w:rFonts w:eastAsia="Times New Roman" w:cs="Arial"/>
          <w:color w:val="000000"/>
          <w:szCs w:val="24"/>
          <w:lang w:eastAsia="en-GB"/>
        </w:rPr>
        <w:t xml:space="preserve"> than the average (20% compared to average </w:t>
      </w:r>
      <w:r w:rsidR="00DF705C">
        <w:rPr>
          <w:rFonts w:eastAsia="Times New Roman" w:cs="Arial"/>
          <w:color w:val="000000"/>
          <w:szCs w:val="24"/>
          <w:lang w:eastAsia="en-GB"/>
        </w:rPr>
        <w:t>of 19%)</w:t>
      </w:r>
    </w:p>
    <w:p w:rsidR="00D9608B" w:rsidRDefault="00D9608B" w:rsidP="00B05398">
      <w:pPr>
        <w:pStyle w:val="ListParagraph"/>
        <w:numPr>
          <w:ilvl w:val="0"/>
          <w:numId w:val="16"/>
        </w:numPr>
        <w:ind w:left="426"/>
        <w:rPr>
          <w:rFonts w:eastAsia="Times New Roman" w:cs="Arial"/>
          <w:color w:val="000000"/>
          <w:szCs w:val="24"/>
          <w:lang w:eastAsia="en-GB"/>
        </w:rPr>
      </w:pPr>
      <w:r w:rsidRPr="00704093">
        <w:rPr>
          <w:rFonts w:cs="Arial"/>
          <w:bCs/>
          <w:szCs w:val="24"/>
        </w:rPr>
        <w:t xml:space="preserve">People from </w:t>
      </w:r>
      <w:r w:rsidR="003569ED">
        <w:rPr>
          <w:rFonts w:cs="Arial"/>
          <w:bCs/>
          <w:szCs w:val="24"/>
        </w:rPr>
        <w:t>B</w:t>
      </w:r>
      <w:r w:rsidRPr="00704093">
        <w:rPr>
          <w:rFonts w:cs="Arial"/>
          <w:bCs/>
          <w:szCs w:val="24"/>
        </w:rPr>
        <w:t xml:space="preserve">lack, </w:t>
      </w:r>
      <w:r w:rsidR="003569ED">
        <w:rPr>
          <w:rFonts w:cs="Arial"/>
          <w:bCs/>
          <w:szCs w:val="24"/>
        </w:rPr>
        <w:t>Asian, M</w:t>
      </w:r>
      <w:r w:rsidRPr="00704093">
        <w:rPr>
          <w:rFonts w:cs="Arial"/>
          <w:bCs/>
          <w:szCs w:val="24"/>
        </w:rPr>
        <w:t xml:space="preserve">inority </w:t>
      </w:r>
      <w:r w:rsidR="003569ED">
        <w:rPr>
          <w:rFonts w:cs="Arial"/>
          <w:bCs/>
          <w:szCs w:val="24"/>
        </w:rPr>
        <w:t>E</w:t>
      </w:r>
      <w:r w:rsidRPr="00704093">
        <w:rPr>
          <w:rFonts w:cs="Arial"/>
          <w:bCs/>
          <w:szCs w:val="24"/>
        </w:rPr>
        <w:t xml:space="preserve">thnic </w:t>
      </w:r>
      <w:r w:rsidR="003569ED">
        <w:rPr>
          <w:rFonts w:cs="Arial"/>
          <w:bCs/>
          <w:szCs w:val="24"/>
        </w:rPr>
        <w:t xml:space="preserve">and Refugee </w:t>
      </w:r>
      <w:r w:rsidRPr="00704093">
        <w:rPr>
          <w:rFonts w:cs="Arial"/>
          <w:bCs/>
          <w:szCs w:val="24"/>
        </w:rPr>
        <w:t xml:space="preserve">groups are more likely than average to </w:t>
      </w:r>
      <w:r w:rsidRPr="00DA2B6A">
        <w:rPr>
          <w:rFonts w:eastAsia="Times New Roman" w:cs="Arial"/>
          <w:color w:val="000000"/>
          <w:szCs w:val="24"/>
          <w:lang w:eastAsia="en-GB"/>
        </w:rPr>
        <w:t>select ‘</w:t>
      </w:r>
      <w:r w:rsidR="008962DE">
        <w:rPr>
          <w:rFonts w:eastAsia="Times New Roman" w:cs="Arial"/>
          <w:color w:val="000000"/>
          <w:szCs w:val="24"/>
          <w:lang w:eastAsia="en-GB"/>
        </w:rPr>
        <w:t xml:space="preserve">seeing own </w:t>
      </w:r>
      <w:r>
        <w:rPr>
          <w:rFonts w:eastAsia="Times New Roman" w:cs="Arial"/>
          <w:color w:val="000000"/>
          <w:szCs w:val="24"/>
          <w:lang w:eastAsia="en-GB"/>
        </w:rPr>
        <w:t>GP/</w:t>
      </w:r>
      <w:r w:rsidRPr="00DA2B6A">
        <w:rPr>
          <w:rFonts w:eastAsia="Times New Roman" w:cs="Arial"/>
          <w:color w:val="000000"/>
          <w:szCs w:val="24"/>
          <w:lang w:eastAsia="en-GB"/>
        </w:rPr>
        <w:t>some</w:t>
      </w:r>
      <w:r>
        <w:rPr>
          <w:rFonts w:eastAsia="Times New Roman" w:cs="Arial"/>
          <w:color w:val="000000"/>
          <w:szCs w:val="24"/>
          <w:lang w:eastAsia="en-GB"/>
        </w:rPr>
        <w:t>o</w:t>
      </w:r>
      <w:r w:rsidRPr="00DA2B6A">
        <w:rPr>
          <w:rFonts w:eastAsia="Times New Roman" w:cs="Arial"/>
          <w:color w:val="000000"/>
          <w:szCs w:val="24"/>
          <w:lang w:eastAsia="en-GB"/>
        </w:rPr>
        <w:t>ne who knows me’ (2</w:t>
      </w:r>
      <w:r>
        <w:rPr>
          <w:rFonts w:eastAsia="Times New Roman" w:cs="Arial"/>
          <w:color w:val="000000"/>
          <w:szCs w:val="24"/>
          <w:lang w:eastAsia="en-GB"/>
        </w:rPr>
        <w:t>4</w:t>
      </w:r>
      <w:r w:rsidRPr="00DA2B6A">
        <w:rPr>
          <w:rFonts w:eastAsia="Times New Roman" w:cs="Arial"/>
          <w:color w:val="000000"/>
          <w:szCs w:val="24"/>
          <w:lang w:eastAsia="en-GB"/>
        </w:rPr>
        <w:t>% compared to average</w:t>
      </w:r>
      <w:r w:rsidR="00DF705C">
        <w:rPr>
          <w:rFonts w:eastAsia="Times New Roman" w:cs="Arial"/>
          <w:color w:val="000000"/>
          <w:szCs w:val="24"/>
          <w:lang w:eastAsia="en-GB"/>
        </w:rPr>
        <w:t xml:space="preserve"> of</w:t>
      </w:r>
      <w:r w:rsidRPr="00DA2B6A">
        <w:rPr>
          <w:rFonts w:eastAsia="Times New Roman" w:cs="Arial"/>
          <w:color w:val="000000"/>
          <w:szCs w:val="24"/>
          <w:lang w:eastAsia="en-GB"/>
        </w:rPr>
        <w:t xml:space="preserve"> </w:t>
      </w:r>
      <w:r>
        <w:rPr>
          <w:rFonts w:eastAsia="Times New Roman" w:cs="Arial"/>
          <w:color w:val="000000"/>
          <w:szCs w:val="24"/>
          <w:lang w:eastAsia="en-GB"/>
        </w:rPr>
        <w:t>22</w:t>
      </w:r>
      <w:r w:rsidR="00DF705C">
        <w:rPr>
          <w:rFonts w:eastAsia="Times New Roman" w:cs="Arial"/>
          <w:color w:val="000000"/>
          <w:szCs w:val="24"/>
          <w:lang w:eastAsia="en-GB"/>
        </w:rPr>
        <w:t>%</w:t>
      </w:r>
      <w:r w:rsidRPr="00DA2B6A">
        <w:rPr>
          <w:rFonts w:eastAsia="Times New Roman" w:cs="Arial"/>
          <w:color w:val="000000"/>
          <w:szCs w:val="24"/>
          <w:lang w:eastAsia="en-GB"/>
        </w:rPr>
        <w:t>)</w:t>
      </w:r>
      <w:r>
        <w:rPr>
          <w:rFonts w:eastAsia="Times New Roman" w:cs="Arial"/>
          <w:color w:val="000000"/>
          <w:szCs w:val="24"/>
          <w:lang w:eastAsia="en-GB"/>
        </w:rPr>
        <w:t xml:space="preserve"> and less likely to select ‘be</w:t>
      </w:r>
      <w:r w:rsidR="00DF705C">
        <w:rPr>
          <w:rFonts w:eastAsia="Times New Roman" w:cs="Arial"/>
          <w:color w:val="000000"/>
          <w:szCs w:val="24"/>
          <w:lang w:eastAsia="en-GB"/>
        </w:rPr>
        <w:t>ing seen on the same day’ (19% compared to 21%</w:t>
      </w:r>
      <w:r>
        <w:rPr>
          <w:rFonts w:eastAsia="Times New Roman" w:cs="Arial"/>
          <w:color w:val="000000"/>
          <w:szCs w:val="24"/>
          <w:lang w:eastAsia="en-GB"/>
        </w:rPr>
        <w:t>)</w:t>
      </w:r>
    </w:p>
    <w:p w:rsidR="008962DE" w:rsidRPr="00D56F40" w:rsidRDefault="00D9608B" w:rsidP="00B05398">
      <w:pPr>
        <w:pStyle w:val="ListParagraph"/>
        <w:numPr>
          <w:ilvl w:val="0"/>
          <w:numId w:val="16"/>
        </w:numPr>
        <w:ind w:left="426" w:hanging="284"/>
        <w:rPr>
          <w:rFonts w:cs="Arial"/>
          <w:b/>
          <w:bCs/>
          <w:szCs w:val="24"/>
        </w:rPr>
      </w:pPr>
      <w:r w:rsidRPr="00D56F40">
        <w:rPr>
          <w:rFonts w:eastAsia="Times New Roman" w:cs="Arial"/>
          <w:color w:val="000000"/>
          <w:szCs w:val="24"/>
          <w:lang w:eastAsia="en-GB"/>
        </w:rPr>
        <w:t xml:space="preserve">Respondents from </w:t>
      </w:r>
      <w:r w:rsidR="00A42399">
        <w:rPr>
          <w:rFonts w:eastAsia="Times New Roman" w:cs="Arial"/>
          <w:color w:val="000000"/>
          <w:szCs w:val="24"/>
          <w:lang w:eastAsia="en-GB"/>
        </w:rPr>
        <w:t xml:space="preserve">postcodes </w:t>
      </w:r>
      <w:r w:rsidRPr="00D56F40">
        <w:rPr>
          <w:rFonts w:eastAsia="Times New Roman" w:cs="Arial"/>
          <w:color w:val="000000"/>
          <w:szCs w:val="24"/>
          <w:lang w:eastAsia="en-GB"/>
        </w:rPr>
        <w:t>S10/S11 were more likely than average to select c</w:t>
      </w:r>
      <w:r w:rsidR="00DF705C" w:rsidRPr="00D56F40">
        <w:rPr>
          <w:rFonts w:eastAsia="Times New Roman" w:cs="Arial"/>
          <w:color w:val="000000"/>
          <w:szCs w:val="24"/>
          <w:lang w:eastAsia="en-GB"/>
        </w:rPr>
        <w:t xml:space="preserve">onvenience to get to (16% of </w:t>
      </w:r>
      <w:r w:rsidRPr="00D56F40">
        <w:rPr>
          <w:rFonts w:eastAsia="Times New Roman" w:cs="Arial"/>
          <w:color w:val="000000"/>
          <w:szCs w:val="24"/>
          <w:lang w:eastAsia="en-GB"/>
        </w:rPr>
        <w:t>respons</w:t>
      </w:r>
      <w:r w:rsidR="00DF705C" w:rsidRPr="00D56F40">
        <w:rPr>
          <w:rFonts w:eastAsia="Times New Roman" w:cs="Arial"/>
          <w:color w:val="000000"/>
          <w:szCs w:val="24"/>
          <w:lang w:eastAsia="en-GB"/>
        </w:rPr>
        <w:t>es compared to average of 14%</w:t>
      </w:r>
      <w:r w:rsidRPr="00D56F40">
        <w:rPr>
          <w:rFonts w:eastAsia="Times New Roman" w:cs="Arial"/>
          <w:color w:val="000000"/>
          <w:szCs w:val="24"/>
          <w:lang w:eastAsia="en-GB"/>
        </w:rPr>
        <w:t>) and slightly less likely to select ‘</w:t>
      </w:r>
      <w:r w:rsidR="00DA4F86" w:rsidRPr="00D56F40">
        <w:rPr>
          <w:rFonts w:eastAsia="Times New Roman" w:cs="Arial"/>
          <w:color w:val="000000"/>
          <w:szCs w:val="24"/>
          <w:lang w:eastAsia="en-GB"/>
        </w:rPr>
        <w:t>seeing own GP</w:t>
      </w:r>
      <w:r w:rsidRPr="00D56F40">
        <w:rPr>
          <w:rFonts w:eastAsia="Times New Roman" w:cs="Arial"/>
          <w:color w:val="000000"/>
          <w:szCs w:val="24"/>
          <w:lang w:eastAsia="en-GB"/>
        </w:rPr>
        <w:t>/some</w:t>
      </w:r>
      <w:r w:rsidR="00DF705C" w:rsidRPr="00D56F40">
        <w:rPr>
          <w:rFonts w:eastAsia="Times New Roman" w:cs="Arial"/>
          <w:color w:val="000000"/>
          <w:szCs w:val="24"/>
          <w:lang w:eastAsia="en-GB"/>
        </w:rPr>
        <w:t>o</w:t>
      </w:r>
      <w:r w:rsidRPr="00D56F40">
        <w:rPr>
          <w:rFonts w:eastAsia="Times New Roman" w:cs="Arial"/>
          <w:color w:val="000000"/>
          <w:szCs w:val="24"/>
          <w:lang w:eastAsia="en-GB"/>
        </w:rPr>
        <w:t>ne who knows me’</w:t>
      </w:r>
      <w:r w:rsidR="00DF705C" w:rsidRPr="00D56F40">
        <w:rPr>
          <w:rFonts w:eastAsia="Times New Roman" w:cs="Arial"/>
          <w:color w:val="000000"/>
          <w:szCs w:val="24"/>
          <w:lang w:eastAsia="en-GB"/>
        </w:rPr>
        <w:t xml:space="preserve"> (18% compared to 19%</w:t>
      </w:r>
      <w:r w:rsidRPr="00D56F40">
        <w:rPr>
          <w:rFonts w:eastAsia="Times New Roman" w:cs="Arial"/>
          <w:color w:val="000000"/>
          <w:szCs w:val="24"/>
          <w:lang w:eastAsia="en-GB"/>
        </w:rPr>
        <w:t>)</w:t>
      </w:r>
      <w:r w:rsidR="008962DE" w:rsidRPr="00D56F40">
        <w:rPr>
          <w:rFonts w:cs="Arial"/>
          <w:b/>
          <w:bCs/>
          <w:szCs w:val="24"/>
        </w:rPr>
        <w:br w:type="page"/>
      </w:r>
    </w:p>
    <w:p w:rsidR="00111625" w:rsidRDefault="00FF7B4E" w:rsidP="005520CB">
      <w:pPr>
        <w:rPr>
          <w:rFonts w:cs="Arial"/>
          <w:b/>
          <w:bCs/>
          <w:szCs w:val="24"/>
        </w:rPr>
      </w:pPr>
      <w:r>
        <w:rPr>
          <w:rFonts w:cs="Arial"/>
          <w:b/>
          <w:bCs/>
          <w:szCs w:val="24"/>
        </w:rPr>
        <w:lastRenderedPageBreak/>
        <w:t>Staff’s urgent care priorities</w:t>
      </w:r>
    </w:p>
    <w:p w:rsidR="00111625" w:rsidRDefault="00111625" w:rsidP="005520CB">
      <w:pPr>
        <w:rPr>
          <w:rFonts w:cs="Arial"/>
          <w:bCs/>
          <w:szCs w:val="24"/>
        </w:rPr>
      </w:pPr>
    </w:p>
    <w:p w:rsidR="008962DE" w:rsidRPr="008962DE" w:rsidRDefault="008962DE" w:rsidP="008962DE">
      <w:pPr>
        <w:rPr>
          <w:rFonts w:cs="Arial"/>
          <w:bCs/>
          <w:szCs w:val="24"/>
        </w:rPr>
      </w:pPr>
      <w:r w:rsidRPr="008962DE">
        <w:rPr>
          <w:rFonts w:cs="Arial"/>
          <w:bCs/>
          <w:szCs w:val="24"/>
        </w:rPr>
        <w:t xml:space="preserve">We asked </w:t>
      </w:r>
      <w:r w:rsidR="008642CB">
        <w:rPr>
          <w:rFonts w:cs="Arial"/>
          <w:bCs/>
          <w:szCs w:val="24"/>
        </w:rPr>
        <w:t>staff</w:t>
      </w:r>
      <w:r w:rsidRPr="008962DE">
        <w:rPr>
          <w:rFonts w:cs="Arial"/>
          <w:bCs/>
          <w:szCs w:val="24"/>
        </w:rPr>
        <w:t xml:space="preserve"> to pick up to five areas of urgent care (from a list of 20</w:t>
      </w:r>
      <w:r w:rsidR="00EE6EA8">
        <w:rPr>
          <w:rFonts w:cs="Arial"/>
          <w:bCs/>
          <w:szCs w:val="24"/>
        </w:rPr>
        <w:t xml:space="preserve"> that were slightly different to the public list</w:t>
      </w:r>
      <w:r w:rsidRPr="008962DE">
        <w:rPr>
          <w:rFonts w:cs="Arial"/>
          <w:bCs/>
          <w:szCs w:val="24"/>
        </w:rPr>
        <w:t>) that were most important and up to five that were most in need of improvement:</w:t>
      </w:r>
    </w:p>
    <w:p w:rsidR="008962DE" w:rsidRPr="008962DE" w:rsidRDefault="008962DE" w:rsidP="008962DE">
      <w:pPr>
        <w:rPr>
          <w:rFonts w:cs="Arial"/>
          <w:bCs/>
          <w:szCs w:val="24"/>
        </w:rPr>
      </w:pPr>
    </w:p>
    <w:p w:rsidR="008962DE" w:rsidRDefault="008962DE" w:rsidP="008962DE">
      <w:pPr>
        <w:rPr>
          <w:rFonts w:cs="Arial"/>
          <w:bCs/>
          <w:szCs w:val="24"/>
        </w:rPr>
      </w:pPr>
      <w:r w:rsidRPr="008962DE">
        <w:rPr>
          <w:rFonts w:cs="Arial"/>
          <w:bCs/>
          <w:szCs w:val="24"/>
        </w:rPr>
        <w:t>The most important were:</w:t>
      </w:r>
    </w:p>
    <w:p w:rsidR="00EE6EA8" w:rsidRPr="008962DE" w:rsidRDefault="00EE6EA8" w:rsidP="008962DE">
      <w:pPr>
        <w:rPr>
          <w:rFonts w:cs="Arial"/>
          <w:bCs/>
          <w:szCs w:val="24"/>
        </w:rPr>
      </w:pPr>
    </w:p>
    <w:p w:rsidR="008962DE" w:rsidRPr="008962DE" w:rsidRDefault="008962DE" w:rsidP="00B05398">
      <w:pPr>
        <w:pStyle w:val="ListParagraph"/>
        <w:numPr>
          <w:ilvl w:val="0"/>
          <w:numId w:val="27"/>
        </w:numPr>
        <w:rPr>
          <w:rFonts w:cs="Arial"/>
          <w:bCs/>
          <w:szCs w:val="24"/>
        </w:rPr>
      </w:pPr>
      <w:r w:rsidRPr="008962DE">
        <w:rPr>
          <w:rFonts w:cs="Arial"/>
          <w:bCs/>
          <w:szCs w:val="24"/>
        </w:rPr>
        <w:t>Being able to provide enough same day appointments (50%).</w:t>
      </w:r>
    </w:p>
    <w:p w:rsidR="008962DE" w:rsidRPr="008962DE" w:rsidRDefault="008962DE" w:rsidP="00B05398">
      <w:pPr>
        <w:pStyle w:val="ListParagraph"/>
        <w:numPr>
          <w:ilvl w:val="0"/>
          <w:numId w:val="27"/>
        </w:numPr>
        <w:rPr>
          <w:rFonts w:cs="Arial"/>
          <w:bCs/>
          <w:szCs w:val="24"/>
        </w:rPr>
      </w:pPr>
      <w:r w:rsidRPr="008962DE">
        <w:rPr>
          <w:rFonts w:cs="Arial"/>
          <w:bCs/>
          <w:szCs w:val="24"/>
        </w:rPr>
        <w:t>Having an up to date list of all the services I can signpost/refer to (47%)</w:t>
      </w:r>
    </w:p>
    <w:p w:rsidR="008962DE" w:rsidRPr="008962DE" w:rsidRDefault="008962DE" w:rsidP="00B05398">
      <w:pPr>
        <w:pStyle w:val="ListParagraph"/>
        <w:numPr>
          <w:ilvl w:val="0"/>
          <w:numId w:val="27"/>
        </w:numPr>
        <w:rPr>
          <w:rFonts w:cs="Arial"/>
          <w:bCs/>
          <w:szCs w:val="24"/>
        </w:rPr>
      </w:pPr>
      <w:r w:rsidRPr="008962DE">
        <w:rPr>
          <w:rFonts w:cs="Arial"/>
          <w:bCs/>
          <w:szCs w:val="24"/>
        </w:rPr>
        <w:t xml:space="preserve">Gaining the trust of the </w:t>
      </w:r>
      <w:r w:rsidR="00893EE3" w:rsidRPr="008962DE">
        <w:rPr>
          <w:rFonts w:cs="Arial"/>
          <w:bCs/>
          <w:szCs w:val="24"/>
        </w:rPr>
        <w:t>patient,</w:t>
      </w:r>
      <w:r w:rsidRPr="008962DE">
        <w:rPr>
          <w:rFonts w:cs="Arial"/>
          <w:bCs/>
          <w:szCs w:val="24"/>
        </w:rPr>
        <w:t xml:space="preserve"> I am providing advice or treatment to (41%)</w:t>
      </w:r>
    </w:p>
    <w:p w:rsidR="008962DE" w:rsidRPr="008962DE" w:rsidRDefault="008962DE" w:rsidP="00B05398">
      <w:pPr>
        <w:pStyle w:val="ListParagraph"/>
        <w:numPr>
          <w:ilvl w:val="0"/>
          <w:numId w:val="27"/>
        </w:numPr>
        <w:rPr>
          <w:rFonts w:cs="Arial"/>
          <w:bCs/>
          <w:szCs w:val="24"/>
        </w:rPr>
      </w:pPr>
      <w:r w:rsidRPr="008962DE">
        <w:rPr>
          <w:rFonts w:cs="Arial"/>
          <w:bCs/>
          <w:szCs w:val="24"/>
        </w:rPr>
        <w:t>Putting clinical triage in place (41%)</w:t>
      </w:r>
    </w:p>
    <w:p w:rsidR="008962DE" w:rsidRPr="008962DE" w:rsidRDefault="008962DE" w:rsidP="00B05398">
      <w:pPr>
        <w:pStyle w:val="ListParagraph"/>
        <w:numPr>
          <w:ilvl w:val="0"/>
          <w:numId w:val="27"/>
        </w:numPr>
        <w:rPr>
          <w:rFonts w:cs="Arial"/>
          <w:bCs/>
          <w:szCs w:val="24"/>
        </w:rPr>
      </w:pPr>
      <w:r w:rsidRPr="008962DE">
        <w:rPr>
          <w:rFonts w:cs="Arial"/>
          <w:bCs/>
          <w:szCs w:val="24"/>
        </w:rPr>
        <w:t>Being able to electronically talk to other computer systems across services and organisations (37%).</w:t>
      </w:r>
    </w:p>
    <w:p w:rsidR="008962DE" w:rsidRPr="008962DE" w:rsidRDefault="008962DE" w:rsidP="008962DE">
      <w:pPr>
        <w:rPr>
          <w:rFonts w:cs="Arial"/>
          <w:bCs/>
          <w:szCs w:val="24"/>
        </w:rPr>
      </w:pPr>
    </w:p>
    <w:p w:rsidR="008962DE" w:rsidRDefault="008962DE" w:rsidP="008962DE">
      <w:pPr>
        <w:rPr>
          <w:rFonts w:cs="Arial"/>
          <w:bCs/>
          <w:szCs w:val="24"/>
        </w:rPr>
      </w:pPr>
      <w:r w:rsidRPr="008962DE">
        <w:rPr>
          <w:rFonts w:cs="Arial"/>
          <w:bCs/>
          <w:szCs w:val="24"/>
        </w:rPr>
        <w:t xml:space="preserve">The most need of improvement </w:t>
      </w:r>
      <w:r w:rsidR="00BD0C6D" w:rsidRPr="008962DE">
        <w:rPr>
          <w:rFonts w:cs="Arial"/>
          <w:bCs/>
          <w:szCs w:val="24"/>
        </w:rPr>
        <w:t>was a slightly different list</w:t>
      </w:r>
      <w:r w:rsidRPr="008962DE">
        <w:rPr>
          <w:rFonts w:cs="Arial"/>
          <w:bCs/>
          <w:szCs w:val="24"/>
        </w:rPr>
        <w:t xml:space="preserve"> to those most important:</w:t>
      </w:r>
    </w:p>
    <w:p w:rsidR="00EE6EA8" w:rsidRPr="008962DE" w:rsidRDefault="00EE6EA8" w:rsidP="008962DE">
      <w:pPr>
        <w:rPr>
          <w:rFonts w:cs="Arial"/>
          <w:bCs/>
          <w:szCs w:val="24"/>
        </w:rPr>
      </w:pPr>
    </w:p>
    <w:p w:rsidR="008962DE" w:rsidRPr="008962DE" w:rsidRDefault="008962DE" w:rsidP="00B05398">
      <w:pPr>
        <w:pStyle w:val="ListParagraph"/>
        <w:numPr>
          <w:ilvl w:val="0"/>
          <w:numId w:val="28"/>
        </w:numPr>
        <w:rPr>
          <w:rFonts w:cs="Arial"/>
          <w:bCs/>
          <w:szCs w:val="24"/>
        </w:rPr>
      </w:pPr>
      <w:r w:rsidRPr="008962DE">
        <w:rPr>
          <w:rFonts w:cs="Arial"/>
          <w:bCs/>
          <w:szCs w:val="24"/>
        </w:rPr>
        <w:t>Being able to provide enough same day appointments (48%)</w:t>
      </w:r>
    </w:p>
    <w:p w:rsidR="008962DE" w:rsidRPr="008962DE" w:rsidRDefault="008962DE" w:rsidP="00B05398">
      <w:pPr>
        <w:pStyle w:val="ListParagraph"/>
        <w:numPr>
          <w:ilvl w:val="0"/>
          <w:numId w:val="28"/>
        </w:numPr>
        <w:rPr>
          <w:rFonts w:cs="Arial"/>
          <w:bCs/>
          <w:szCs w:val="24"/>
        </w:rPr>
      </w:pPr>
      <w:r w:rsidRPr="008962DE">
        <w:rPr>
          <w:rFonts w:cs="Arial"/>
          <w:bCs/>
          <w:szCs w:val="24"/>
        </w:rPr>
        <w:t xml:space="preserve">Access to </w:t>
      </w:r>
      <w:r w:rsidR="00893EE3" w:rsidRPr="008962DE">
        <w:rPr>
          <w:rFonts w:cs="Arial"/>
          <w:bCs/>
          <w:szCs w:val="24"/>
        </w:rPr>
        <w:t>services that</w:t>
      </w:r>
      <w:r w:rsidRPr="008962DE">
        <w:rPr>
          <w:rFonts w:cs="Arial"/>
          <w:bCs/>
          <w:szCs w:val="24"/>
        </w:rPr>
        <w:t xml:space="preserve"> can deal with urgent </w:t>
      </w:r>
      <w:r w:rsidR="00893EE3" w:rsidRPr="008962DE">
        <w:rPr>
          <w:rFonts w:cs="Arial"/>
          <w:bCs/>
          <w:szCs w:val="24"/>
        </w:rPr>
        <w:t>non-health</w:t>
      </w:r>
      <w:r w:rsidRPr="008962DE">
        <w:rPr>
          <w:rFonts w:cs="Arial"/>
          <w:bCs/>
          <w:szCs w:val="24"/>
        </w:rPr>
        <w:t xml:space="preserve"> problems such as benefit advice, social care (46%)</w:t>
      </w:r>
    </w:p>
    <w:p w:rsidR="008962DE" w:rsidRPr="008962DE" w:rsidRDefault="008962DE" w:rsidP="00B05398">
      <w:pPr>
        <w:pStyle w:val="ListParagraph"/>
        <w:numPr>
          <w:ilvl w:val="0"/>
          <w:numId w:val="28"/>
        </w:numPr>
        <w:rPr>
          <w:rFonts w:cs="Arial"/>
          <w:bCs/>
          <w:szCs w:val="24"/>
        </w:rPr>
      </w:pPr>
      <w:r w:rsidRPr="008962DE">
        <w:rPr>
          <w:rFonts w:cs="Arial"/>
          <w:bCs/>
          <w:szCs w:val="24"/>
        </w:rPr>
        <w:t>Having an up to date list of all services I can signpost/refer to (39%)</w:t>
      </w:r>
    </w:p>
    <w:p w:rsidR="008962DE" w:rsidRPr="008962DE" w:rsidRDefault="008962DE" w:rsidP="00B05398">
      <w:pPr>
        <w:pStyle w:val="ListParagraph"/>
        <w:numPr>
          <w:ilvl w:val="0"/>
          <w:numId w:val="28"/>
        </w:numPr>
        <w:rPr>
          <w:rFonts w:cs="Arial"/>
          <w:bCs/>
          <w:szCs w:val="24"/>
        </w:rPr>
      </w:pPr>
      <w:r w:rsidRPr="008962DE">
        <w:rPr>
          <w:rFonts w:cs="Arial"/>
          <w:bCs/>
          <w:szCs w:val="24"/>
        </w:rPr>
        <w:t>Being able to electronically talk to other computer systems across services and organisations (32%)</w:t>
      </w:r>
    </w:p>
    <w:p w:rsidR="008962DE" w:rsidRPr="008962DE" w:rsidRDefault="008962DE" w:rsidP="00B05398">
      <w:pPr>
        <w:pStyle w:val="ListParagraph"/>
        <w:numPr>
          <w:ilvl w:val="0"/>
          <w:numId w:val="28"/>
        </w:numPr>
        <w:rPr>
          <w:rFonts w:cs="Arial"/>
          <w:bCs/>
          <w:szCs w:val="24"/>
        </w:rPr>
      </w:pPr>
      <w:r w:rsidRPr="008962DE">
        <w:rPr>
          <w:rFonts w:cs="Arial"/>
          <w:bCs/>
          <w:szCs w:val="24"/>
        </w:rPr>
        <w:t>Having a range of services offered in our organisation which we can refer patients to (31%)</w:t>
      </w:r>
    </w:p>
    <w:p w:rsidR="008962DE" w:rsidRPr="008962DE" w:rsidRDefault="008962DE" w:rsidP="008962DE">
      <w:pPr>
        <w:rPr>
          <w:rFonts w:cs="Arial"/>
          <w:bCs/>
          <w:szCs w:val="24"/>
        </w:rPr>
      </w:pPr>
    </w:p>
    <w:p w:rsidR="00302F6A" w:rsidRDefault="008962DE" w:rsidP="008962DE">
      <w:pPr>
        <w:rPr>
          <w:rFonts w:cs="Arial"/>
          <w:bCs/>
          <w:szCs w:val="24"/>
        </w:rPr>
      </w:pPr>
      <w:r w:rsidRPr="008962DE">
        <w:rPr>
          <w:rFonts w:cs="Arial"/>
          <w:bCs/>
          <w:szCs w:val="24"/>
        </w:rPr>
        <w:t xml:space="preserve">The graph overleaf shows the correlation between </w:t>
      </w:r>
      <w:r w:rsidR="00A42399">
        <w:rPr>
          <w:rFonts w:cs="Arial"/>
          <w:bCs/>
          <w:szCs w:val="24"/>
        </w:rPr>
        <w:t>mos</w:t>
      </w:r>
      <w:r w:rsidRPr="008962DE">
        <w:rPr>
          <w:rFonts w:cs="Arial"/>
          <w:bCs/>
          <w:szCs w:val="24"/>
        </w:rPr>
        <w:t xml:space="preserve">t important </w:t>
      </w:r>
      <w:r w:rsidR="00A42399">
        <w:rPr>
          <w:rFonts w:cs="Arial"/>
          <w:bCs/>
          <w:szCs w:val="24"/>
        </w:rPr>
        <w:t>against mos</w:t>
      </w:r>
      <w:r w:rsidRPr="008962DE">
        <w:rPr>
          <w:rFonts w:cs="Arial"/>
          <w:bCs/>
          <w:szCs w:val="24"/>
        </w:rPr>
        <w:t xml:space="preserve">t in need of improvement. </w:t>
      </w:r>
    </w:p>
    <w:p w:rsidR="00302F6A" w:rsidRDefault="00302F6A" w:rsidP="008962DE">
      <w:pPr>
        <w:rPr>
          <w:rFonts w:cs="Arial"/>
          <w:bCs/>
          <w:szCs w:val="24"/>
        </w:rPr>
      </w:pPr>
    </w:p>
    <w:p w:rsidR="008962DE" w:rsidRDefault="008962DE" w:rsidP="008962DE">
      <w:pPr>
        <w:rPr>
          <w:rFonts w:cs="Arial"/>
          <w:bCs/>
          <w:szCs w:val="24"/>
        </w:rPr>
      </w:pPr>
      <w:r w:rsidRPr="008962DE">
        <w:rPr>
          <w:rFonts w:cs="Arial"/>
          <w:bCs/>
          <w:szCs w:val="24"/>
        </w:rPr>
        <w:t xml:space="preserve">Those in the top right-hand box are those that are classified as </w:t>
      </w:r>
      <w:r w:rsidR="003569ED">
        <w:rPr>
          <w:rFonts w:cs="Arial"/>
          <w:bCs/>
          <w:szCs w:val="24"/>
        </w:rPr>
        <w:t xml:space="preserve">most </w:t>
      </w:r>
      <w:r w:rsidRPr="008962DE">
        <w:rPr>
          <w:rFonts w:cs="Arial"/>
          <w:bCs/>
          <w:szCs w:val="24"/>
        </w:rPr>
        <w:t>important and need</w:t>
      </w:r>
      <w:r w:rsidR="003569ED">
        <w:rPr>
          <w:rFonts w:cs="Arial"/>
          <w:bCs/>
          <w:szCs w:val="24"/>
        </w:rPr>
        <w:t xml:space="preserve"> most </w:t>
      </w:r>
      <w:r w:rsidRPr="008962DE">
        <w:rPr>
          <w:rFonts w:cs="Arial"/>
          <w:bCs/>
          <w:szCs w:val="24"/>
        </w:rPr>
        <w:t>improving. These are:</w:t>
      </w:r>
    </w:p>
    <w:p w:rsidR="00EE6EA8" w:rsidRPr="008962DE" w:rsidRDefault="00EE6EA8" w:rsidP="008962DE">
      <w:pPr>
        <w:rPr>
          <w:rFonts w:cs="Arial"/>
          <w:bCs/>
          <w:szCs w:val="24"/>
        </w:rPr>
      </w:pPr>
    </w:p>
    <w:p w:rsidR="008962DE" w:rsidRPr="008962DE" w:rsidRDefault="008962DE" w:rsidP="00B05398">
      <w:pPr>
        <w:pStyle w:val="ListParagraph"/>
        <w:numPr>
          <w:ilvl w:val="0"/>
          <w:numId w:val="29"/>
        </w:numPr>
        <w:rPr>
          <w:rFonts w:cs="Arial"/>
          <w:bCs/>
          <w:szCs w:val="24"/>
        </w:rPr>
      </w:pPr>
      <w:r w:rsidRPr="008962DE">
        <w:rPr>
          <w:rFonts w:cs="Arial"/>
          <w:bCs/>
          <w:szCs w:val="24"/>
        </w:rPr>
        <w:t>Being able to provide enough same day appointments</w:t>
      </w:r>
    </w:p>
    <w:p w:rsidR="008962DE" w:rsidRPr="008962DE" w:rsidRDefault="008962DE" w:rsidP="00B05398">
      <w:pPr>
        <w:pStyle w:val="ListParagraph"/>
        <w:numPr>
          <w:ilvl w:val="0"/>
          <w:numId w:val="29"/>
        </w:numPr>
        <w:rPr>
          <w:rFonts w:cs="Arial"/>
          <w:bCs/>
          <w:szCs w:val="24"/>
        </w:rPr>
      </w:pPr>
      <w:r w:rsidRPr="008962DE">
        <w:rPr>
          <w:rFonts w:cs="Arial"/>
          <w:bCs/>
          <w:szCs w:val="24"/>
        </w:rPr>
        <w:t>Having an up to date list of all services I can signpost/refer to</w:t>
      </w:r>
    </w:p>
    <w:p w:rsidR="008962DE" w:rsidRPr="008962DE" w:rsidRDefault="008962DE" w:rsidP="00B05398">
      <w:pPr>
        <w:pStyle w:val="ListParagraph"/>
        <w:numPr>
          <w:ilvl w:val="0"/>
          <w:numId w:val="29"/>
        </w:numPr>
        <w:rPr>
          <w:rFonts w:cs="Arial"/>
          <w:bCs/>
          <w:szCs w:val="24"/>
        </w:rPr>
      </w:pPr>
      <w:r w:rsidRPr="008962DE">
        <w:rPr>
          <w:rFonts w:cs="Arial"/>
          <w:bCs/>
          <w:szCs w:val="24"/>
        </w:rPr>
        <w:t>Access to services which can deal with urgent non health problems such as benefit advice, social care</w:t>
      </w:r>
    </w:p>
    <w:p w:rsidR="008962DE" w:rsidRDefault="008962DE" w:rsidP="00B05398">
      <w:pPr>
        <w:pStyle w:val="ListParagraph"/>
        <w:numPr>
          <w:ilvl w:val="0"/>
          <w:numId w:val="29"/>
        </w:numPr>
        <w:rPr>
          <w:rFonts w:cs="Arial"/>
          <w:bCs/>
          <w:szCs w:val="24"/>
        </w:rPr>
      </w:pPr>
      <w:r w:rsidRPr="008962DE">
        <w:rPr>
          <w:rFonts w:cs="Arial"/>
          <w:bCs/>
          <w:szCs w:val="24"/>
        </w:rPr>
        <w:t>Being able to electronically talk to other computer systems across services and organisations.</w:t>
      </w:r>
    </w:p>
    <w:p w:rsidR="003569ED" w:rsidRDefault="003569ED" w:rsidP="00FB67CB">
      <w:pPr>
        <w:ind w:left="720"/>
        <w:rPr>
          <w:rFonts w:cs="Arial"/>
          <w:bCs/>
          <w:szCs w:val="24"/>
        </w:rPr>
      </w:pPr>
    </w:p>
    <w:p w:rsidR="003569ED" w:rsidRDefault="003569ED" w:rsidP="00FB67CB">
      <w:pPr>
        <w:rPr>
          <w:rFonts w:cs="Arial"/>
          <w:bCs/>
          <w:szCs w:val="24"/>
        </w:rPr>
      </w:pPr>
    </w:p>
    <w:p w:rsidR="003569ED" w:rsidRDefault="003569ED" w:rsidP="00FB67CB">
      <w:pPr>
        <w:rPr>
          <w:rFonts w:cs="Arial"/>
          <w:bCs/>
          <w:szCs w:val="24"/>
        </w:rPr>
      </w:pPr>
    </w:p>
    <w:p w:rsidR="003569ED" w:rsidRDefault="003569ED" w:rsidP="00FB67CB">
      <w:pPr>
        <w:rPr>
          <w:rFonts w:cs="Arial"/>
          <w:bCs/>
          <w:szCs w:val="24"/>
        </w:rPr>
      </w:pPr>
    </w:p>
    <w:p w:rsidR="003569ED" w:rsidRDefault="003569ED" w:rsidP="00FB67CB">
      <w:pPr>
        <w:rPr>
          <w:rFonts w:cs="Arial"/>
          <w:bCs/>
          <w:szCs w:val="24"/>
        </w:rPr>
      </w:pPr>
    </w:p>
    <w:p w:rsidR="003569ED" w:rsidRDefault="003569ED" w:rsidP="00FB67CB">
      <w:pPr>
        <w:rPr>
          <w:rFonts w:cs="Arial"/>
          <w:bCs/>
          <w:szCs w:val="24"/>
        </w:rPr>
      </w:pPr>
    </w:p>
    <w:p w:rsidR="003569ED" w:rsidRDefault="003569ED" w:rsidP="00FB67CB">
      <w:pPr>
        <w:rPr>
          <w:rFonts w:cs="Arial"/>
          <w:bCs/>
          <w:szCs w:val="24"/>
        </w:rPr>
      </w:pPr>
    </w:p>
    <w:p w:rsidR="003569ED" w:rsidRDefault="003569ED" w:rsidP="00FB67CB">
      <w:pPr>
        <w:rPr>
          <w:rFonts w:cs="Arial"/>
          <w:bCs/>
          <w:szCs w:val="24"/>
        </w:rPr>
      </w:pPr>
    </w:p>
    <w:p w:rsidR="003569ED" w:rsidRDefault="003569ED" w:rsidP="00FB67CB">
      <w:pPr>
        <w:rPr>
          <w:rFonts w:cs="Arial"/>
          <w:bCs/>
          <w:szCs w:val="24"/>
        </w:rPr>
      </w:pPr>
    </w:p>
    <w:p w:rsidR="003569ED" w:rsidRDefault="003569ED" w:rsidP="00FB67CB">
      <w:pPr>
        <w:rPr>
          <w:rFonts w:cs="Arial"/>
          <w:bCs/>
          <w:szCs w:val="24"/>
        </w:rPr>
      </w:pPr>
    </w:p>
    <w:p w:rsidR="003569ED" w:rsidRDefault="003569ED" w:rsidP="00FB67CB">
      <w:pPr>
        <w:rPr>
          <w:rFonts w:cs="Arial"/>
          <w:bCs/>
          <w:szCs w:val="24"/>
        </w:rPr>
      </w:pPr>
    </w:p>
    <w:p w:rsidR="003569ED" w:rsidRDefault="003569ED" w:rsidP="00FB67CB">
      <w:pPr>
        <w:rPr>
          <w:rFonts w:cs="Arial"/>
          <w:bCs/>
          <w:szCs w:val="24"/>
        </w:rPr>
      </w:pPr>
    </w:p>
    <w:p w:rsidR="003569ED" w:rsidRDefault="003569ED" w:rsidP="00FB67CB">
      <w:pPr>
        <w:rPr>
          <w:rFonts w:cs="Arial"/>
          <w:bCs/>
          <w:szCs w:val="24"/>
        </w:rPr>
      </w:pPr>
    </w:p>
    <w:p w:rsidR="003569ED" w:rsidRDefault="003569ED" w:rsidP="00FB67CB">
      <w:pPr>
        <w:rPr>
          <w:rFonts w:cs="Arial"/>
          <w:bCs/>
          <w:szCs w:val="24"/>
        </w:rPr>
      </w:pPr>
    </w:p>
    <w:p w:rsidR="003569ED" w:rsidRPr="003569ED" w:rsidRDefault="003569ED" w:rsidP="00FB67CB">
      <w:pPr>
        <w:rPr>
          <w:rFonts w:cs="Arial"/>
          <w:bCs/>
          <w:szCs w:val="24"/>
        </w:rPr>
      </w:pPr>
      <w:r w:rsidRPr="00FB67CB">
        <w:rPr>
          <w:rFonts w:cs="Arial"/>
          <w:b/>
          <w:bCs/>
          <w:szCs w:val="24"/>
        </w:rPr>
        <w:lastRenderedPageBreak/>
        <w:t>Staff’s urgent care priorities</w:t>
      </w:r>
      <w:r>
        <w:rPr>
          <w:rFonts w:cs="Arial"/>
          <w:bCs/>
          <w:szCs w:val="24"/>
        </w:rPr>
        <w:t>.</w:t>
      </w:r>
    </w:p>
    <w:p w:rsidR="008962DE" w:rsidRPr="008962DE" w:rsidRDefault="008962DE" w:rsidP="005520CB">
      <w:pPr>
        <w:rPr>
          <w:rFonts w:cs="Arial"/>
          <w:bCs/>
          <w:szCs w:val="24"/>
        </w:rPr>
      </w:pPr>
    </w:p>
    <w:p w:rsidR="00111625" w:rsidRDefault="00111625" w:rsidP="005520CB">
      <w:pPr>
        <w:rPr>
          <w:rFonts w:cs="Arial"/>
          <w:b/>
          <w:bCs/>
          <w:szCs w:val="24"/>
        </w:rPr>
      </w:pPr>
      <w:r>
        <w:rPr>
          <w:noProof/>
          <w:lang w:eastAsia="en-GB"/>
        </w:rPr>
        <w:drawing>
          <wp:anchor distT="0" distB="0" distL="114300" distR="114300" simplePos="0" relativeHeight="251683840" behindDoc="0" locked="0" layoutInCell="1" allowOverlap="1" wp14:anchorId="10676B43" wp14:editId="6A8AA0EF">
            <wp:simplePos x="0" y="0"/>
            <wp:positionH relativeFrom="column">
              <wp:posOffset>-472440</wp:posOffset>
            </wp:positionH>
            <wp:positionV relativeFrom="paragraph">
              <wp:posOffset>3810</wp:posOffset>
            </wp:positionV>
            <wp:extent cx="6505575" cy="4427855"/>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05575" cy="4427855"/>
                    </a:xfrm>
                    <a:prstGeom prst="rect">
                      <a:avLst/>
                    </a:prstGeom>
                    <a:noFill/>
                  </pic:spPr>
                </pic:pic>
              </a:graphicData>
            </a:graphic>
            <wp14:sizeRelH relativeFrom="page">
              <wp14:pctWidth>0</wp14:pctWidth>
            </wp14:sizeRelH>
            <wp14:sizeRelV relativeFrom="page">
              <wp14:pctHeight>0</wp14:pctHeight>
            </wp14:sizeRelV>
          </wp:anchor>
        </w:drawing>
      </w:r>
    </w:p>
    <w:p w:rsidR="00EC2767" w:rsidRDefault="00EC2767" w:rsidP="005520CB">
      <w:pPr>
        <w:rPr>
          <w:rFonts w:cs="Arial"/>
          <w:b/>
          <w:bCs/>
          <w:szCs w:val="24"/>
        </w:rPr>
      </w:pPr>
    </w:p>
    <w:p w:rsidR="00DA4F86" w:rsidRDefault="00DA4F86" w:rsidP="005520CB">
      <w:pPr>
        <w:rPr>
          <w:rFonts w:cs="Arial"/>
          <w:b/>
          <w:bCs/>
          <w:szCs w:val="24"/>
        </w:rPr>
      </w:pPr>
      <w:r w:rsidRPr="00817400">
        <w:rPr>
          <w:rFonts w:cs="Arial"/>
          <w:b/>
          <w:bCs/>
          <w:szCs w:val="24"/>
        </w:rPr>
        <w:t>One thing people would improve</w:t>
      </w:r>
      <w:r>
        <w:rPr>
          <w:rFonts w:cs="Arial"/>
          <w:b/>
          <w:bCs/>
          <w:szCs w:val="24"/>
        </w:rPr>
        <w:t xml:space="preserve"> </w:t>
      </w:r>
    </w:p>
    <w:p w:rsidR="00DA4F86" w:rsidRDefault="00DA4F86" w:rsidP="005520CB">
      <w:pPr>
        <w:rPr>
          <w:rFonts w:cs="Arial"/>
          <w:b/>
          <w:bCs/>
          <w:szCs w:val="24"/>
        </w:rPr>
      </w:pPr>
    </w:p>
    <w:p w:rsidR="00E447D3" w:rsidRPr="00DA4F86" w:rsidRDefault="00E447D3" w:rsidP="005520CB">
      <w:pPr>
        <w:rPr>
          <w:rFonts w:cs="Arial"/>
          <w:bCs/>
          <w:szCs w:val="24"/>
        </w:rPr>
      </w:pPr>
      <w:r w:rsidRPr="00DA4F86">
        <w:rPr>
          <w:rFonts w:cs="Arial"/>
          <w:bCs/>
          <w:szCs w:val="24"/>
        </w:rPr>
        <w:t>We asked people if they were the boss of the NHS in She</w:t>
      </w:r>
      <w:r w:rsidR="00817400">
        <w:rPr>
          <w:rFonts w:cs="Arial"/>
          <w:bCs/>
          <w:szCs w:val="24"/>
        </w:rPr>
        <w:t>ffield, what one thing they would do to improve their</w:t>
      </w:r>
      <w:r w:rsidRPr="00DA4F86">
        <w:rPr>
          <w:rFonts w:cs="Arial"/>
          <w:bCs/>
          <w:szCs w:val="24"/>
        </w:rPr>
        <w:t xml:space="preserve"> experience of u</w:t>
      </w:r>
      <w:r w:rsidR="00DA4F86">
        <w:rPr>
          <w:rFonts w:cs="Arial"/>
          <w:bCs/>
          <w:szCs w:val="24"/>
        </w:rPr>
        <w:t>rgent care services in the city</w:t>
      </w:r>
    </w:p>
    <w:p w:rsidR="00E447D3" w:rsidRPr="00F558B6" w:rsidRDefault="00E447D3" w:rsidP="00E447D3">
      <w:pPr>
        <w:rPr>
          <w:rFonts w:cs="Arial"/>
          <w:bCs/>
          <w:szCs w:val="24"/>
        </w:rPr>
      </w:pPr>
    </w:p>
    <w:p w:rsidR="00D23B9E" w:rsidRPr="00D23B9E" w:rsidRDefault="00E447D3" w:rsidP="00D23B9E">
      <w:pPr>
        <w:rPr>
          <w:rFonts w:cs="Arial"/>
          <w:bCs/>
          <w:szCs w:val="24"/>
        </w:rPr>
      </w:pPr>
      <w:r w:rsidRPr="00D23B9E">
        <w:rPr>
          <w:rFonts w:cs="Arial"/>
          <w:bCs/>
          <w:szCs w:val="24"/>
        </w:rPr>
        <w:t>There was a diverse range of responses</w:t>
      </w:r>
      <w:r w:rsidR="00B75C3B">
        <w:rPr>
          <w:rFonts w:cs="Arial"/>
          <w:bCs/>
          <w:szCs w:val="24"/>
        </w:rPr>
        <w:t xml:space="preserve"> from patients</w:t>
      </w:r>
      <w:r w:rsidRPr="00D23B9E">
        <w:rPr>
          <w:rFonts w:cs="Arial"/>
          <w:bCs/>
          <w:szCs w:val="24"/>
        </w:rPr>
        <w:t xml:space="preserve"> to this question, </w:t>
      </w:r>
      <w:r w:rsidR="00A42399">
        <w:rPr>
          <w:rFonts w:cs="Arial"/>
          <w:bCs/>
          <w:szCs w:val="24"/>
        </w:rPr>
        <w:t xml:space="preserve">but </w:t>
      </w:r>
      <w:r w:rsidRPr="00D23B9E">
        <w:rPr>
          <w:rFonts w:cs="Arial"/>
          <w:bCs/>
          <w:szCs w:val="24"/>
        </w:rPr>
        <w:t xml:space="preserve">the </w:t>
      </w:r>
      <w:r w:rsidR="00D23B9E">
        <w:rPr>
          <w:rFonts w:cs="Arial"/>
          <w:bCs/>
          <w:szCs w:val="24"/>
        </w:rPr>
        <w:t xml:space="preserve">top six </w:t>
      </w:r>
      <w:r w:rsidRPr="00D23B9E">
        <w:rPr>
          <w:rFonts w:cs="Arial"/>
          <w:bCs/>
          <w:szCs w:val="24"/>
        </w:rPr>
        <w:t>themes</w:t>
      </w:r>
      <w:r w:rsidR="00D23B9E" w:rsidRPr="00D23B9E">
        <w:rPr>
          <w:rFonts w:cs="Arial"/>
          <w:bCs/>
          <w:szCs w:val="24"/>
        </w:rPr>
        <w:t xml:space="preserve"> </w:t>
      </w:r>
      <w:r w:rsidRPr="00D23B9E">
        <w:rPr>
          <w:rFonts w:cs="Arial"/>
          <w:bCs/>
          <w:szCs w:val="24"/>
        </w:rPr>
        <w:t xml:space="preserve">were: </w:t>
      </w:r>
    </w:p>
    <w:p w:rsidR="00D23B9E" w:rsidRDefault="00E447D3" w:rsidP="00B05398">
      <w:pPr>
        <w:pStyle w:val="ListParagraph"/>
        <w:numPr>
          <w:ilvl w:val="0"/>
          <w:numId w:val="12"/>
        </w:numPr>
        <w:rPr>
          <w:rFonts w:cs="Arial"/>
          <w:bCs/>
          <w:szCs w:val="24"/>
        </w:rPr>
      </w:pPr>
      <w:r w:rsidRPr="00D23B9E">
        <w:rPr>
          <w:rFonts w:cs="Arial"/>
          <w:bCs/>
          <w:szCs w:val="24"/>
        </w:rPr>
        <w:t xml:space="preserve">Improve access (18%); </w:t>
      </w:r>
    </w:p>
    <w:p w:rsidR="00D23B9E" w:rsidRDefault="00E447D3" w:rsidP="00B05398">
      <w:pPr>
        <w:pStyle w:val="ListParagraph"/>
        <w:numPr>
          <w:ilvl w:val="0"/>
          <w:numId w:val="12"/>
        </w:numPr>
        <w:rPr>
          <w:rFonts w:cs="Arial"/>
          <w:bCs/>
          <w:szCs w:val="24"/>
        </w:rPr>
      </w:pPr>
      <w:r w:rsidRPr="00D23B9E">
        <w:rPr>
          <w:rFonts w:cs="Arial"/>
          <w:bCs/>
          <w:szCs w:val="24"/>
        </w:rPr>
        <w:t xml:space="preserve">Don’t close services / retain services (13%); </w:t>
      </w:r>
    </w:p>
    <w:p w:rsidR="00D23B9E" w:rsidRDefault="00E447D3" w:rsidP="00B05398">
      <w:pPr>
        <w:pStyle w:val="ListParagraph"/>
        <w:numPr>
          <w:ilvl w:val="0"/>
          <w:numId w:val="12"/>
        </w:numPr>
        <w:rPr>
          <w:rFonts w:cs="Arial"/>
          <w:bCs/>
          <w:szCs w:val="24"/>
        </w:rPr>
      </w:pPr>
      <w:r w:rsidRPr="00D23B9E">
        <w:rPr>
          <w:rFonts w:cs="Arial"/>
          <w:bCs/>
          <w:szCs w:val="24"/>
        </w:rPr>
        <w:t xml:space="preserve">Increase number of locations / services (13%); </w:t>
      </w:r>
    </w:p>
    <w:p w:rsidR="00D23B9E" w:rsidRDefault="00E447D3" w:rsidP="00B05398">
      <w:pPr>
        <w:pStyle w:val="ListParagraph"/>
        <w:numPr>
          <w:ilvl w:val="0"/>
          <w:numId w:val="12"/>
        </w:numPr>
        <w:rPr>
          <w:rFonts w:cs="Arial"/>
          <w:bCs/>
          <w:szCs w:val="24"/>
        </w:rPr>
      </w:pPr>
      <w:r w:rsidRPr="00D23B9E">
        <w:rPr>
          <w:rFonts w:cs="Arial"/>
          <w:bCs/>
          <w:szCs w:val="24"/>
        </w:rPr>
        <w:t xml:space="preserve">More staff / workforce (11%); </w:t>
      </w:r>
    </w:p>
    <w:p w:rsidR="00D23B9E" w:rsidRDefault="00E447D3" w:rsidP="00B05398">
      <w:pPr>
        <w:pStyle w:val="ListParagraph"/>
        <w:numPr>
          <w:ilvl w:val="0"/>
          <w:numId w:val="12"/>
        </w:numPr>
        <w:rPr>
          <w:rFonts w:cs="Arial"/>
          <w:bCs/>
          <w:szCs w:val="24"/>
        </w:rPr>
      </w:pPr>
      <w:r w:rsidRPr="00D23B9E">
        <w:rPr>
          <w:rFonts w:cs="Arial"/>
          <w:bCs/>
          <w:szCs w:val="24"/>
        </w:rPr>
        <w:t xml:space="preserve">Improve patient education (6%); </w:t>
      </w:r>
    </w:p>
    <w:p w:rsidR="00D23B9E" w:rsidRDefault="00E447D3" w:rsidP="00B05398">
      <w:pPr>
        <w:pStyle w:val="ListParagraph"/>
        <w:numPr>
          <w:ilvl w:val="0"/>
          <w:numId w:val="12"/>
        </w:numPr>
        <w:rPr>
          <w:rFonts w:cs="Arial"/>
          <w:bCs/>
          <w:szCs w:val="24"/>
        </w:rPr>
      </w:pPr>
      <w:r w:rsidRPr="00D23B9E">
        <w:rPr>
          <w:rFonts w:cs="Arial"/>
          <w:bCs/>
          <w:szCs w:val="24"/>
        </w:rPr>
        <w:t xml:space="preserve">Better triage (5%). </w:t>
      </w:r>
    </w:p>
    <w:p w:rsidR="00DA4F86" w:rsidRPr="00F558B6" w:rsidRDefault="00DA4F86">
      <w:pPr>
        <w:rPr>
          <w:rFonts w:cs="Arial"/>
          <w:bCs/>
          <w:szCs w:val="24"/>
        </w:rPr>
      </w:pPr>
    </w:p>
    <w:p w:rsidR="00E447D3" w:rsidRPr="00D23B9E" w:rsidRDefault="00DA4F86" w:rsidP="00D23B9E">
      <w:pPr>
        <w:rPr>
          <w:rFonts w:cs="Arial"/>
          <w:bCs/>
          <w:szCs w:val="24"/>
        </w:rPr>
      </w:pPr>
      <w:r>
        <w:rPr>
          <w:rFonts w:cs="Arial"/>
          <w:bCs/>
          <w:szCs w:val="24"/>
        </w:rPr>
        <w:t>The public</w:t>
      </w:r>
      <w:r w:rsidR="00E447D3" w:rsidRPr="00D23B9E">
        <w:rPr>
          <w:rFonts w:cs="Arial"/>
          <w:bCs/>
          <w:szCs w:val="24"/>
        </w:rPr>
        <w:t xml:space="preserve"> shared the following comments:</w:t>
      </w:r>
    </w:p>
    <w:p w:rsidR="00E447D3" w:rsidRPr="00F558B6" w:rsidRDefault="00E447D3" w:rsidP="00E447D3">
      <w:pPr>
        <w:rPr>
          <w:rFonts w:cs="Arial"/>
          <w:bCs/>
          <w:szCs w:val="24"/>
        </w:rPr>
      </w:pPr>
    </w:p>
    <w:p w:rsidR="00E447D3" w:rsidRPr="00FB67CB" w:rsidRDefault="00E447D3" w:rsidP="00FB67CB">
      <w:pPr>
        <w:ind w:left="567" w:right="1133"/>
        <w:rPr>
          <w:rFonts w:cs="Arial"/>
          <w:bCs/>
          <w:i/>
          <w:sz w:val="22"/>
          <w:szCs w:val="24"/>
        </w:rPr>
      </w:pPr>
      <w:r w:rsidRPr="00FB67CB">
        <w:rPr>
          <w:rFonts w:cs="Arial"/>
          <w:bCs/>
          <w:i/>
          <w:sz w:val="22"/>
          <w:szCs w:val="24"/>
        </w:rPr>
        <w:t xml:space="preserve">“Make it less confusing to access, and easier to navigate (or be navigated) round the system to get seen by the right person quickly. I drove past the </w:t>
      </w:r>
      <w:r w:rsidR="00DA4F86" w:rsidRPr="00FB67CB">
        <w:rPr>
          <w:rFonts w:cs="Arial"/>
          <w:bCs/>
          <w:i/>
          <w:sz w:val="22"/>
          <w:szCs w:val="24"/>
        </w:rPr>
        <w:t xml:space="preserve">children's hospital to </w:t>
      </w:r>
      <w:r w:rsidRPr="00FB67CB">
        <w:rPr>
          <w:rFonts w:cs="Arial"/>
          <w:bCs/>
          <w:i/>
          <w:sz w:val="22"/>
          <w:szCs w:val="24"/>
        </w:rPr>
        <w:t>get to GP Collab at NGH (as told by NHS 111), only to be told by the GP to go back to SCH</w:t>
      </w:r>
      <w:r w:rsidR="00DA4F86" w:rsidRPr="00FB67CB">
        <w:rPr>
          <w:rFonts w:cs="Arial"/>
          <w:bCs/>
          <w:i/>
          <w:sz w:val="22"/>
          <w:szCs w:val="24"/>
        </w:rPr>
        <w:t>.</w:t>
      </w:r>
      <w:r w:rsidRPr="00FB67CB">
        <w:rPr>
          <w:rFonts w:cs="Arial"/>
          <w:bCs/>
          <w:i/>
          <w:sz w:val="22"/>
          <w:szCs w:val="24"/>
        </w:rPr>
        <w:t>”</w:t>
      </w:r>
    </w:p>
    <w:p w:rsidR="00E447D3" w:rsidRPr="00F558B6" w:rsidRDefault="00E447D3" w:rsidP="00FB67CB">
      <w:pPr>
        <w:ind w:left="567" w:right="1133"/>
        <w:rPr>
          <w:rFonts w:cs="Arial"/>
          <w:bCs/>
          <w:i/>
          <w:szCs w:val="24"/>
        </w:rPr>
      </w:pPr>
    </w:p>
    <w:p w:rsidR="00E447D3" w:rsidRPr="00FB67CB" w:rsidRDefault="00E447D3" w:rsidP="00FB67CB">
      <w:pPr>
        <w:ind w:left="567" w:right="1133"/>
        <w:rPr>
          <w:rFonts w:cs="Arial"/>
          <w:bCs/>
          <w:i/>
          <w:sz w:val="22"/>
          <w:szCs w:val="24"/>
        </w:rPr>
      </w:pPr>
      <w:r w:rsidRPr="00FB67CB">
        <w:rPr>
          <w:rFonts w:cs="Arial"/>
          <w:bCs/>
          <w:i/>
          <w:sz w:val="22"/>
          <w:szCs w:val="24"/>
        </w:rPr>
        <w:t xml:space="preserve">“Employ more staff. Do not shut down </w:t>
      </w:r>
      <w:r w:rsidR="00384029">
        <w:rPr>
          <w:rFonts w:cs="Arial"/>
          <w:bCs/>
          <w:i/>
          <w:sz w:val="22"/>
          <w:szCs w:val="24"/>
        </w:rPr>
        <w:t>Walk-in Centre</w:t>
      </w:r>
      <w:r w:rsidRPr="00FB67CB">
        <w:rPr>
          <w:rFonts w:cs="Arial"/>
          <w:bCs/>
          <w:i/>
          <w:sz w:val="22"/>
          <w:szCs w:val="24"/>
        </w:rPr>
        <w:t>s. Make access easy for all</w:t>
      </w:r>
      <w:r w:rsidR="00DA4F86" w:rsidRPr="00FB67CB">
        <w:rPr>
          <w:rFonts w:cs="Arial"/>
          <w:bCs/>
          <w:i/>
          <w:sz w:val="22"/>
          <w:szCs w:val="24"/>
        </w:rPr>
        <w:t>.</w:t>
      </w:r>
      <w:r w:rsidRPr="00FB67CB">
        <w:rPr>
          <w:rFonts w:cs="Arial"/>
          <w:bCs/>
          <w:i/>
          <w:sz w:val="22"/>
          <w:szCs w:val="24"/>
        </w:rPr>
        <w:t>”</w:t>
      </w:r>
    </w:p>
    <w:p w:rsidR="00E447D3" w:rsidRPr="00FB67CB" w:rsidRDefault="00E447D3" w:rsidP="00FB67CB">
      <w:pPr>
        <w:ind w:left="567" w:right="1133"/>
        <w:rPr>
          <w:rFonts w:cs="Arial"/>
          <w:bCs/>
          <w:i/>
          <w:sz w:val="14"/>
          <w:szCs w:val="24"/>
        </w:rPr>
      </w:pPr>
    </w:p>
    <w:p w:rsidR="00E447D3" w:rsidRPr="00FB67CB" w:rsidRDefault="00E447D3" w:rsidP="00FB67CB">
      <w:pPr>
        <w:ind w:left="567" w:right="1133"/>
        <w:rPr>
          <w:rFonts w:cs="Arial"/>
          <w:bCs/>
          <w:i/>
          <w:sz w:val="22"/>
          <w:szCs w:val="24"/>
        </w:rPr>
      </w:pPr>
      <w:r w:rsidRPr="00FB67CB">
        <w:rPr>
          <w:rFonts w:cs="Arial"/>
          <w:bCs/>
          <w:i/>
          <w:sz w:val="22"/>
          <w:szCs w:val="24"/>
        </w:rPr>
        <w:lastRenderedPageBreak/>
        <w:t>“Increase awareness that you can get an out of hours GP appointment from 111. Maybe increase the number of locations that run it.”</w:t>
      </w:r>
    </w:p>
    <w:p w:rsidR="00E447D3" w:rsidRPr="00F558B6" w:rsidRDefault="00E447D3" w:rsidP="00FB67CB">
      <w:pPr>
        <w:ind w:left="567" w:right="1133"/>
        <w:rPr>
          <w:rFonts w:cs="Arial"/>
          <w:bCs/>
          <w:i/>
          <w:szCs w:val="24"/>
        </w:rPr>
      </w:pPr>
    </w:p>
    <w:p w:rsidR="00E447D3" w:rsidRPr="00AC39F3" w:rsidRDefault="00E447D3" w:rsidP="00FB67CB">
      <w:pPr>
        <w:ind w:left="567" w:right="1133"/>
        <w:rPr>
          <w:rFonts w:cs="Arial"/>
          <w:bCs/>
          <w:i/>
          <w:szCs w:val="24"/>
        </w:rPr>
      </w:pPr>
      <w:r w:rsidRPr="00FB67CB">
        <w:rPr>
          <w:rFonts w:cs="Arial"/>
          <w:bCs/>
          <w:i/>
          <w:sz w:val="22"/>
          <w:szCs w:val="24"/>
        </w:rPr>
        <w:t>“Easier access to urgent healthcare in the outskirts of Sheffield, especially where public transport is lacking</w:t>
      </w:r>
      <w:r w:rsidR="00DA4F86" w:rsidRPr="00FB67CB">
        <w:rPr>
          <w:rFonts w:cs="Arial"/>
          <w:bCs/>
          <w:i/>
          <w:sz w:val="22"/>
          <w:szCs w:val="24"/>
        </w:rPr>
        <w:t>.</w:t>
      </w:r>
      <w:r w:rsidRPr="00FB67CB">
        <w:rPr>
          <w:rFonts w:cs="Arial"/>
          <w:bCs/>
          <w:i/>
          <w:sz w:val="22"/>
          <w:szCs w:val="24"/>
        </w:rPr>
        <w:t>”</w:t>
      </w:r>
    </w:p>
    <w:p w:rsidR="00B14E07" w:rsidRPr="00F558B6" w:rsidRDefault="00B14E07" w:rsidP="008962DE">
      <w:pPr>
        <w:jc w:val="center"/>
        <w:rPr>
          <w:rFonts w:cs="Arial"/>
          <w:bCs/>
          <w:szCs w:val="24"/>
        </w:rPr>
      </w:pPr>
    </w:p>
    <w:p w:rsidR="00DA4F86" w:rsidRPr="00DA4F86" w:rsidRDefault="00B14E07" w:rsidP="00817400">
      <w:pPr>
        <w:rPr>
          <w:rFonts w:cs="Arial"/>
          <w:szCs w:val="24"/>
          <w:shd w:val="clear" w:color="auto" w:fill="F4F5F5"/>
        </w:rPr>
      </w:pPr>
      <w:r w:rsidRPr="00FB67CB">
        <w:rPr>
          <w:rFonts w:cs="Arial"/>
          <w:szCs w:val="24"/>
        </w:rPr>
        <w:t>Based on all the feedback received in response to this question, the following words were used (the more prominent the word, the greater the frequency of use):</w:t>
      </w:r>
    </w:p>
    <w:p w:rsidR="00B14E07" w:rsidRPr="00F558B6" w:rsidRDefault="00B14E07" w:rsidP="00D23B9E">
      <w:pPr>
        <w:jc w:val="center"/>
        <w:rPr>
          <w:rFonts w:cs="Arial"/>
          <w:bCs/>
          <w:szCs w:val="24"/>
        </w:rPr>
      </w:pPr>
    </w:p>
    <w:p w:rsidR="00DA4F86" w:rsidRPr="00E02B06" w:rsidRDefault="00DA4F86" w:rsidP="008B346A">
      <w:pPr>
        <w:ind w:left="1440" w:firstLine="720"/>
        <w:rPr>
          <w:rFonts w:cs="Arial"/>
          <w:b/>
          <w:bCs/>
          <w:szCs w:val="24"/>
        </w:rPr>
      </w:pPr>
      <w:r w:rsidRPr="00E02B06">
        <w:rPr>
          <w:rFonts w:cs="Arial"/>
          <w:b/>
          <w:bCs/>
          <w:szCs w:val="24"/>
        </w:rPr>
        <w:t xml:space="preserve">Public </w:t>
      </w:r>
      <w:r w:rsidR="00817400">
        <w:rPr>
          <w:rFonts w:cs="Arial"/>
          <w:bCs/>
          <w:szCs w:val="24"/>
        </w:rPr>
        <w:tab/>
      </w:r>
      <w:r w:rsidR="00817400">
        <w:rPr>
          <w:rFonts w:cs="Arial"/>
          <w:bCs/>
          <w:szCs w:val="24"/>
        </w:rPr>
        <w:tab/>
      </w:r>
      <w:r w:rsidR="00817400">
        <w:rPr>
          <w:rFonts w:cs="Arial"/>
          <w:bCs/>
          <w:szCs w:val="24"/>
        </w:rPr>
        <w:tab/>
      </w:r>
      <w:r w:rsidR="00817400">
        <w:rPr>
          <w:rFonts w:cs="Arial"/>
          <w:bCs/>
          <w:szCs w:val="24"/>
        </w:rPr>
        <w:tab/>
      </w:r>
      <w:r w:rsidR="00817400">
        <w:rPr>
          <w:rFonts w:cs="Arial"/>
          <w:bCs/>
          <w:szCs w:val="24"/>
        </w:rPr>
        <w:tab/>
      </w:r>
      <w:r w:rsidR="00817400">
        <w:rPr>
          <w:rFonts w:cs="Arial"/>
          <w:bCs/>
          <w:szCs w:val="24"/>
        </w:rPr>
        <w:tab/>
      </w:r>
      <w:r w:rsidRPr="00E02B06">
        <w:rPr>
          <w:rFonts w:cs="Arial"/>
          <w:b/>
          <w:bCs/>
          <w:szCs w:val="24"/>
        </w:rPr>
        <w:t xml:space="preserve">Staff </w:t>
      </w:r>
    </w:p>
    <w:p w:rsidR="009371D6" w:rsidRPr="00E02B06" w:rsidRDefault="00A873F7" w:rsidP="005520CB">
      <w:pPr>
        <w:rPr>
          <w:rFonts w:cs="Arial"/>
          <w:bCs/>
          <w:szCs w:val="24"/>
        </w:rPr>
      </w:pPr>
      <w:r>
        <w:rPr>
          <w:noProof/>
          <w:lang w:eastAsia="en-GB"/>
        </w:rPr>
        <w:drawing>
          <wp:anchor distT="0" distB="0" distL="114300" distR="114300" simplePos="0" relativeHeight="251681792" behindDoc="0" locked="0" layoutInCell="1" allowOverlap="1" wp14:anchorId="346FE2B1" wp14:editId="43585EF1">
            <wp:simplePos x="0" y="0"/>
            <wp:positionH relativeFrom="margin">
              <wp:posOffset>3356610</wp:posOffset>
            </wp:positionH>
            <wp:positionV relativeFrom="margin">
              <wp:posOffset>1699260</wp:posOffset>
            </wp:positionV>
            <wp:extent cx="2695575" cy="2733675"/>
            <wp:effectExtent l="0" t="0" r="9525" b="9525"/>
            <wp:wrapSquare wrapText="bothSides"/>
            <wp:docPr id="39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Picture 1"/>
                    <pic:cNvPicPr>
                      <a:picLocks noChangeAspect="1"/>
                    </pic:cNvPicPr>
                  </pic:nvPicPr>
                  <pic:blipFill rotWithShape="1">
                    <a:blip r:embed="rId20">
                      <a:extLst>
                        <a:ext uri="{28A0092B-C50C-407E-A947-70E740481C1C}">
                          <a14:useLocalDpi xmlns:a14="http://schemas.microsoft.com/office/drawing/2010/main" val="0"/>
                        </a:ext>
                      </a:extLst>
                    </a:blip>
                    <a:srcRect l="6910" r="3349"/>
                    <a:stretch/>
                  </pic:blipFill>
                  <pic:spPr bwMode="auto">
                    <a:xfrm>
                      <a:off x="0" y="0"/>
                      <a:ext cx="2695575" cy="273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E07">
        <w:rPr>
          <w:noProof/>
          <w:lang w:eastAsia="en-GB"/>
        </w:rPr>
        <w:drawing>
          <wp:inline distT="0" distB="0" distL="0" distR="0" wp14:anchorId="303F17B2" wp14:editId="7F7CE0D3">
            <wp:extent cx="3028950" cy="2686050"/>
            <wp:effectExtent l="0" t="0" r="0" b="0"/>
            <wp:docPr id="389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 name="Picture 11"/>
                    <pic:cNvPicPr>
                      <a:picLocks noChangeAspect="1"/>
                    </pic:cNvPicPr>
                  </pic:nvPicPr>
                  <pic:blipFill rotWithShape="1">
                    <a:blip r:embed="rId21">
                      <a:extLst>
                        <a:ext uri="{28A0092B-C50C-407E-A947-70E740481C1C}">
                          <a14:useLocalDpi xmlns:a14="http://schemas.microsoft.com/office/drawing/2010/main" val="0"/>
                        </a:ext>
                      </a:extLst>
                    </a:blip>
                    <a:srcRect l="1338" t="-2219" r="-837" b="322"/>
                    <a:stretch/>
                  </pic:blipFill>
                  <pic:spPr bwMode="auto">
                    <a:xfrm>
                      <a:off x="0" y="0"/>
                      <a:ext cx="3033060" cy="2689695"/>
                    </a:xfrm>
                    <a:prstGeom prst="rect">
                      <a:avLst/>
                    </a:prstGeom>
                    <a:noFill/>
                    <a:ln>
                      <a:noFill/>
                    </a:ln>
                    <a:extLst>
                      <a:ext uri="{53640926-AAD7-44D8-BBD7-CCE9431645EC}">
                        <a14:shadowObscured xmlns:a14="http://schemas.microsoft.com/office/drawing/2010/main"/>
                      </a:ext>
                    </a:extLst>
                  </pic:spPr>
                </pic:pic>
              </a:graphicData>
            </a:graphic>
          </wp:inline>
        </w:drawing>
      </w:r>
      <w:r w:rsidR="00DA4F86" w:rsidRPr="00DA4F86">
        <w:rPr>
          <w:noProof/>
          <w:lang w:eastAsia="en-GB"/>
        </w:rPr>
        <w:t xml:space="preserve"> </w:t>
      </w:r>
    </w:p>
    <w:p w:rsidR="000E2CB1" w:rsidRPr="00FB67CB" w:rsidRDefault="000E2CB1" w:rsidP="008962DE">
      <w:pPr>
        <w:rPr>
          <w:rFonts w:cs="Arial"/>
          <w:color w:val="000000" w:themeColor="text1"/>
          <w:kern w:val="24"/>
          <w:sz w:val="16"/>
        </w:rPr>
      </w:pPr>
    </w:p>
    <w:p w:rsidR="00A873F7" w:rsidRDefault="00A873F7" w:rsidP="008962DE">
      <w:pPr>
        <w:rPr>
          <w:rFonts w:cs="Arial"/>
          <w:color w:val="000000" w:themeColor="text1"/>
          <w:kern w:val="24"/>
        </w:rPr>
      </w:pPr>
    </w:p>
    <w:p w:rsidR="008962DE" w:rsidRDefault="00FF413A" w:rsidP="008962DE">
      <w:pPr>
        <w:rPr>
          <w:rFonts w:cs="Arial"/>
          <w:color w:val="000000" w:themeColor="text1"/>
          <w:kern w:val="24"/>
        </w:rPr>
      </w:pPr>
      <w:r>
        <w:rPr>
          <w:rFonts w:cs="Arial"/>
          <w:color w:val="000000" w:themeColor="text1"/>
          <w:kern w:val="24"/>
        </w:rPr>
        <w:t xml:space="preserve">The top four themes from a staff perspective were: </w:t>
      </w:r>
    </w:p>
    <w:p w:rsidR="00FF413A" w:rsidRPr="00F558B6" w:rsidRDefault="00FF413A" w:rsidP="008962DE">
      <w:pPr>
        <w:rPr>
          <w:rFonts w:cs="Arial"/>
          <w:color w:val="000000" w:themeColor="text1"/>
          <w:kern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F413A" w:rsidTr="004151B5">
        <w:tc>
          <w:tcPr>
            <w:tcW w:w="4621" w:type="dxa"/>
            <w:shd w:val="clear" w:color="auto" w:fill="auto"/>
          </w:tcPr>
          <w:p w:rsidR="00FF413A" w:rsidRPr="002C053A" w:rsidRDefault="00FF413A" w:rsidP="004151B5">
            <w:pPr>
              <w:rPr>
                <w:b/>
              </w:rPr>
            </w:pPr>
            <w:r w:rsidRPr="002C053A">
              <w:rPr>
                <w:b/>
              </w:rPr>
              <w:t>Theme</w:t>
            </w:r>
          </w:p>
        </w:tc>
        <w:tc>
          <w:tcPr>
            <w:tcW w:w="4621" w:type="dxa"/>
            <w:shd w:val="clear" w:color="auto" w:fill="auto"/>
          </w:tcPr>
          <w:p w:rsidR="00FF413A" w:rsidRPr="002C053A" w:rsidRDefault="00FF413A" w:rsidP="004151B5">
            <w:pPr>
              <w:rPr>
                <w:b/>
              </w:rPr>
            </w:pPr>
            <w:r w:rsidRPr="002C053A">
              <w:rPr>
                <w:b/>
              </w:rPr>
              <w:t>Instances</w:t>
            </w:r>
          </w:p>
        </w:tc>
      </w:tr>
      <w:tr w:rsidR="00FF413A" w:rsidTr="004151B5">
        <w:tc>
          <w:tcPr>
            <w:tcW w:w="4621" w:type="dxa"/>
            <w:shd w:val="clear" w:color="auto" w:fill="auto"/>
          </w:tcPr>
          <w:p w:rsidR="00FF413A" w:rsidRDefault="00FF413A" w:rsidP="004151B5">
            <w:r>
              <w:t>Better pathways between services/ access to diagnostics</w:t>
            </w:r>
          </w:p>
        </w:tc>
        <w:tc>
          <w:tcPr>
            <w:tcW w:w="4621" w:type="dxa"/>
            <w:shd w:val="clear" w:color="auto" w:fill="auto"/>
          </w:tcPr>
          <w:p w:rsidR="00FF413A" w:rsidRDefault="00FF413A" w:rsidP="004151B5">
            <w:r>
              <w:t>77</w:t>
            </w:r>
          </w:p>
        </w:tc>
      </w:tr>
      <w:tr w:rsidR="00FF413A" w:rsidTr="004151B5">
        <w:tc>
          <w:tcPr>
            <w:tcW w:w="4621" w:type="dxa"/>
            <w:shd w:val="clear" w:color="auto" w:fill="auto"/>
          </w:tcPr>
          <w:p w:rsidR="00FF413A" w:rsidRDefault="00FF413A" w:rsidP="004151B5">
            <w:r>
              <w:t>Improve Patient Education</w:t>
            </w:r>
          </w:p>
        </w:tc>
        <w:tc>
          <w:tcPr>
            <w:tcW w:w="4621" w:type="dxa"/>
            <w:shd w:val="clear" w:color="auto" w:fill="auto"/>
          </w:tcPr>
          <w:p w:rsidR="00FF413A" w:rsidRDefault="00FF413A" w:rsidP="004151B5">
            <w:r>
              <w:t>69</w:t>
            </w:r>
          </w:p>
        </w:tc>
      </w:tr>
      <w:tr w:rsidR="00FF413A" w:rsidTr="004151B5">
        <w:tc>
          <w:tcPr>
            <w:tcW w:w="4621" w:type="dxa"/>
            <w:shd w:val="clear" w:color="auto" w:fill="auto"/>
          </w:tcPr>
          <w:p w:rsidR="00FF413A" w:rsidRDefault="00A42399" w:rsidP="004151B5">
            <w:r>
              <w:t xml:space="preserve">Improve </w:t>
            </w:r>
            <w:r w:rsidR="00FF413A">
              <w:t>Staff Education</w:t>
            </w:r>
          </w:p>
        </w:tc>
        <w:tc>
          <w:tcPr>
            <w:tcW w:w="4621" w:type="dxa"/>
            <w:shd w:val="clear" w:color="auto" w:fill="auto"/>
          </w:tcPr>
          <w:p w:rsidR="00FF413A" w:rsidRDefault="00FF413A" w:rsidP="004151B5">
            <w:r>
              <w:t>69</w:t>
            </w:r>
          </w:p>
        </w:tc>
      </w:tr>
      <w:tr w:rsidR="00FF413A" w:rsidTr="004151B5">
        <w:tc>
          <w:tcPr>
            <w:tcW w:w="4621" w:type="dxa"/>
            <w:shd w:val="clear" w:color="auto" w:fill="auto"/>
          </w:tcPr>
          <w:p w:rsidR="00FF413A" w:rsidRDefault="00FF413A" w:rsidP="004151B5">
            <w:r>
              <w:t>Improve Mental Health Services</w:t>
            </w:r>
          </w:p>
        </w:tc>
        <w:tc>
          <w:tcPr>
            <w:tcW w:w="4621" w:type="dxa"/>
            <w:shd w:val="clear" w:color="auto" w:fill="auto"/>
          </w:tcPr>
          <w:p w:rsidR="00FF413A" w:rsidRDefault="00FF413A" w:rsidP="004151B5">
            <w:r>
              <w:t>68</w:t>
            </w:r>
          </w:p>
        </w:tc>
      </w:tr>
    </w:tbl>
    <w:p w:rsidR="008962DE" w:rsidRPr="00FB67CB" w:rsidRDefault="008962DE" w:rsidP="008962DE">
      <w:pPr>
        <w:rPr>
          <w:rFonts w:cs="Arial"/>
          <w:color w:val="000000" w:themeColor="text1"/>
          <w:kern w:val="24"/>
          <w:sz w:val="16"/>
        </w:rPr>
      </w:pPr>
    </w:p>
    <w:p w:rsidR="008962DE" w:rsidRDefault="008962DE">
      <w:pPr>
        <w:rPr>
          <w:rFonts w:cs="Arial"/>
          <w:b/>
          <w:bCs/>
          <w:szCs w:val="24"/>
        </w:rPr>
      </w:pPr>
    </w:p>
    <w:p w:rsidR="003569ED" w:rsidRDefault="003569ED">
      <w:pPr>
        <w:rPr>
          <w:rFonts w:cs="Arial"/>
          <w:b/>
          <w:bCs/>
          <w:szCs w:val="24"/>
        </w:rPr>
      </w:pPr>
    </w:p>
    <w:p w:rsidR="003569ED" w:rsidRDefault="003569ED">
      <w:pPr>
        <w:rPr>
          <w:rFonts w:cs="Arial"/>
          <w:b/>
          <w:bCs/>
          <w:szCs w:val="24"/>
        </w:rPr>
      </w:pPr>
    </w:p>
    <w:p w:rsidR="003569ED" w:rsidRDefault="003569ED">
      <w:pPr>
        <w:rPr>
          <w:rFonts w:cs="Arial"/>
          <w:b/>
          <w:bCs/>
          <w:szCs w:val="24"/>
        </w:rPr>
      </w:pPr>
    </w:p>
    <w:p w:rsidR="003569ED" w:rsidRDefault="003569ED">
      <w:pPr>
        <w:rPr>
          <w:rFonts w:cs="Arial"/>
          <w:b/>
          <w:bCs/>
          <w:szCs w:val="24"/>
        </w:rPr>
      </w:pPr>
    </w:p>
    <w:p w:rsidR="003569ED" w:rsidRDefault="003569ED">
      <w:pPr>
        <w:rPr>
          <w:rFonts w:cs="Arial"/>
          <w:b/>
          <w:bCs/>
          <w:szCs w:val="24"/>
        </w:rPr>
      </w:pPr>
    </w:p>
    <w:p w:rsidR="003569ED" w:rsidRDefault="003569ED">
      <w:pPr>
        <w:rPr>
          <w:rFonts w:cs="Arial"/>
          <w:b/>
          <w:bCs/>
          <w:szCs w:val="24"/>
        </w:rPr>
      </w:pPr>
    </w:p>
    <w:p w:rsidR="003569ED" w:rsidRDefault="003569ED">
      <w:pPr>
        <w:rPr>
          <w:rFonts w:cs="Arial"/>
          <w:b/>
          <w:bCs/>
          <w:szCs w:val="24"/>
        </w:rPr>
      </w:pPr>
    </w:p>
    <w:p w:rsidR="003569ED" w:rsidRDefault="003569ED">
      <w:pPr>
        <w:rPr>
          <w:rFonts w:cs="Arial"/>
          <w:b/>
          <w:bCs/>
          <w:szCs w:val="24"/>
        </w:rPr>
      </w:pPr>
    </w:p>
    <w:p w:rsidR="003569ED" w:rsidRDefault="003569ED">
      <w:pPr>
        <w:rPr>
          <w:rFonts w:cs="Arial"/>
          <w:b/>
          <w:bCs/>
          <w:szCs w:val="24"/>
        </w:rPr>
      </w:pPr>
    </w:p>
    <w:p w:rsidR="003569ED" w:rsidRDefault="003569ED">
      <w:pPr>
        <w:rPr>
          <w:rFonts w:cs="Arial"/>
          <w:b/>
          <w:bCs/>
          <w:szCs w:val="24"/>
        </w:rPr>
      </w:pPr>
    </w:p>
    <w:p w:rsidR="003569ED" w:rsidRDefault="003569ED">
      <w:pPr>
        <w:rPr>
          <w:rFonts w:cs="Arial"/>
          <w:b/>
          <w:bCs/>
          <w:szCs w:val="24"/>
        </w:rPr>
      </w:pPr>
    </w:p>
    <w:p w:rsidR="003569ED" w:rsidRDefault="003569ED">
      <w:pPr>
        <w:rPr>
          <w:rFonts w:cs="Arial"/>
          <w:b/>
          <w:bCs/>
          <w:szCs w:val="24"/>
        </w:rPr>
      </w:pPr>
    </w:p>
    <w:p w:rsidR="003569ED" w:rsidRDefault="003569ED">
      <w:pPr>
        <w:rPr>
          <w:rFonts w:cs="Arial"/>
          <w:b/>
          <w:bCs/>
          <w:szCs w:val="24"/>
        </w:rPr>
      </w:pPr>
    </w:p>
    <w:p w:rsidR="003569ED" w:rsidRDefault="003569ED">
      <w:pPr>
        <w:rPr>
          <w:rFonts w:cs="Arial"/>
          <w:b/>
          <w:bCs/>
          <w:szCs w:val="24"/>
        </w:rPr>
      </w:pPr>
    </w:p>
    <w:p w:rsidR="003569ED" w:rsidRDefault="003569ED">
      <w:pPr>
        <w:rPr>
          <w:rFonts w:cs="Arial"/>
          <w:b/>
          <w:bCs/>
          <w:szCs w:val="24"/>
        </w:rPr>
      </w:pPr>
    </w:p>
    <w:p w:rsidR="003569ED" w:rsidRDefault="003569ED">
      <w:pPr>
        <w:rPr>
          <w:rFonts w:cs="Arial"/>
          <w:b/>
          <w:bCs/>
          <w:szCs w:val="24"/>
        </w:rPr>
      </w:pPr>
    </w:p>
    <w:p w:rsidR="003569ED" w:rsidRDefault="003569ED">
      <w:pPr>
        <w:rPr>
          <w:rFonts w:cs="Arial"/>
          <w:b/>
          <w:bCs/>
          <w:szCs w:val="24"/>
        </w:rPr>
      </w:pPr>
    </w:p>
    <w:p w:rsidR="003569ED" w:rsidRDefault="003569ED">
      <w:pPr>
        <w:rPr>
          <w:rFonts w:cs="Arial"/>
          <w:b/>
          <w:bCs/>
          <w:szCs w:val="24"/>
        </w:rPr>
      </w:pPr>
    </w:p>
    <w:p w:rsidR="0037705F" w:rsidRPr="0037705F" w:rsidRDefault="0037705F" w:rsidP="00FB67CB">
      <w:pPr>
        <w:pStyle w:val="ListParagraph"/>
        <w:numPr>
          <w:ilvl w:val="1"/>
          <w:numId w:val="76"/>
        </w:numPr>
        <w:ind w:left="431" w:hanging="431"/>
        <w:rPr>
          <w:rFonts w:cs="Arial"/>
          <w:b/>
          <w:bCs/>
          <w:sz w:val="28"/>
          <w:szCs w:val="24"/>
        </w:rPr>
      </w:pPr>
      <w:r w:rsidRPr="0037705F">
        <w:rPr>
          <w:rFonts w:cs="Arial"/>
          <w:b/>
          <w:bCs/>
          <w:sz w:val="28"/>
          <w:szCs w:val="24"/>
        </w:rPr>
        <w:t xml:space="preserve">Need for change </w:t>
      </w:r>
    </w:p>
    <w:p w:rsidR="0037705F" w:rsidRPr="00FB67CB" w:rsidRDefault="0037705F" w:rsidP="0037705F">
      <w:pPr>
        <w:pStyle w:val="ListParagraph"/>
        <w:ind w:left="360"/>
        <w:rPr>
          <w:rFonts w:cs="Arial"/>
          <w:b/>
          <w:bCs/>
          <w:sz w:val="16"/>
          <w:szCs w:val="24"/>
        </w:rPr>
      </w:pPr>
    </w:p>
    <w:p w:rsidR="000F5EFE" w:rsidRDefault="008177B5" w:rsidP="0037705F">
      <w:pPr>
        <w:jc w:val="center"/>
        <w:rPr>
          <w:rFonts w:cs="Arial"/>
          <w:bCs/>
          <w:szCs w:val="24"/>
        </w:rPr>
      </w:pPr>
      <w:r>
        <w:rPr>
          <w:rFonts w:cs="Arial"/>
          <w:b/>
          <w:bCs/>
          <w:szCs w:val="24"/>
        </w:rPr>
        <w:t>How much do you agree or disagree that urgent care services in Sheffield need to improve?</w:t>
      </w:r>
    </w:p>
    <w:p w:rsidR="00F9665D" w:rsidRDefault="00F9665D" w:rsidP="005520CB">
      <w:pPr>
        <w:rPr>
          <w:rFonts w:cs="Arial"/>
          <w:bCs/>
          <w:szCs w:val="24"/>
        </w:rPr>
      </w:pPr>
      <w:r>
        <w:rPr>
          <w:noProof/>
          <w:lang w:eastAsia="en-GB"/>
        </w:rPr>
        <w:drawing>
          <wp:inline distT="0" distB="0" distL="0" distR="0" wp14:anchorId="57698EF5" wp14:editId="079E390E">
            <wp:extent cx="5128260" cy="30099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A6896" w:rsidRDefault="009A6896" w:rsidP="005520CB">
      <w:pPr>
        <w:rPr>
          <w:rFonts w:cs="Arial"/>
          <w:bCs/>
          <w:szCs w:val="24"/>
        </w:rPr>
      </w:pPr>
    </w:p>
    <w:p w:rsidR="00AB3A59" w:rsidRDefault="00AB3A59" w:rsidP="00B05398">
      <w:pPr>
        <w:pStyle w:val="ListParagraph"/>
        <w:numPr>
          <w:ilvl w:val="0"/>
          <w:numId w:val="9"/>
        </w:numPr>
        <w:rPr>
          <w:rFonts w:cs="Arial"/>
          <w:bCs/>
          <w:szCs w:val="24"/>
        </w:rPr>
      </w:pPr>
      <w:r>
        <w:rPr>
          <w:rFonts w:cs="Arial"/>
          <w:bCs/>
          <w:szCs w:val="24"/>
        </w:rPr>
        <w:t xml:space="preserve">Overall, 72% of people who completed the </w:t>
      </w:r>
      <w:r w:rsidR="00EC2767">
        <w:rPr>
          <w:rFonts w:cs="Arial"/>
          <w:bCs/>
          <w:szCs w:val="24"/>
        </w:rPr>
        <w:t>question,</w:t>
      </w:r>
      <w:r>
        <w:rPr>
          <w:rFonts w:cs="Arial"/>
          <w:bCs/>
          <w:szCs w:val="24"/>
        </w:rPr>
        <w:t xml:space="preserve"> strongly (38%) or slightly (34%)</w:t>
      </w:r>
      <w:r w:rsidR="00FE122C">
        <w:rPr>
          <w:rFonts w:cs="Arial"/>
          <w:bCs/>
          <w:szCs w:val="24"/>
        </w:rPr>
        <w:t xml:space="preserve"> agreed that urgent care services in Sheffield need</w:t>
      </w:r>
      <w:r w:rsidR="00F9665D">
        <w:rPr>
          <w:rFonts w:cs="Arial"/>
          <w:bCs/>
          <w:szCs w:val="24"/>
        </w:rPr>
        <w:t>ed</w:t>
      </w:r>
      <w:r w:rsidR="00FE122C">
        <w:rPr>
          <w:rFonts w:cs="Arial"/>
          <w:bCs/>
          <w:szCs w:val="24"/>
        </w:rPr>
        <w:t xml:space="preserve"> to improve</w:t>
      </w:r>
      <w:r w:rsidR="00FD1603">
        <w:rPr>
          <w:rFonts w:cs="Arial"/>
          <w:bCs/>
          <w:szCs w:val="24"/>
        </w:rPr>
        <w:t>, 1 in 10 (10%) of people disagreed</w:t>
      </w:r>
      <w:r w:rsidR="00FE122C">
        <w:rPr>
          <w:rFonts w:cs="Arial"/>
          <w:bCs/>
          <w:szCs w:val="24"/>
        </w:rPr>
        <w:t>.</w:t>
      </w:r>
      <w:r w:rsidR="00FD1603">
        <w:rPr>
          <w:rFonts w:cs="Arial"/>
          <w:bCs/>
          <w:szCs w:val="24"/>
        </w:rPr>
        <w:t xml:space="preserve"> This is a net agreement of +62%.</w:t>
      </w:r>
    </w:p>
    <w:p w:rsidR="006A662E" w:rsidRPr="0087337A" w:rsidRDefault="006A662E" w:rsidP="00B05398">
      <w:pPr>
        <w:pStyle w:val="ListParagraph"/>
        <w:numPr>
          <w:ilvl w:val="0"/>
          <w:numId w:val="9"/>
        </w:numPr>
        <w:rPr>
          <w:rFonts w:cs="Arial"/>
          <w:bCs/>
          <w:szCs w:val="24"/>
        </w:rPr>
      </w:pPr>
      <w:r w:rsidRPr="006A662E">
        <w:rPr>
          <w:rFonts w:cs="Arial"/>
          <w:bCs/>
          <w:szCs w:val="24"/>
        </w:rPr>
        <w:t xml:space="preserve">Older people are more likely than younger people to perceive that urgent care services </w:t>
      </w:r>
      <w:r w:rsidRPr="0087337A">
        <w:rPr>
          <w:rFonts w:cs="Arial"/>
          <w:bCs/>
          <w:szCs w:val="24"/>
        </w:rPr>
        <w:t>require improvement</w:t>
      </w:r>
    </w:p>
    <w:p w:rsidR="006A662E" w:rsidRPr="0087337A" w:rsidRDefault="00C67598" w:rsidP="00B05398">
      <w:pPr>
        <w:pStyle w:val="ListParagraph"/>
        <w:numPr>
          <w:ilvl w:val="0"/>
          <w:numId w:val="9"/>
        </w:numPr>
        <w:rPr>
          <w:rFonts w:cs="Arial"/>
          <w:bCs/>
          <w:szCs w:val="24"/>
        </w:rPr>
      </w:pPr>
      <w:r>
        <w:rPr>
          <w:rFonts w:cs="Arial"/>
          <w:bCs/>
          <w:szCs w:val="24"/>
        </w:rPr>
        <w:t>P</w:t>
      </w:r>
      <w:r w:rsidR="00A945C5" w:rsidRPr="0087337A">
        <w:rPr>
          <w:rFonts w:cs="Arial"/>
          <w:bCs/>
          <w:szCs w:val="24"/>
        </w:rPr>
        <w:t>eople</w:t>
      </w:r>
      <w:r>
        <w:rPr>
          <w:rFonts w:cs="Arial"/>
          <w:bCs/>
          <w:szCs w:val="24"/>
        </w:rPr>
        <w:t xml:space="preserve"> who live with a disability are more likely to think that services need to change -</w:t>
      </w:r>
      <w:r w:rsidR="00A945C5" w:rsidRPr="0087337A">
        <w:rPr>
          <w:rFonts w:cs="Arial"/>
          <w:bCs/>
          <w:szCs w:val="24"/>
        </w:rPr>
        <w:t xml:space="preserve"> 49% strongly agreed that urgent care services need to be improved and 27% slightly agreed. </w:t>
      </w:r>
    </w:p>
    <w:p w:rsidR="00A945C5" w:rsidRDefault="00A945C5" w:rsidP="00B05398">
      <w:pPr>
        <w:pStyle w:val="ListParagraph"/>
        <w:numPr>
          <w:ilvl w:val="0"/>
          <w:numId w:val="9"/>
        </w:numPr>
        <w:rPr>
          <w:rFonts w:cs="Arial"/>
          <w:bCs/>
          <w:szCs w:val="24"/>
        </w:rPr>
      </w:pPr>
      <w:r w:rsidRPr="0087337A">
        <w:rPr>
          <w:rFonts w:cs="Arial"/>
          <w:bCs/>
          <w:szCs w:val="24"/>
        </w:rPr>
        <w:t xml:space="preserve">From carers who contributed to the survey, 77% strongly or slightly agreed that urgent care services need to be </w:t>
      </w:r>
      <w:r w:rsidR="00C67598">
        <w:rPr>
          <w:rFonts w:cs="Arial"/>
          <w:bCs/>
          <w:szCs w:val="24"/>
        </w:rPr>
        <w:t>improved and</w:t>
      </w:r>
      <w:r w:rsidRPr="0087337A">
        <w:rPr>
          <w:rFonts w:cs="Arial"/>
          <w:bCs/>
          <w:szCs w:val="24"/>
        </w:rPr>
        <w:t xml:space="preserve"> 67% for parents of a child.</w:t>
      </w:r>
    </w:p>
    <w:p w:rsidR="00C67598" w:rsidRPr="00AD372B" w:rsidRDefault="00AD372B" w:rsidP="00B05398">
      <w:pPr>
        <w:pStyle w:val="ListParagraph"/>
        <w:numPr>
          <w:ilvl w:val="0"/>
          <w:numId w:val="9"/>
        </w:numPr>
        <w:rPr>
          <w:rFonts w:cs="Arial"/>
          <w:bCs/>
          <w:szCs w:val="24"/>
        </w:rPr>
      </w:pPr>
      <w:r w:rsidRPr="00AD372B">
        <w:rPr>
          <w:rFonts w:cs="Arial"/>
          <w:bCs/>
          <w:szCs w:val="24"/>
        </w:rPr>
        <w:t>Of t</w:t>
      </w:r>
      <w:r w:rsidR="00C67598" w:rsidRPr="00AD372B">
        <w:rPr>
          <w:rFonts w:cs="Arial"/>
          <w:bCs/>
          <w:szCs w:val="24"/>
        </w:rPr>
        <w:t>hose working in urgent care services</w:t>
      </w:r>
      <w:r>
        <w:rPr>
          <w:rFonts w:cs="Arial"/>
          <w:bCs/>
          <w:szCs w:val="24"/>
        </w:rPr>
        <w:t>, 69% of respondents strongly or slightly agreed that services need to change</w:t>
      </w:r>
      <w:r w:rsidR="00C67598" w:rsidRPr="00AD372B">
        <w:rPr>
          <w:rFonts w:cs="Arial"/>
          <w:bCs/>
          <w:szCs w:val="24"/>
        </w:rPr>
        <w:t xml:space="preserve">. </w:t>
      </w:r>
    </w:p>
    <w:p w:rsidR="00A945C5" w:rsidRDefault="00A945C5" w:rsidP="00921271">
      <w:pPr>
        <w:rPr>
          <w:rFonts w:cs="Arial"/>
          <w:bCs/>
          <w:szCs w:val="24"/>
          <w:highlight w:val="yellow"/>
        </w:rPr>
      </w:pPr>
    </w:p>
    <w:p w:rsidR="0037705F" w:rsidRPr="00AD372B" w:rsidRDefault="0037705F" w:rsidP="00921271">
      <w:pPr>
        <w:rPr>
          <w:rFonts w:cs="Arial"/>
          <w:bCs/>
          <w:szCs w:val="24"/>
          <w:highlight w:val="yellow"/>
        </w:rPr>
      </w:pPr>
    </w:p>
    <w:p w:rsidR="00E72AC0" w:rsidRDefault="00E72AC0">
      <w:pPr>
        <w:rPr>
          <w:rFonts w:cs="Arial"/>
          <w:b/>
          <w:bCs/>
          <w:sz w:val="28"/>
          <w:szCs w:val="24"/>
        </w:rPr>
      </w:pPr>
      <w:r>
        <w:rPr>
          <w:rFonts w:cs="Arial"/>
          <w:b/>
          <w:bCs/>
          <w:sz w:val="28"/>
          <w:szCs w:val="24"/>
        </w:rPr>
        <w:br w:type="page"/>
      </w:r>
    </w:p>
    <w:p w:rsidR="008622C9" w:rsidRPr="00AC39F3" w:rsidRDefault="00FA4AAB" w:rsidP="00AC39F3">
      <w:pPr>
        <w:rPr>
          <w:rFonts w:cs="Arial"/>
          <w:b/>
          <w:bCs/>
          <w:sz w:val="28"/>
          <w:szCs w:val="24"/>
        </w:rPr>
      </w:pPr>
      <w:r>
        <w:rPr>
          <w:rFonts w:cs="Arial"/>
          <w:b/>
          <w:bCs/>
          <w:sz w:val="28"/>
          <w:szCs w:val="24"/>
        </w:rPr>
        <w:lastRenderedPageBreak/>
        <w:t>9</w:t>
      </w:r>
      <w:r w:rsidR="00D5708E">
        <w:rPr>
          <w:rFonts w:cs="Arial"/>
          <w:b/>
          <w:bCs/>
          <w:sz w:val="28"/>
          <w:szCs w:val="24"/>
        </w:rPr>
        <w:t>.</w:t>
      </w:r>
      <w:r w:rsidR="00AC39F3">
        <w:rPr>
          <w:rFonts w:cs="Arial"/>
          <w:b/>
          <w:bCs/>
          <w:sz w:val="28"/>
          <w:szCs w:val="24"/>
        </w:rPr>
        <w:t xml:space="preserve"> </w:t>
      </w:r>
      <w:r w:rsidR="005D4B11">
        <w:rPr>
          <w:rFonts w:cs="Arial"/>
          <w:b/>
          <w:bCs/>
          <w:sz w:val="28"/>
          <w:szCs w:val="24"/>
        </w:rPr>
        <w:t>Overview of s</w:t>
      </w:r>
      <w:r w:rsidR="008622C9" w:rsidRPr="00AC39F3">
        <w:rPr>
          <w:rFonts w:cs="Arial"/>
          <w:b/>
          <w:bCs/>
          <w:sz w:val="28"/>
          <w:szCs w:val="24"/>
        </w:rPr>
        <w:t>imilarities and difference</w:t>
      </w:r>
      <w:r w:rsidR="00E30BA8" w:rsidRPr="00AC39F3">
        <w:rPr>
          <w:rFonts w:cs="Arial"/>
          <w:b/>
          <w:bCs/>
          <w:sz w:val="28"/>
          <w:szCs w:val="24"/>
        </w:rPr>
        <w:t>s from views gained previously in relation to urgent care</w:t>
      </w:r>
    </w:p>
    <w:p w:rsidR="00421E3C" w:rsidRDefault="00421E3C" w:rsidP="0094039C">
      <w:pPr>
        <w:rPr>
          <w:rFonts w:cs="Arial"/>
          <w:bCs/>
          <w:szCs w:val="24"/>
        </w:rPr>
      </w:pPr>
    </w:p>
    <w:p w:rsidR="004F228E" w:rsidRDefault="004F228E" w:rsidP="004F228E">
      <w:pPr>
        <w:rPr>
          <w:rFonts w:cs="Arial"/>
        </w:rPr>
      </w:pPr>
      <w:r>
        <w:rPr>
          <w:rFonts w:cs="Arial"/>
        </w:rPr>
        <w:t xml:space="preserve">Engagement on urgent care started in 2015. A table showing the key themes from all the engagement and consultation undertaken is below. </w:t>
      </w:r>
    </w:p>
    <w:p w:rsidR="004F228E" w:rsidRDefault="004F228E" w:rsidP="004F228E">
      <w:pPr>
        <w:rPr>
          <w:rFonts w:cs="Arial"/>
        </w:rPr>
      </w:pPr>
    </w:p>
    <w:p w:rsidR="004F228E" w:rsidRPr="00BC4015" w:rsidRDefault="004F228E" w:rsidP="004F228E">
      <w:pPr>
        <w:rPr>
          <w:rFonts w:cs="Arial"/>
        </w:rPr>
      </w:pPr>
      <w:r>
        <w:rPr>
          <w:rFonts w:cs="Arial"/>
        </w:rPr>
        <w:t>From</w:t>
      </w:r>
      <w:r w:rsidRPr="004F228E">
        <w:rPr>
          <w:rFonts w:cs="Arial"/>
        </w:rPr>
        <w:t xml:space="preserve"> </w:t>
      </w:r>
      <w:r w:rsidRPr="00BC4015">
        <w:rPr>
          <w:rFonts w:cs="Arial"/>
        </w:rPr>
        <w:t>May to August 2015</w:t>
      </w:r>
      <w:r w:rsidRPr="00BC4015">
        <w:rPr>
          <w:rFonts w:cs="Arial"/>
          <w:vertAlign w:val="superscript"/>
        </w:rPr>
        <w:t>1</w:t>
      </w:r>
      <w:r w:rsidRPr="00BC4015">
        <w:rPr>
          <w:rFonts w:cs="Arial"/>
        </w:rPr>
        <w:t xml:space="preserve">, </w:t>
      </w:r>
      <w:r>
        <w:rPr>
          <w:rFonts w:cs="Arial"/>
        </w:rPr>
        <w:t xml:space="preserve">the CCG talked to </w:t>
      </w:r>
      <w:r w:rsidRPr="00BC4015">
        <w:rPr>
          <w:rFonts w:cs="Arial"/>
        </w:rPr>
        <w:t>patients and the public using a variety of methods, estimating over 14,000 contacts with individuals and groups specifically relating to t</w:t>
      </w:r>
      <w:r>
        <w:rPr>
          <w:rFonts w:cs="Arial"/>
        </w:rPr>
        <w:t>he urgent care services review.</w:t>
      </w:r>
    </w:p>
    <w:p w:rsidR="004F228E" w:rsidRDefault="004F228E" w:rsidP="004F228E">
      <w:pPr>
        <w:rPr>
          <w:rFonts w:cs="Arial"/>
        </w:rPr>
      </w:pPr>
    </w:p>
    <w:p w:rsidR="00E30BA8" w:rsidRDefault="00E80D31" w:rsidP="00E30BA8">
      <w:pPr>
        <w:rPr>
          <w:rFonts w:cs="Arial"/>
        </w:rPr>
      </w:pPr>
      <w:r>
        <w:rPr>
          <w:rFonts w:cs="Arial"/>
        </w:rPr>
        <w:t xml:space="preserve">Healthwatch Sheffield </w:t>
      </w:r>
      <w:r w:rsidR="004F228E">
        <w:rPr>
          <w:rFonts w:cs="Arial"/>
        </w:rPr>
        <w:t xml:space="preserve">then </w:t>
      </w:r>
      <w:r>
        <w:rPr>
          <w:rFonts w:cs="Arial"/>
        </w:rPr>
        <w:t>carried out</w:t>
      </w:r>
      <w:r w:rsidR="00E30BA8" w:rsidRPr="00BC4015">
        <w:rPr>
          <w:rFonts w:cs="Arial"/>
        </w:rPr>
        <w:t xml:space="preserve"> surveys </w:t>
      </w:r>
      <w:r>
        <w:rPr>
          <w:rFonts w:cs="Arial"/>
        </w:rPr>
        <w:t xml:space="preserve">in late 2015 and early 2016 </w:t>
      </w:r>
      <w:r w:rsidR="00E30BA8" w:rsidRPr="00BC4015">
        <w:rPr>
          <w:rFonts w:cs="Arial"/>
        </w:rPr>
        <w:t xml:space="preserve">at A&amp;E, Children’s A&amp;E, </w:t>
      </w:r>
      <w:r w:rsidR="000D1B70">
        <w:rPr>
          <w:rFonts w:cs="Arial"/>
        </w:rPr>
        <w:t>Minor Injuries Unit</w:t>
      </w:r>
      <w:r w:rsidRPr="00BC4015">
        <w:rPr>
          <w:rFonts w:cs="Arial"/>
        </w:rPr>
        <w:t xml:space="preserve"> and the </w:t>
      </w:r>
      <w:r w:rsidR="00384029">
        <w:rPr>
          <w:rFonts w:cs="Arial"/>
        </w:rPr>
        <w:t>Walk-in Centre</w:t>
      </w:r>
      <w:r w:rsidRPr="00BC4015">
        <w:rPr>
          <w:rFonts w:cs="Arial"/>
        </w:rPr>
        <w:t xml:space="preserve">. </w:t>
      </w:r>
      <w:r w:rsidR="00E30BA8" w:rsidRPr="00BC4015">
        <w:rPr>
          <w:rFonts w:cs="Arial"/>
        </w:rPr>
        <w:t xml:space="preserve">The information gathered provided a snapshot </w:t>
      </w:r>
      <w:r w:rsidR="00A42399">
        <w:rPr>
          <w:rFonts w:cs="Arial"/>
        </w:rPr>
        <w:t>of</w:t>
      </w:r>
      <w:r w:rsidR="00A42399" w:rsidRPr="00BC4015">
        <w:rPr>
          <w:rFonts w:cs="Arial"/>
        </w:rPr>
        <w:t xml:space="preserve"> </w:t>
      </w:r>
      <w:r w:rsidR="00E30BA8" w:rsidRPr="00BC4015">
        <w:rPr>
          <w:rFonts w:cs="Arial"/>
        </w:rPr>
        <w:t>the behaviour</w:t>
      </w:r>
      <w:r w:rsidR="00A42399">
        <w:rPr>
          <w:rFonts w:cs="Arial"/>
        </w:rPr>
        <w:t>s</w:t>
      </w:r>
      <w:r w:rsidR="00E30BA8" w:rsidRPr="00BC4015">
        <w:rPr>
          <w:rFonts w:cs="Arial"/>
        </w:rPr>
        <w:t xml:space="preserve"> of people using these services at a particular date and time. </w:t>
      </w:r>
    </w:p>
    <w:p w:rsidR="00E30BA8" w:rsidRPr="00BC4015" w:rsidRDefault="00E30BA8" w:rsidP="00E30BA8">
      <w:pPr>
        <w:rPr>
          <w:rFonts w:cs="Arial"/>
        </w:rPr>
      </w:pPr>
    </w:p>
    <w:p w:rsidR="00E30BA8" w:rsidRPr="00BC4015" w:rsidRDefault="00E30BA8" w:rsidP="00E30BA8">
      <w:pPr>
        <w:rPr>
          <w:rFonts w:cs="Arial"/>
        </w:rPr>
      </w:pPr>
      <w:r w:rsidRPr="00BC4015">
        <w:rPr>
          <w:rFonts w:cs="Arial"/>
        </w:rPr>
        <w:t>Pre-consultation engagement activity was undertaken in March 2017</w:t>
      </w:r>
      <w:r w:rsidRPr="00BC4015">
        <w:rPr>
          <w:rFonts w:cs="Arial"/>
          <w:vertAlign w:val="superscript"/>
        </w:rPr>
        <w:t>2</w:t>
      </w:r>
      <w:r w:rsidRPr="00BC4015">
        <w:rPr>
          <w:rFonts w:cs="Arial"/>
        </w:rPr>
        <w:t xml:space="preserve">, with 289 community members from the following </w:t>
      </w:r>
      <w:r w:rsidR="00E80D31" w:rsidRPr="00BC4015">
        <w:rPr>
          <w:rFonts w:cs="Arial"/>
        </w:rPr>
        <w:t>six</w:t>
      </w:r>
      <w:r w:rsidRPr="00BC4015">
        <w:rPr>
          <w:rFonts w:cs="Arial"/>
        </w:rPr>
        <w:t xml:space="preserve"> groups, some of whom </w:t>
      </w:r>
      <w:r w:rsidR="00E80D31">
        <w:rPr>
          <w:rFonts w:cs="Arial"/>
        </w:rPr>
        <w:t>we</w:t>
      </w:r>
      <w:r w:rsidR="005D4B11">
        <w:rPr>
          <w:rFonts w:cs="Arial"/>
        </w:rPr>
        <w:t>re considered ‘seldom heard’</w:t>
      </w:r>
      <w:r w:rsidRPr="00BC4015">
        <w:rPr>
          <w:rFonts w:cs="Arial"/>
        </w:rPr>
        <w:t>:</w:t>
      </w:r>
    </w:p>
    <w:p w:rsidR="00E30BA8" w:rsidRPr="00BC4015" w:rsidRDefault="00E80D31" w:rsidP="00B05398">
      <w:pPr>
        <w:numPr>
          <w:ilvl w:val="0"/>
          <w:numId w:val="22"/>
        </w:numPr>
        <w:spacing w:line="276" w:lineRule="auto"/>
        <w:rPr>
          <w:rFonts w:cs="Arial"/>
        </w:rPr>
      </w:pPr>
      <w:r w:rsidRPr="00BC4015">
        <w:rPr>
          <w:rFonts w:cs="Arial"/>
        </w:rPr>
        <w:t>Homeless people</w:t>
      </w:r>
    </w:p>
    <w:p w:rsidR="00E30BA8" w:rsidRPr="00BC4015" w:rsidRDefault="00E80D31" w:rsidP="00B05398">
      <w:pPr>
        <w:numPr>
          <w:ilvl w:val="0"/>
          <w:numId w:val="22"/>
        </w:numPr>
        <w:spacing w:line="276" w:lineRule="auto"/>
        <w:rPr>
          <w:rFonts w:cs="Arial"/>
        </w:rPr>
      </w:pPr>
      <w:r w:rsidRPr="00BC4015">
        <w:rPr>
          <w:rFonts w:cs="Arial"/>
        </w:rPr>
        <w:t>Substance misuse community</w:t>
      </w:r>
    </w:p>
    <w:p w:rsidR="00E30BA8" w:rsidRPr="00BC4015" w:rsidRDefault="00E30BA8" w:rsidP="00B05398">
      <w:pPr>
        <w:numPr>
          <w:ilvl w:val="0"/>
          <w:numId w:val="22"/>
        </w:numPr>
        <w:spacing w:line="276" w:lineRule="auto"/>
        <w:rPr>
          <w:rFonts w:cs="Arial"/>
        </w:rPr>
      </w:pPr>
      <w:r w:rsidRPr="00BC4015">
        <w:rPr>
          <w:rFonts w:cs="Arial"/>
        </w:rPr>
        <w:t>Communities with greatest deprivation</w:t>
      </w:r>
    </w:p>
    <w:p w:rsidR="00E30BA8" w:rsidRPr="00BC4015" w:rsidRDefault="00E30BA8" w:rsidP="00B05398">
      <w:pPr>
        <w:numPr>
          <w:ilvl w:val="0"/>
          <w:numId w:val="22"/>
        </w:numPr>
        <w:spacing w:line="276" w:lineRule="auto"/>
        <w:rPr>
          <w:rFonts w:cs="Arial"/>
        </w:rPr>
      </w:pPr>
      <w:r w:rsidRPr="00BC4015">
        <w:rPr>
          <w:rFonts w:cs="Arial"/>
        </w:rPr>
        <w:t xml:space="preserve">City </w:t>
      </w:r>
      <w:r w:rsidR="00E80D31">
        <w:rPr>
          <w:rFonts w:cs="Arial"/>
        </w:rPr>
        <w:t>w</w:t>
      </w:r>
      <w:r w:rsidRPr="00BC4015">
        <w:rPr>
          <w:rFonts w:cs="Arial"/>
        </w:rPr>
        <w:t>orkers</w:t>
      </w:r>
    </w:p>
    <w:p w:rsidR="00E30BA8" w:rsidRPr="00BC4015" w:rsidRDefault="00E30BA8" w:rsidP="00B05398">
      <w:pPr>
        <w:numPr>
          <w:ilvl w:val="0"/>
          <w:numId w:val="22"/>
        </w:numPr>
        <w:spacing w:line="276" w:lineRule="auto"/>
        <w:rPr>
          <w:rFonts w:cs="Arial"/>
        </w:rPr>
      </w:pPr>
      <w:r w:rsidRPr="00BC4015">
        <w:rPr>
          <w:rFonts w:cs="Arial"/>
        </w:rPr>
        <w:t>Students</w:t>
      </w:r>
    </w:p>
    <w:p w:rsidR="009B22C4" w:rsidRDefault="00E30BA8" w:rsidP="00FB67CB">
      <w:pPr>
        <w:numPr>
          <w:ilvl w:val="0"/>
          <w:numId w:val="22"/>
        </w:numPr>
        <w:spacing w:line="276" w:lineRule="auto"/>
        <w:rPr>
          <w:rFonts w:cs="Arial"/>
        </w:rPr>
      </w:pPr>
      <w:r w:rsidRPr="00BC4015">
        <w:rPr>
          <w:rFonts w:cs="Arial"/>
        </w:rPr>
        <w:t>Vulnerable people</w:t>
      </w:r>
    </w:p>
    <w:p w:rsidR="00A873F7" w:rsidRDefault="00A873F7" w:rsidP="00FB67CB">
      <w:pPr>
        <w:spacing w:line="276" w:lineRule="auto"/>
        <w:ind w:left="360"/>
        <w:rPr>
          <w:rFonts w:cs="Arial"/>
        </w:rPr>
      </w:pPr>
    </w:p>
    <w:p w:rsidR="007565E0" w:rsidRDefault="00A519AF" w:rsidP="004F228E">
      <w:pPr>
        <w:rPr>
          <w:rFonts w:cs="Arial"/>
        </w:rPr>
      </w:pPr>
      <w:r>
        <w:rPr>
          <w:rFonts w:cs="Arial"/>
        </w:rPr>
        <w:t xml:space="preserve">Sheffield CCG </w:t>
      </w:r>
      <w:r w:rsidR="004F228E">
        <w:rPr>
          <w:rFonts w:cs="Arial"/>
        </w:rPr>
        <w:t xml:space="preserve">then </w:t>
      </w:r>
      <w:r>
        <w:rPr>
          <w:rFonts w:cs="Arial"/>
        </w:rPr>
        <w:t>ran a formal public consultation between 26 September 2017 and 31 January 2018 on proposals to redesign urgent primary care within Sheffield. The consultation was then extended by a further 6 weeks. This engagement was in relation to the specific proposals in the consultation document.</w:t>
      </w:r>
      <w:r w:rsidR="004F228E">
        <w:rPr>
          <w:rFonts w:cs="Arial"/>
        </w:rPr>
        <w:t xml:space="preserve"> Then in </w:t>
      </w:r>
      <w:r w:rsidR="00856527" w:rsidRPr="00875C77">
        <w:rPr>
          <w:rFonts w:cs="Arial"/>
        </w:rPr>
        <w:t>September 2018, the CCG took the decision to explore further and refresh what the problems and issues are with urgent care with stakeholders and the public of Sheffield.</w:t>
      </w:r>
      <w:r w:rsidR="004F228E">
        <w:rPr>
          <w:rFonts w:cs="Arial"/>
        </w:rPr>
        <w:t xml:space="preserve"> This resulted in the urgent care review from December 2018 to May 2019.</w:t>
      </w:r>
    </w:p>
    <w:p w:rsidR="004F228E" w:rsidRDefault="004F228E" w:rsidP="004F228E">
      <w:pPr>
        <w:rPr>
          <w:rFonts w:cs="Arial"/>
        </w:rPr>
      </w:pPr>
    </w:p>
    <w:p w:rsidR="00E72AC0" w:rsidRDefault="004F228E" w:rsidP="00C555F8">
      <w:pPr>
        <w:rPr>
          <w:rFonts w:cs="Arial"/>
          <w:color w:val="FF0000"/>
        </w:rPr>
      </w:pPr>
      <w:r>
        <w:rPr>
          <w:rFonts w:cs="Arial"/>
        </w:rPr>
        <w:t xml:space="preserve">In summary, over the last 4 years, NHS Sheffield CCG has used a variety of methodologies and a range of questions and has approached </w:t>
      </w:r>
      <w:r w:rsidR="00C555F8">
        <w:rPr>
          <w:rFonts w:cs="Arial"/>
        </w:rPr>
        <w:t>diverse range of communities. The analyses in the table below shows that themes that have emerged from all the engagement work conducted over this time have been very similar, which allows us to be assured that the views we have collected are a representative sample of the views of the people of Sheffield. There have been consistent themes across all engagement reports, particularly around access to the right service, first time, concerns about public transport and the cost and patients passed from pillar to post.</w:t>
      </w:r>
    </w:p>
    <w:p w:rsidR="00E72AC0" w:rsidRDefault="00E72AC0" w:rsidP="00A519AF">
      <w:pPr>
        <w:spacing w:after="200" w:line="276" w:lineRule="auto"/>
        <w:rPr>
          <w:rFonts w:cs="Arial"/>
          <w:color w:val="FF0000"/>
        </w:rPr>
      </w:pPr>
    </w:p>
    <w:p w:rsidR="00E72AC0" w:rsidRDefault="00E72AC0" w:rsidP="00A519AF">
      <w:pPr>
        <w:spacing w:after="200" w:line="276" w:lineRule="auto"/>
        <w:rPr>
          <w:rFonts w:cs="Arial"/>
          <w:color w:val="FF0000"/>
        </w:rPr>
      </w:pPr>
    </w:p>
    <w:p w:rsidR="00E72AC0" w:rsidRDefault="00E72AC0" w:rsidP="00A519AF">
      <w:pPr>
        <w:spacing w:after="200" w:line="276" w:lineRule="auto"/>
        <w:rPr>
          <w:rFonts w:cs="Arial"/>
          <w:color w:val="FF0000"/>
        </w:rPr>
      </w:pPr>
    </w:p>
    <w:p w:rsidR="00E72AC0" w:rsidRDefault="00E72AC0" w:rsidP="00A519AF">
      <w:pPr>
        <w:spacing w:after="200" w:line="276" w:lineRule="auto"/>
        <w:rPr>
          <w:rFonts w:cs="Arial"/>
          <w:color w:val="FF0000"/>
        </w:rPr>
      </w:pPr>
    </w:p>
    <w:p w:rsidR="00E72AC0" w:rsidRDefault="00E72AC0" w:rsidP="00E72AC0">
      <w:pPr>
        <w:rPr>
          <w:szCs w:val="24"/>
        </w:rPr>
      </w:pPr>
      <w:r w:rsidRPr="00B943C3">
        <w:rPr>
          <w:szCs w:val="24"/>
          <w:vertAlign w:val="superscript"/>
        </w:rPr>
        <w:t>1</w:t>
      </w:r>
      <w:r w:rsidRPr="003B2CE0">
        <w:rPr>
          <w:szCs w:val="24"/>
        </w:rPr>
        <w:t xml:space="preserve"> </w:t>
      </w:r>
      <w:r w:rsidRPr="003B2CE0">
        <w:rPr>
          <w:szCs w:val="24"/>
        </w:rPr>
        <w:tab/>
      </w:r>
      <w:r w:rsidRPr="00FB67CB">
        <w:rPr>
          <w:sz w:val="20"/>
          <w:szCs w:val="20"/>
        </w:rPr>
        <w:t>Urgent Care Survey, Healthwatch Sheffield, NHS Sheffield CCG, March 2016</w:t>
      </w:r>
    </w:p>
    <w:p w:rsidR="00E72AC0" w:rsidRPr="003B2CE0" w:rsidRDefault="00E72AC0" w:rsidP="00E72AC0">
      <w:pPr>
        <w:ind w:left="709" w:hanging="709"/>
        <w:rPr>
          <w:szCs w:val="24"/>
        </w:rPr>
      </w:pPr>
      <w:r w:rsidRPr="003B2CE0">
        <w:rPr>
          <w:szCs w:val="24"/>
          <w:vertAlign w:val="superscript"/>
        </w:rPr>
        <w:t>2</w:t>
      </w:r>
      <w:r w:rsidRPr="003B2CE0">
        <w:rPr>
          <w:szCs w:val="24"/>
          <w:vertAlign w:val="superscript"/>
        </w:rPr>
        <w:tab/>
      </w:r>
      <w:r w:rsidRPr="00FB67CB">
        <w:rPr>
          <w:sz w:val="20"/>
          <w:szCs w:val="20"/>
        </w:rPr>
        <w:t>Public</w:t>
      </w:r>
      <w:r w:rsidRPr="00FB67CB">
        <w:rPr>
          <w:sz w:val="20"/>
          <w:szCs w:val="20"/>
          <w:vertAlign w:val="superscript"/>
        </w:rPr>
        <w:t xml:space="preserve"> </w:t>
      </w:r>
      <w:r w:rsidRPr="00FB67CB">
        <w:rPr>
          <w:sz w:val="20"/>
          <w:szCs w:val="20"/>
        </w:rPr>
        <w:t>Engagement with Specific Groups, Summary Report, NHS Sheffield CCG, March 2017</w:t>
      </w:r>
    </w:p>
    <w:p w:rsidR="005852B7" w:rsidRDefault="005852B7" w:rsidP="00E30BA8">
      <w:pPr>
        <w:rPr>
          <w:rFonts w:cs="Arial"/>
        </w:rPr>
        <w:sectPr w:rsidR="005852B7" w:rsidSect="00C32489">
          <w:headerReference w:type="default" r:id="rId23"/>
          <w:footerReference w:type="default" r:id="rId24"/>
          <w:pgSz w:w="11906" w:h="16838"/>
          <w:pgMar w:top="1134" w:right="1134" w:bottom="1134" w:left="1134" w:header="709" w:footer="709" w:gutter="0"/>
          <w:cols w:space="708"/>
          <w:docGrid w:linePitch="360"/>
        </w:sectPr>
      </w:pPr>
    </w:p>
    <w:p w:rsidR="00E30BA8" w:rsidRDefault="00E30BA8" w:rsidP="00E30BA8">
      <w:pPr>
        <w:rPr>
          <w:rFonts w:cs="Arial"/>
        </w:rPr>
      </w:pPr>
      <w:r w:rsidRPr="00BC4015">
        <w:rPr>
          <w:rFonts w:cs="Arial"/>
        </w:rPr>
        <w:lastRenderedPageBreak/>
        <w:t xml:space="preserve">Themes </w:t>
      </w:r>
      <w:r>
        <w:rPr>
          <w:rFonts w:cs="Arial"/>
        </w:rPr>
        <w:t>identified from all the engagement activity mentioned above can be seen in the table below:</w:t>
      </w:r>
    </w:p>
    <w:p w:rsidR="00E30BA8" w:rsidRPr="008915C9" w:rsidRDefault="00E30BA8" w:rsidP="00E30BA8">
      <w:pPr>
        <w:rPr>
          <w:rFonts w:cs="Arial"/>
          <w:sz w:val="12"/>
        </w:rPr>
      </w:pPr>
    </w:p>
    <w:tbl>
      <w:tblPr>
        <w:tblStyle w:val="LightList-Accent11"/>
        <w:tblW w:w="14566" w:type="dxa"/>
        <w:tblLook w:val="04A0" w:firstRow="1" w:lastRow="0" w:firstColumn="1" w:lastColumn="0" w:noHBand="0" w:noVBand="1"/>
      </w:tblPr>
      <w:tblGrid>
        <w:gridCol w:w="2510"/>
        <w:gridCol w:w="2985"/>
        <w:gridCol w:w="2687"/>
        <w:gridCol w:w="3692"/>
        <w:gridCol w:w="2692"/>
      </w:tblGrid>
      <w:tr w:rsidR="0003666F" w:rsidRPr="00A62C03" w:rsidTr="008915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0" w:type="dxa"/>
          </w:tcPr>
          <w:p w:rsidR="009D63EB" w:rsidRPr="00E80D31" w:rsidRDefault="009D63EB" w:rsidP="00E80D31">
            <w:pPr>
              <w:ind w:firstLine="0"/>
              <w:rPr>
                <w:rFonts w:ascii="Arial" w:hAnsi="Arial" w:cs="Arial"/>
                <w:b w:val="0"/>
                <w:sz w:val="20"/>
                <w:szCs w:val="20"/>
              </w:rPr>
            </w:pPr>
            <w:r w:rsidRPr="00E80D31">
              <w:rPr>
                <w:rFonts w:ascii="Arial" w:hAnsi="Arial" w:cs="Arial"/>
                <w:b w:val="0"/>
                <w:sz w:val="20"/>
                <w:szCs w:val="20"/>
              </w:rPr>
              <w:t>Summer 2015</w:t>
            </w:r>
          </w:p>
        </w:tc>
        <w:tc>
          <w:tcPr>
            <w:tcW w:w="2985" w:type="dxa"/>
          </w:tcPr>
          <w:p w:rsidR="009D63EB" w:rsidRPr="00E80D31" w:rsidRDefault="009D63EB" w:rsidP="00366473">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80D31">
              <w:rPr>
                <w:rFonts w:ascii="Arial" w:hAnsi="Arial" w:cs="Arial"/>
                <w:b w:val="0"/>
                <w:sz w:val="20"/>
                <w:szCs w:val="20"/>
              </w:rPr>
              <w:t>Surveys 2015/16</w:t>
            </w:r>
          </w:p>
        </w:tc>
        <w:tc>
          <w:tcPr>
            <w:tcW w:w="2687" w:type="dxa"/>
          </w:tcPr>
          <w:p w:rsidR="009D63EB" w:rsidRPr="00E80D31" w:rsidRDefault="009D63EB" w:rsidP="00E80D31">
            <w:pPr>
              <w:ind w:firstLine="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80D31">
              <w:rPr>
                <w:rFonts w:ascii="Arial" w:hAnsi="Arial" w:cs="Arial"/>
                <w:b w:val="0"/>
                <w:sz w:val="20"/>
                <w:szCs w:val="20"/>
              </w:rPr>
              <w:t>Pre-consultation March 17</w:t>
            </w:r>
          </w:p>
        </w:tc>
        <w:tc>
          <w:tcPr>
            <w:tcW w:w="3692" w:type="dxa"/>
          </w:tcPr>
          <w:p w:rsidR="009D63EB" w:rsidRPr="008915C9" w:rsidRDefault="009D63EB" w:rsidP="00FB67CB">
            <w:pPr>
              <w:ind w:firstLine="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8915C9">
              <w:rPr>
                <w:rFonts w:ascii="Arial" w:hAnsi="Arial" w:cs="Arial"/>
                <w:b w:val="0"/>
                <w:sz w:val="20"/>
                <w:szCs w:val="20"/>
              </w:rPr>
              <w:t>Consultation Activity</w:t>
            </w:r>
            <w:r w:rsidR="000A4661" w:rsidRPr="008915C9">
              <w:rPr>
                <w:rFonts w:ascii="Arial" w:hAnsi="Arial" w:cs="Arial"/>
                <w:b w:val="0"/>
                <w:sz w:val="20"/>
                <w:szCs w:val="20"/>
              </w:rPr>
              <w:t xml:space="preserve"> 2017/18</w:t>
            </w:r>
          </w:p>
        </w:tc>
        <w:tc>
          <w:tcPr>
            <w:tcW w:w="2692" w:type="dxa"/>
          </w:tcPr>
          <w:p w:rsidR="009D63EB" w:rsidRPr="008915C9" w:rsidRDefault="009D63EB" w:rsidP="00FB67CB">
            <w:pPr>
              <w:ind w:firstLine="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8915C9">
              <w:rPr>
                <w:rFonts w:ascii="Arial" w:hAnsi="Arial" w:cs="Arial"/>
                <w:b w:val="0"/>
                <w:sz w:val="20"/>
                <w:szCs w:val="20"/>
              </w:rPr>
              <w:t>Urgent Care Review 2019</w:t>
            </w:r>
          </w:p>
        </w:tc>
      </w:tr>
      <w:tr w:rsidR="0003666F" w:rsidRPr="00A62C03" w:rsidTr="0089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0" w:type="dxa"/>
          </w:tcPr>
          <w:p w:rsidR="009D63EB" w:rsidRPr="00FB67CB" w:rsidRDefault="009D63EB" w:rsidP="00B05398">
            <w:pPr>
              <w:numPr>
                <w:ilvl w:val="0"/>
                <w:numId w:val="20"/>
              </w:numPr>
              <w:spacing w:line="276" w:lineRule="auto"/>
              <w:ind w:left="296" w:hanging="284"/>
              <w:rPr>
                <w:rFonts w:ascii="Arial" w:hAnsi="Arial" w:cs="Arial"/>
                <w:b w:val="0"/>
                <w:sz w:val="20"/>
                <w:szCs w:val="20"/>
              </w:rPr>
            </w:pPr>
            <w:r w:rsidRPr="00FB67CB">
              <w:rPr>
                <w:rFonts w:ascii="Arial" w:hAnsi="Arial" w:cs="Arial"/>
                <w:b w:val="0"/>
                <w:sz w:val="20"/>
                <w:szCs w:val="20"/>
              </w:rPr>
              <w:t>Access to GP appointments</w:t>
            </w:r>
          </w:p>
          <w:p w:rsidR="009D63EB" w:rsidRPr="00FB67CB" w:rsidRDefault="009D63EB" w:rsidP="00B05398">
            <w:pPr>
              <w:numPr>
                <w:ilvl w:val="0"/>
                <w:numId w:val="20"/>
              </w:numPr>
              <w:spacing w:line="276" w:lineRule="auto"/>
              <w:ind w:left="296" w:hanging="284"/>
              <w:rPr>
                <w:rFonts w:ascii="Arial" w:hAnsi="Arial" w:cs="Arial"/>
                <w:b w:val="0"/>
                <w:sz w:val="20"/>
                <w:szCs w:val="20"/>
              </w:rPr>
            </w:pPr>
            <w:r w:rsidRPr="00FB67CB">
              <w:rPr>
                <w:rFonts w:ascii="Arial" w:hAnsi="Arial" w:cs="Arial"/>
                <w:b w:val="0"/>
                <w:sz w:val="20"/>
                <w:szCs w:val="20"/>
              </w:rPr>
              <w:t>Confusion about what services to use</w:t>
            </w:r>
          </w:p>
          <w:p w:rsidR="009D63EB" w:rsidRPr="00FB67CB" w:rsidRDefault="009D63EB" w:rsidP="00B05398">
            <w:pPr>
              <w:numPr>
                <w:ilvl w:val="0"/>
                <w:numId w:val="20"/>
              </w:numPr>
              <w:spacing w:line="276" w:lineRule="auto"/>
              <w:ind w:left="296" w:hanging="284"/>
              <w:rPr>
                <w:rFonts w:ascii="Arial" w:hAnsi="Arial" w:cs="Arial"/>
                <w:b w:val="0"/>
                <w:sz w:val="20"/>
                <w:szCs w:val="20"/>
              </w:rPr>
            </w:pPr>
            <w:r w:rsidRPr="00FB67CB">
              <w:rPr>
                <w:rFonts w:ascii="Arial" w:hAnsi="Arial" w:cs="Arial"/>
                <w:b w:val="0"/>
                <w:sz w:val="20"/>
                <w:szCs w:val="20"/>
              </w:rPr>
              <w:t>System not working cohesively</w:t>
            </w:r>
          </w:p>
          <w:p w:rsidR="009D63EB" w:rsidRPr="00FB67CB" w:rsidRDefault="009D63EB" w:rsidP="00B05398">
            <w:pPr>
              <w:numPr>
                <w:ilvl w:val="0"/>
                <w:numId w:val="20"/>
              </w:numPr>
              <w:spacing w:line="276" w:lineRule="auto"/>
              <w:ind w:left="296" w:hanging="284"/>
              <w:rPr>
                <w:rFonts w:ascii="Arial" w:hAnsi="Arial" w:cs="Arial"/>
                <w:b w:val="0"/>
                <w:sz w:val="20"/>
                <w:szCs w:val="20"/>
              </w:rPr>
            </w:pPr>
            <w:r w:rsidRPr="00FB67CB">
              <w:rPr>
                <w:rFonts w:ascii="Arial" w:hAnsi="Arial" w:cs="Arial"/>
                <w:b w:val="0"/>
                <w:sz w:val="20"/>
                <w:szCs w:val="20"/>
              </w:rPr>
              <w:t>Mixed view of staff attitude and communication</w:t>
            </w:r>
          </w:p>
          <w:p w:rsidR="009D63EB" w:rsidRPr="00FB67CB" w:rsidRDefault="009D63EB" w:rsidP="00B05398">
            <w:pPr>
              <w:numPr>
                <w:ilvl w:val="0"/>
                <w:numId w:val="20"/>
              </w:numPr>
              <w:spacing w:line="276" w:lineRule="auto"/>
              <w:ind w:left="296" w:hanging="284"/>
              <w:rPr>
                <w:rFonts w:ascii="Arial" w:hAnsi="Arial" w:cs="Arial"/>
                <w:b w:val="0"/>
                <w:sz w:val="20"/>
                <w:szCs w:val="20"/>
              </w:rPr>
            </w:pPr>
            <w:r w:rsidRPr="00FB67CB">
              <w:rPr>
                <w:rFonts w:ascii="Arial" w:hAnsi="Arial" w:cs="Arial"/>
                <w:b w:val="0"/>
                <w:sz w:val="20"/>
                <w:szCs w:val="20"/>
              </w:rPr>
              <w:t>Differing experiences and knowledge of services – electronic access</w:t>
            </w:r>
          </w:p>
          <w:p w:rsidR="009D63EB" w:rsidRPr="00FB67CB" w:rsidRDefault="009D63EB" w:rsidP="00B05398">
            <w:pPr>
              <w:numPr>
                <w:ilvl w:val="0"/>
                <w:numId w:val="20"/>
              </w:numPr>
              <w:spacing w:line="276" w:lineRule="auto"/>
              <w:ind w:left="296" w:hanging="284"/>
              <w:rPr>
                <w:rFonts w:ascii="Arial" w:hAnsi="Arial" w:cs="Arial"/>
                <w:b w:val="0"/>
                <w:sz w:val="20"/>
                <w:szCs w:val="20"/>
              </w:rPr>
            </w:pPr>
            <w:r w:rsidRPr="00FB67CB">
              <w:rPr>
                <w:rFonts w:ascii="Arial" w:hAnsi="Arial" w:cs="Arial"/>
                <w:b w:val="0"/>
                <w:sz w:val="20"/>
                <w:szCs w:val="20"/>
              </w:rPr>
              <w:t>Alternative services available closer to home</w:t>
            </w:r>
          </w:p>
          <w:p w:rsidR="009D63EB" w:rsidRPr="00FB67CB" w:rsidRDefault="009D63EB" w:rsidP="00B05398">
            <w:pPr>
              <w:numPr>
                <w:ilvl w:val="0"/>
                <w:numId w:val="20"/>
              </w:numPr>
              <w:spacing w:line="276" w:lineRule="auto"/>
              <w:ind w:left="296" w:hanging="284"/>
              <w:rPr>
                <w:rFonts w:ascii="Arial" w:hAnsi="Arial" w:cs="Arial"/>
                <w:b w:val="0"/>
                <w:sz w:val="20"/>
                <w:szCs w:val="20"/>
              </w:rPr>
            </w:pPr>
            <w:r w:rsidRPr="00FB67CB">
              <w:rPr>
                <w:rFonts w:ascii="Arial" w:hAnsi="Arial" w:cs="Arial"/>
                <w:b w:val="0"/>
                <w:sz w:val="20"/>
                <w:szCs w:val="20"/>
              </w:rPr>
              <w:t>Discharge failures</w:t>
            </w:r>
          </w:p>
          <w:p w:rsidR="009D63EB" w:rsidRPr="00FB67CB" w:rsidRDefault="009D63EB" w:rsidP="00FB67CB">
            <w:pPr>
              <w:numPr>
                <w:ilvl w:val="0"/>
                <w:numId w:val="20"/>
              </w:numPr>
              <w:spacing w:line="276" w:lineRule="auto"/>
              <w:ind w:left="296" w:hanging="284"/>
              <w:rPr>
                <w:rFonts w:ascii="Arial" w:hAnsi="Arial" w:cs="Arial"/>
                <w:sz w:val="20"/>
                <w:szCs w:val="20"/>
              </w:rPr>
            </w:pPr>
            <w:r w:rsidRPr="00FB67CB">
              <w:rPr>
                <w:rFonts w:ascii="Arial" w:hAnsi="Arial" w:cs="Arial"/>
                <w:b w:val="0"/>
                <w:sz w:val="20"/>
                <w:szCs w:val="20"/>
              </w:rPr>
              <w:t>Lacking a holistic approach for physical and mental health needs</w:t>
            </w:r>
          </w:p>
          <w:p w:rsidR="009D63EB" w:rsidRPr="00FB67CB" w:rsidRDefault="009D63EB" w:rsidP="00B05398">
            <w:pPr>
              <w:numPr>
                <w:ilvl w:val="0"/>
                <w:numId w:val="20"/>
              </w:numPr>
              <w:spacing w:after="200" w:line="276" w:lineRule="auto"/>
              <w:ind w:left="296" w:hanging="284"/>
              <w:rPr>
                <w:rFonts w:ascii="Arial" w:hAnsi="Arial" w:cs="Arial"/>
                <w:sz w:val="20"/>
                <w:szCs w:val="20"/>
              </w:rPr>
            </w:pPr>
            <w:r w:rsidRPr="00FB67CB">
              <w:rPr>
                <w:rFonts w:ascii="Arial" w:hAnsi="Arial" w:cs="Arial"/>
                <w:b w:val="0"/>
                <w:sz w:val="20"/>
                <w:szCs w:val="20"/>
              </w:rPr>
              <w:t>People use the services they are familiar with and close to home</w:t>
            </w:r>
          </w:p>
        </w:tc>
        <w:tc>
          <w:tcPr>
            <w:tcW w:w="2985" w:type="dxa"/>
          </w:tcPr>
          <w:p w:rsidR="009D63EB" w:rsidRPr="00FB67CB" w:rsidRDefault="009D63EB" w:rsidP="00B05398">
            <w:pPr>
              <w:numPr>
                <w:ilvl w:val="0"/>
                <w:numId w:val="20"/>
              </w:numPr>
              <w:spacing w:line="276" w:lineRule="auto"/>
              <w:ind w:left="310"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B67CB">
              <w:rPr>
                <w:rFonts w:ascii="Arial" w:hAnsi="Arial" w:cs="Arial"/>
                <w:sz w:val="20"/>
                <w:szCs w:val="20"/>
              </w:rPr>
              <w:t xml:space="preserve">Most people had chosen to access the </w:t>
            </w:r>
            <w:r w:rsidR="00384029" w:rsidRPr="00FB67CB">
              <w:rPr>
                <w:rFonts w:ascii="Arial" w:hAnsi="Arial" w:cs="Arial"/>
                <w:sz w:val="20"/>
                <w:szCs w:val="20"/>
              </w:rPr>
              <w:t>Walk-in Centre</w:t>
            </w:r>
            <w:r w:rsidRPr="00FB67CB">
              <w:rPr>
                <w:rFonts w:ascii="Arial" w:hAnsi="Arial" w:cs="Arial"/>
                <w:sz w:val="20"/>
                <w:szCs w:val="20"/>
              </w:rPr>
              <w:t xml:space="preserve"> because they were unable to make an appointment with the GP</w:t>
            </w:r>
          </w:p>
          <w:p w:rsidR="009D63EB" w:rsidRPr="00FB67CB" w:rsidRDefault="009D63EB" w:rsidP="00B05398">
            <w:pPr>
              <w:numPr>
                <w:ilvl w:val="0"/>
                <w:numId w:val="20"/>
              </w:numPr>
              <w:spacing w:line="276" w:lineRule="auto"/>
              <w:ind w:left="310"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B67CB">
              <w:rPr>
                <w:rFonts w:ascii="Arial" w:hAnsi="Arial" w:cs="Arial"/>
                <w:sz w:val="20"/>
                <w:szCs w:val="20"/>
              </w:rPr>
              <w:t>Shorter waiting times and more information about how long they will have to wait</w:t>
            </w:r>
          </w:p>
          <w:p w:rsidR="009D63EB" w:rsidRPr="00FB67CB" w:rsidRDefault="009D63EB" w:rsidP="00B05398">
            <w:pPr>
              <w:numPr>
                <w:ilvl w:val="0"/>
                <w:numId w:val="20"/>
              </w:numPr>
              <w:spacing w:line="276" w:lineRule="auto"/>
              <w:ind w:left="310"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B67CB">
              <w:rPr>
                <w:rFonts w:ascii="Arial" w:hAnsi="Arial" w:cs="Arial"/>
                <w:sz w:val="20"/>
                <w:szCs w:val="20"/>
              </w:rPr>
              <w:t>Most people had chosen to access A&amp;E and Children’s A&amp;E because they felt that was the service that they needed.</w:t>
            </w:r>
          </w:p>
          <w:p w:rsidR="009D63EB" w:rsidRPr="00FB67CB" w:rsidRDefault="009D63EB" w:rsidP="00B05398">
            <w:pPr>
              <w:numPr>
                <w:ilvl w:val="0"/>
                <w:numId w:val="20"/>
              </w:numPr>
              <w:spacing w:line="276" w:lineRule="auto"/>
              <w:ind w:left="310"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B67CB">
              <w:rPr>
                <w:rFonts w:ascii="Arial" w:hAnsi="Arial" w:cs="Arial"/>
                <w:sz w:val="20"/>
                <w:szCs w:val="20"/>
              </w:rPr>
              <w:t>People were mostly looking for medical advice</w:t>
            </w:r>
          </w:p>
          <w:p w:rsidR="009D63EB" w:rsidRPr="00FB67CB" w:rsidRDefault="009D63EB" w:rsidP="00B05398">
            <w:pPr>
              <w:numPr>
                <w:ilvl w:val="0"/>
                <w:numId w:val="20"/>
              </w:numPr>
              <w:spacing w:line="276" w:lineRule="auto"/>
              <w:ind w:left="310"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B67CB">
              <w:rPr>
                <w:rFonts w:ascii="Arial" w:hAnsi="Arial" w:cs="Arial"/>
                <w:sz w:val="20"/>
                <w:szCs w:val="20"/>
              </w:rPr>
              <w:t xml:space="preserve">Most people who had tried to access another service before A&amp;E had called </w:t>
            </w:r>
            <w:r w:rsidR="00584E45" w:rsidRPr="00FB67CB">
              <w:rPr>
                <w:rFonts w:ascii="Arial" w:hAnsi="Arial" w:cs="Arial"/>
                <w:sz w:val="20"/>
                <w:szCs w:val="20"/>
              </w:rPr>
              <w:t>NHS</w:t>
            </w:r>
            <w:r w:rsidRPr="00FB67CB">
              <w:rPr>
                <w:rFonts w:ascii="Arial" w:hAnsi="Arial" w:cs="Arial"/>
                <w:sz w:val="20"/>
                <w:szCs w:val="20"/>
              </w:rPr>
              <w:t>111 and been told to go there</w:t>
            </w:r>
          </w:p>
          <w:p w:rsidR="009D63EB" w:rsidRPr="00FB67CB" w:rsidRDefault="009D63EB" w:rsidP="00B05398">
            <w:pPr>
              <w:numPr>
                <w:ilvl w:val="0"/>
                <w:numId w:val="20"/>
              </w:numPr>
              <w:spacing w:line="276" w:lineRule="auto"/>
              <w:ind w:left="310"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B67CB">
              <w:rPr>
                <w:rFonts w:ascii="Arial" w:hAnsi="Arial" w:cs="Arial"/>
                <w:sz w:val="20"/>
                <w:szCs w:val="20"/>
              </w:rPr>
              <w:t>If the service people were accessing wasn’t there:</w:t>
            </w:r>
          </w:p>
          <w:p w:rsidR="009D63EB" w:rsidRPr="00FB67CB" w:rsidRDefault="009D63EB" w:rsidP="00B05398">
            <w:pPr>
              <w:numPr>
                <w:ilvl w:val="0"/>
                <w:numId w:val="21"/>
              </w:numPr>
              <w:spacing w:line="276" w:lineRule="auto"/>
              <w:ind w:left="452" w:hanging="14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B67CB">
              <w:rPr>
                <w:rFonts w:ascii="Arial" w:hAnsi="Arial" w:cs="Arial"/>
                <w:sz w:val="20"/>
                <w:szCs w:val="20"/>
              </w:rPr>
              <w:t>A&amp;E said they would go to WIC</w:t>
            </w:r>
          </w:p>
          <w:p w:rsidR="009D63EB" w:rsidRPr="00FB67CB" w:rsidRDefault="009D63EB" w:rsidP="00B05398">
            <w:pPr>
              <w:numPr>
                <w:ilvl w:val="0"/>
                <w:numId w:val="21"/>
              </w:numPr>
              <w:spacing w:line="276" w:lineRule="auto"/>
              <w:ind w:left="452" w:hanging="14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B67CB">
              <w:rPr>
                <w:rFonts w:ascii="Arial" w:hAnsi="Arial" w:cs="Arial"/>
                <w:sz w:val="20"/>
                <w:szCs w:val="20"/>
              </w:rPr>
              <w:t>Children’s A&amp;E said they would go to the WIC</w:t>
            </w:r>
          </w:p>
          <w:p w:rsidR="009D63EB" w:rsidRPr="00FB67CB" w:rsidRDefault="009D63EB" w:rsidP="00B05398">
            <w:pPr>
              <w:numPr>
                <w:ilvl w:val="0"/>
                <w:numId w:val="21"/>
              </w:numPr>
              <w:spacing w:line="276" w:lineRule="auto"/>
              <w:ind w:left="452" w:hanging="14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B67CB">
              <w:rPr>
                <w:rFonts w:ascii="Arial" w:hAnsi="Arial" w:cs="Arial"/>
                <w:sz w:val="20"/>
                <w:szCs w:val="20"/>
              </w:rPr>
              <w:t>MIU said they would wait to see own GP</w:t>
            </w:r>
          </w:p>
          <w:p w:rsidR="009D63EB" w:rsidRPr="00FB67CB" w:rsidRDefault="009D63EB" w:rsidP="00B05398">
            <w:pPr>
              <w:numPr>
                <w:ilvl w:val="0"/>
                <w:numId w:val="21"/>
              </w:numPr>
              <w:spacing w:line="276" w:lineRule="auto"/>
              <w:ind w:left="452" w:hanging="14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B67CB">
              <w:rPr>
                <w:rFonts w:ascii="Arial" w:hAnsi="Arial" w:cs="Arial"/>
                <w:sz w:val="20"/>
                <w:szCs w:val="20"/>
              </w:rPr>
              <w:t>WIC said they would go to A&amp;E</w:t>
            </w:r>
          </w:p>
          <w:p w:rsidR="009D63EB" w:rsidRPr="00FB67CB" w:rsidRDefault="009D63EB" w:rsidP="00B05398">
            <w:pPr>
              <w:numPr>
                <w:ilvl w:val="1"/>
                <w:numId w:val="21"/>
              </w:numPr>
              <w:spacing w:line="276" w:lineRule="auto"/>
              <w:ind w:left="310"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B67CB">
              <w:rPr>
                <w:rFonts w:ascii="Arial" w:hAnsi="Arial" w:cs="Arial"/>
                <w:sz w:val="20"/>
                <w:szCs w:val="20"/>
              </w:rPr>
              <w:t xml:space="preserve">Only 4.6% of respondents stated they were not </w:t>
            </w:r>
            <w:r w:rsidRPr="00FB67CB">
              <w:rPr>
                <w:rFonts w:ascii="Arial" w:hAnsi="Arial" w:cs="Arial"/>
                <w:sz w:val="20"/>
                <w:szCs w:val="20"/>
              </w:rPr>
              <w:lastRenderedPageBreak/>
              <w:t>registered with a GP</w:t>
            </w:r>
          </w:p>
        </w:tc>
        <w:tc>
          <w:tcPr>
            <w:tcW w:w="2687" w:type="dxa"/>
          </w:tcPr>
          <w:p w:rsidR="009D63EB" w:rsidRPr="00FB67CB" w:rsidRDefault="009D63EB" w:rsidP="00B05398">
            <w:pPr>
              <w:numPr>
                <w:ilvl w:val="1"/>
                <w:numId w:val="21"/>
              </w:numPr>
              <w:spacing w:line="276" w:lineRule="auto"/>
              <w:ind w:left="243" w:hanging="24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B67CB">
              <w:rPr>
                <w:rFonts w:ascii="Arial" w:hAnsi="Arial" w:cs="Arial"/>
                <w:sz w:val="20"/>
                <w:szCs w:val="20"/>
              </w:rPr>
              <w:lastRenderedPageBreak/>
              <w:t>Recognising that phones give lots of people access but the cost and access to phones can be a barrier</w:t>
            </w:r>
          </w:p>
          <w:p w:rsidR="009D63EB" w:rsidRPr="00FB67CB" w:rsidRDefault="009D63EB" w:rsidP="00B05398">
            <w:pPr>
              <w:numPr>
                <w:ilvl w:val="1"/>
                <w:numId w:val="21"/>
              </w:numPr>
              <w:spacing w:line="276" w:lineRule="auto"/>
              <w:ind w:left="243" w:hanging="24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B67CB">
              <w:rPr>
                <w:rFonts w:ascii="Arial" w:hAnsi="Arial" w:cs="Arial"/>
                <w:sz w:val="20"/>
                <w:szCs w:val="20"/>
              </w:rPr>
              <w:t xml:space="preserve">Issues around support </w:t>
            </w:r>
            <w:r w:rsidR="00875C77">
              <w:rPr>
                <w:rFonts w:ascii="Arial" w:hAnsi="Arial" w:cs="Arial"/>
                <w:sz w:val="20"/>
                <w:szCs w:val="20"/>
              </w:rPr>
              <w:t xml:space="preserve">and </w:t>
            </w:r>
            <w:r w:rsidRPr="00FB67CB">
              <w:rPr>
                <w:rFonts w:ascii="Arial" w:hAnsi="Arial" w:cs="Arial"/>
                <w:sz w:val="20"/>
                <w:szCs w:val="20"/>
              </w:rPr>
              <w:t xml:space="preserve">after </w:t>
            </w:r>
            <w:r w:rsidR="00875C77">
              <w:rPr>
                <w:rFonts w:ascii="Arial" w:hAnsi="Arial" w:cs="Arial"/>
                <w:sz w:val="20"/>
                <w:szCs w:val="20"/>
              </w:rPr>
              <w:t xml:space="preserve">care for </w:t>
            </w:r>
            <w:r w:rsidRPr="00FB67CB">
              <w:rPr>
                <w:rFonts w:ascii="Arial" w:hAnsi="Arial" w:cs="Arial"/>
                <w:sz w:val="20"/>
                <w:szCs w:val="20"/>
              </w:rPr>
              <w:t>vulnerable patients</w:t>
            </w:r>
          </w:p>
          <w:p w:rsidR="009D63EB" w:rsidRPr="00FB67CB" w:rsidRDefault="009D63EB" w:rsidP="00B05398">
            <w:pPr>
              <w:numPr>
                <w:ilvl w:val="1"/>
                <w:numId w:val="21"/>
              </w:numPr>
              <w:spacing w:line="276" w:lineRule="auto"/>
              <w:ind w:left="243" w:hanging="24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B67CB">
              <w:rPr>
                <w:rFonts w:ascii="Arial" w:hAnsi="Arial" w:cs="Arial"/>
                <w:sz w:val="20"/>
                <w:szCs w:val="20"/>
              </w:rPr>
              <w:t xml:space="preserve">For homeless, substance misuse and communities of greatest deprivation, visits are higher in A&amp;E than the </w:t>
            </w:r>
            <w:r w:rsidR="00384029" w:rsidRPr="00FB67CB">
              <w:rPr>
                <w:rFonts w:ascii="Arial" w:hAnsi="Arial" w:cs="Arial"/>
                <w:sz w:val="20"/>
                <w:szCs w:val="20"/>
              </w:rPr>
              <w:t>Walk-in Centre</w:t>
            </w:r>
            <w:r w:rsidRPr="00FB67CB">
              <w:rPr>
                <w:rFonts w:ascii="Arial" w:hAnsi="Arial" w:cs="Arial"/>
                <w:sz w:val="20"/>
                <w:szCs w:val="20"/>
              </w:rPr>
              <w:t>, with some very high frequent attenders</w:t>
            </w:r>
          </w:p>
          <w:p w:rsidR="009D63EB" w:rsidRPr="00FB67CB" w:rsidRDefault="009D63EB" w:rsidP="00B05398">
            <w:pPr>
              <w:numPr>
                <w:ilvl w:val="1"/>
                <w:numId w:val="21"/>
              </w:numPr>
              <w:spacing w:line="276" w:lineRule="auto"/>
              <w:ind w:left="243" w:hanging="24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B67CB">
              <w:rPr>
                <w:rFonts w:ascii="Arial" w:hAnsi="Arial" w:cs="Arial"/>
                <w:sz w:val="20"/>
                <w:szCs w:val="20"/>
              </w:rPr>
              <w:t>9 people = 164 attendances at A&amp;E</w:t>
            </w:r>
          </w:p>
          <w:p w:rsidR="009D63EB" w:rsidRPr="00FB67CB" w:rsidRDefault="009D63EB" w:rsidP="00B05398">
            <w:pPr>
              <w:numPr>
                <w:ilvl w:val="1"/>
                <w:numId w:val="21"/>
              </w:numPr>
              <w:spacing w:line="276" w:lineRule="auto"/>
              <w:ind w:left="243" w:hanging="24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B67CB">
              <w:rPr>
                <w:rFonts w:ascii="Arial" w:hAnsi="Arial" w:cs="Arial"/>
                <w:sz w:val="20"/>
                <w:szCs w:val="20"/>
              </w:rPr>
              <w:t>Lack of specialist support to people with experience of substance misuse and revolving door</w:t>
            </w:r>
          </w:p>
          <w:p w:rsidR="009D63EB" w:rsidRPr="00FB67CB" w:rsidRDefault="009D63EB" w:rsidP="00B05398">
            <w:pPr>
              <w:numPr>
                <w:ilvl w:val="1"/>
                <w:numId w:val="21"/>
              </w:numPr>
              <w:spacing w:line="276" w:lineRule="auto"/>
              <w:ind w:left="243" w:hanging="24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B67CB">
              <w:rPr>
                <w:rFonts w:ascii="Arial" w:hAnsi="Arial" w:cs="Arial"/>
                <w:sz w:val="20"/>
                <w:szCs w:val="20"/>
              </w:rPr>
              <w:t>Temporary registration creates barriers and impacts on health inequalities</w:t>
            </w:r>
          </w:p>
          <w:p w:rsidR="009D63EB" w:rsidRPr="00FB67CB" w:rsidRDefault="009D63EB" w:rsidP="00FF3503">
            <w:pPr>
              <w:numPr>
                <w:ilvl w:val="1"/>
                <w:numId w:val="21"/>
              </w:numPr>
              <w:spacing w:line="276" w:lineRule="auto"/>
              <w:ind w:left="243" w:hanging="24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B67CB">
              <w:rPr>
                <w:rFonts w:ascii="Arial" w:hAnsi="Arial" w:cs="Arial"/>
                <w:sz w:val="20"/>
                <w:szCs w:val="20"/>
              </w:rPr>
              <w:t>People with low literacy or English as second language find it difficult navigating the system</w:t>
            </w:r>
          </w:p>
          <w:p w:rsidR="009D63EB" w:rsidRPr="00FB67CB" w:rsidRDefault="009D63EB" w:rsidP="00B05398">
            <w:pPr>
              <w:numPr>
                <w:ilvl w:val="1"/>
                <w:numId w:val="21"/>
              </w:numPr>
              <w:spacing w:line="276" w:lineRule="auto"/>
              <w:ind w:left="243" w:hanging="24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B67CB">
              <w:rPr>
                <w:rFonts w:ascii="Arial" w:hAnsi="Arial" w:cs="Arial"/>
                <w:sz w:val="20"/>
                <w:szCs w:val="20"/>
              </w:rPr>
              <w:t>Service they had used most was pharmacy</w:t>
            </w:r>
          </w:p>
          <w:p w:rsidR="009D63EB" w:rsidRPr="00FB67CB" w:rsidRDefault="009D63EB" w:rsidP="00B05398">
            <w:pPr>
              <w:numPr>
                <w:ilvl w:val="1"/>
                <w:numId w:val="21"/>
              </w:numPr>
              <w:spacing w:line="276" w:lineRule="auto"/>
              <w:ind w:left="243" w:hanging="24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B67CB">
              <w:rPr>
                <w:rFonts w:ascii="Arial" w:hAnsi="Arial" w:cs="Arial"/>
                <w:sz w:val="20"/>
                <w:szCs w:val="20"/>
              </w:rPr>
              <w:lastRenderedPageBreak/>
              <w:t>People use services that they know and trust rather than unfamiliar environments</w:t>
            </w:r>
          </w:p>
          <w:p w:rsidR="009D63EB" w:rsidRPr="00FB67CB" w:rsidRDefault="009D63EB" w:rsidP="00B05398">
            <w:pPr>
              <w:numPr>
                <w:ilvl w:val="1"/>
                <w:numId w:val="21"/>
              </w:numPr>
              <w:spacing w:line="276" w:lineRule="auto"/>
              <w:ind w:left="243" w:hanging="24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B67CB">
              <w:rPr>
                <w:rFonts w:ascii="Arial" w:hAnsi="Arial" w:cs="Arial"/>
                <w:sz w:val="20"/>
                <w:szCs w:val="20"/>
              </w:rPr>
              <w:t>Choice of using a service is based on previous experience and trust</w:t>
            </w:r>
          </w:p>
        </w:tc>
        <w:tc>
          <w:tcPr>
            <w:tcW w:w="3692" w:type="dxa"/>
          </w:tcPr>
          <w:p w:rsidR="009D63EB" w:rsidRPr="008915C9" w:rsidRDefault="009D63EB" w:rsidP="00FB67CB">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15C9">
              <w:rPr>
                <w:rFonts w:ascii="Arial" w:hAnsi="Arial" w:cs="Arial"/>
                <w:sz w:val="20"/>
                <w:szCs w:val="20"/>
              </w:rPr>
              <w:lastRenderedPageBreak/>
              <w:t>CONSULTATION REPORT</w:t>
            </w:r>
          </w:p>
          <w:p w:rsidR="0004677A" w:rsidRPr="008915C9" w:rsidRDefault="0004677A" w:rsidP="0004677A">
            <w:pPr>
              <w:numPr>
                <w:ilvl w:val="1"/>
                <w:numId w:val="77"/>
              </w:numPr>
              <w:spacing w:line="276" w:lineRule="auto"/>
              <w:ind w:left="324" w:hanging="30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15C9">
              <w:rPr>
                <w:rFonts w:ascii="Arial" w:hAnsi="Arial" w:cs="Arial"/>
                <w:sz w:val="20"/>
                <w:szCs w:val="20"/>
              </w:rPr>
              <w:t>Current access to GP appointments meant that urgent care access was not seen as a viable alternative</w:t>
            </w:r>
            <w:r w:rsidR="00CB2BF7" w:rsidRPr="008915C9">
              <w:rPr>
                <w:rFonts w:ascii="Arial" w:hAnsi="Arial" w:cs="Arial"/>
                <w:sz w:val="20"/>
                <w:szCs w:val="20"/>
              </w:rPr>
              <w:t>.</w:t>
            </w:r>
          </w:p>
          <w:p w:rsidR="00CB2BF7" w:rsidRPr="008915C9" w:rsidRDefault="00CB2BF7" w:rsidP="0004677A">
            <w:pPr>
              <w:numPr>
                <w:ilvl w:val="1"/>
                <w:numId w:val="77"/>
              </w:numPr>
              <w:spacing w:line="276" w:lineRule="auto"/>
              <w:ind w:left="324" w:hanging="30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15C9">
              <w:rPr>
                <w:rFonts w:ascii="Arial" w:hAnsi="Arial" w:cs="Arial"/>
                <w:sz w:val="20"/>
                <w:szCs w:val="20"/>
              </w:rPr>
              <w:t>Concerns about the proposals around achievability of neighbourhoods/primary care</w:t>
            </w:r>
          </w:p>
          <w:p w:rsidR="0003666F" w:rsidRPr="008915C9" w:rsidRDefault="009D63EB" w:rsidP="00FB67CB">
            <w:pPr>
              <w:numPr>
                <w:ilvl w:val="1"/>
                <w:numId w:val="77"/>
              </w:numPr>
              <w:spacing w:line="276" w:lineRule="auto"/>
              <w:ind w:left="324" w:hanging="30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15C9">
              <w:rPr>
                <w:rFonts w:ascii="Arial" w:hAnsi="Arial" w:cs="Arial"/>
                <w:sz w:val="20"/>
                <w:szCs w:val="20"/>
              </w:rPr>
              <w:t>Local care in the community close to home</w:t>
            </w:r>
            <w:r w:rsidR="007565E0" w:rsidRPr="008915C9">
              <w:rPr>
                <w:rFonts w:ascii="Arial" w:hAnsi="Arial" w:cs="Arial"/>
                <w:sz w:val="20"/>
                <w:szCs w:val="20"/>
              </w:rPr>
              <w:t xml:space="preserve"> </w:t>
            </w:r>
          </w:p>
          <w:p w:rsidR="009D63EB" w:rsidRPr="008915C9" w:rsidRDefault="0003666F" w:rsidP="00FB67CB">
            <w:pPr>
              <w:numPr>
                <w:ilvl w:val="1"/>
                <w:numId w:val="77"/>
              </w:numPr>
              <w:spacing w:line="276" w:lineRule="auto"/>
              <w:ind w:left="324" w:hanging="30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15C9">
              <w:rPr>
                <w:rFonts w:ascii="Arial" w:hAnsi="Arial" w:cs="Arial"/>
                <w:sz w:val="20"/>
                <w:szCs w:val="20"/>
              </w:rPr>
              <w:t>Concerns around widening health i</w:t>
            </w:r>
            <w:r w:rsidR="009D63EB" w:rsidRPr="008915C9">
              <w:rPr>
                <w:rFonts w:ascii="Arial" w:hAnsi="Arial" w:cs="Arial"/>
                <w:sz w:val="20"/>
                <w:szCs w:val="20"/>
              </w:rPr>
              <w:t>nequalities and accessibility</w:t>
            </w:r>
            <w:r w:rsidR="004F228E" w:rsidRPr="008915C9">
              <w:rPr>
                <w:rFonts w:ascii="Arial" w:hAnsi="Arial" w:cs="Arial"/>
                <w:sz w:val="20"/>
                <w:szCs w:val="20"/>
              </w:rPr>
              <w:t xml:space="preserve"> of NGH site, including transport, and after care for vulnerable patients.(contrary to high use of A&amp;E)</w:t>
            </w:r>
          </w:p>
          <w:p w:rsidR="007565E0" w:rsidRPr="008915C9" w:rsidRDefault="007565E0" w:rsidP="00FB67CB">
            <w:pPr>
              <w:numPr>
                <w:ilvl w:val="1"/>
                <w:numId w:val="77"/>
              </w:numPr>
              <w:spacing w:line="276" w:lineRule="auto"/>
              <w:ind w:left="324" w:hanging="30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15C9">
              <w:rPr>
                <w:rFonts w:ascii="Arial" w:hAnsi="Arial" w:cs="Arial"/>
                <w:sz w:val="20"/>
                <w:szCs w:val="20"/>
              </w:rPr>
              <w:t>Need for services to remain in the city centre</w:t>
            </w:r>
          </w:p>
          <w:p w:rsidR="009D63EB" w:rsidRPr="008915C9" w:rsidRDefault="0003666F" w:rsidP="00FB67CB">
            <w:pPr>
              <w:numPr>
                <w:ilvl w:val="1"/>
                <w:numId w:val="77"/>
              </w:numPr>
              <w:spacing w:line="276" w:lineRule="auto"/>
              <w:ind w:left="324" w:hanging="30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15C9">
              <w:rPr>
                <w:rFonts w:ascii="Arial" w:hAnsi="Arial" w:cs="Arial"/>
                <w:sz w:val="20"/>
                <w:szCs w:val="20"/>
              </w:rPr>
              <w:t xml:space="preserve">Lack of knowledge about </w:t>
            </w:r>
            <w:r w:rsidR="007565E0" w:rsidRPr="008915C9">
              <w:rPr>
                <w:rFonts w:ascii="Arial" w:hAnsi="Arial" w:cs="Arial"/>
                <w:sz w:val="20"/>
                <w:szCs w:val="20"/>
              </w:rPr>
              <w:t>where and when to access urgent primary care.</w:t>
            </w:r>
          </w:p>
          <w:p w:rsidR="0003666F" w:rsidRPr="008915C9" w:rsidRDefault="0003666F" w:rsidP="00FB67CB">
            <w:pPr>
              <w:spacing w:line="276" w:lineRule="auto"/>
              <w:ind w:left="324"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D63EB" w:rsidRPr="008915C9" w:rsidRDefault="009D63EB" w:rsidP="00FB67CB">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15C9">
              <w:rPr>
                <w:rFonts w:ascii="Arial" w:hAnsi="Arial" w:cs="Arial"/>
                <w:sz w:val="20"/>
                <w:szCs w:val="20"/>
              </w:rPr>
              <w:t>TELEPHONE SURVEY Feb 2018</w:t>
            </w:r>
          </w:p>
          <w:p w:rsidR="009D63EB" w:rsidRPr="008915C9" w:rsidRDefault="009D63EB" w:rsidP="00FB67CB">
            <w:pPr>
              <w:pStyle w:val="ListParagraph"/>
              <w:numPr>
                <w:ilvl w:val="0"/>
                <w:numId w:val="41"/>
              </w:numPr>
              <w:spacing w:line="276" w:lineRule="auto"/>
              <w:ind w:left="324"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15C9">
              <w:rPr>
                <w:rFonts w:ascii="Arial" w:hAnsi="Arial" w:cs="Arial"/>
                <w:sz w:val="20"/>
                <w:szCs w:val="20"/>
              </w:rPr>
              <w:t>Care in local community</w:t>
            </w:r>
          </w:p>
          <w:p w:rsidR="009D63EB" w:rsidRPr="008915C9" w:rsidRDefault="009D63EB" w:rsidP="00FB67CB">
            <w:pPr>
              <w:pStyle w:val="ListParagraph"/>
              <w:numPr>
                <w:ilvl w:val="0"/>
                <w:numId w:val="41"/>
              </w:numPr>
              <w:spacing w:line="276" w:lineRule="auto"/>
              <w:ind w:left="324"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15C9">
              <w:rPr>
                <w:rFonts w:ascii="Arial" w:hAnsi="Arial" w:cs="Arial"/>
                <w:sz w:val="20"/>
                <w:szCs w:val="20"/>
              </w:rPr>
              <w:t>Speed of being seen important – particularly for younger people</w:t>
            </w:r>
          </w:p>
          <w:p w:rsidR="009D63EB" w:rsidRPr="008915C9" w:rsidRDefault="004552FB" w:rsidP="00FB67CB">
            <w:pPr>
              <w:pStyle w:val="ListParagraph"/>
              <w:numPr>
                <w:ilvl w:val="0"/>
                <w:numId w:val="41"/>
              </w:numPr>
              <w:spacing w:line="276" w:lineRule="auto"/>
              <w:ind w:left="324"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15C9">
              <w:rPr>
                <w:rFonts w:ascii="Arial" w:hAnsi="Arial" w:cs="Arial"/>
                <w:sz w:val="20"/>
                <w:szCs w:val="20"/>
              </w:rPr>
              <w:t>Convenient appointments</w:t>
            </w:r>
            <w:r w:rsidR="009D63EB" w:rsidRPr="008915C9">
              <w:rPr>
                <w:rFonts w:ascii="Arial" w:hAnsi="Arial" w:cs="Arial"/>
                <w:sz w:val="20"/>
                <w:szCs w:val="20"/>
              </w:rPr>
              <w:t xml:space="preserve"> important – but different </w:t>
            </w:r>
            <w:r w:rsidRPr="008915C9">
              <w:rPr>
                <w:rFonts w:ascii="Arial" w:hAnsi="Arial" w:cs="Arial"/>
                <w:sz w:val="20"/>
                <w:szCs w:val="20"/>
              </w:rPr>
              <w:t xml:space="preserve">for </w:t>
            </w:r>
            <w:r w:rsidR="009D63EB" w:rsidRPr="008915C9">
              <w:rPr>
                <w:rFonts w:ascii="Arial" w:hAnsi="Arial" w:cs="Arial"/>
                <w:sz w:val="20"/>
                <w:szCs w:val="20"/>
              </w:rPr>
              <w:t>times of day depending on age</w:t>
            </w:r>
          </w:p>
          <w:p w:rsidR="009D63EB" w:rsidRPr="008915C9" w:rsidRDefault="0003666F" w:rsidP="00FB67CB">
            <w:pPr>
              <w:pStyle w:val="ListParagraph"/>
              <w:numPr>
                <w:ilvl w:val="0"/>
                <w:numId w:val="41"/>
              </w:numPr>
              <w:spacing w:line="276" w:lineRule="auto"/>
              <w:ind w:left="324"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15C9">
              <w:rPr>
                <w:rFonts w:ascii="Arial" w:hAnsi="Arial" w:cs="Arial"/>
                <w:sz w:val="20"/>
                <w:szCs w:val="20"/>
              </w:rPr>
              <w:t>NGH site</w:t>
            </w:r>
            <w:r w:rsidR="009D63EB" w:rsidRPr="008915C9">
              <w:rPr>
                <w:rFonts w:ascii="Arial" w:hAnsi="Arial" w:cs="Arial"/>
                <w:sz w:val="20"/>
                <w:szCs w:val="20"/>
              </w:rPr>
              <w:t xml:space="preserve"> </w:t>
            </w:r>
            <w:r w:rsidRPr="008915C9">
              <w:rPr>
                <w:rFonts w:ascii="Arial" w:hAnsi="Arial" w:cs="Arial"/>
                <w:sz w:val="20"/>
                <w:szCs w:val="20"/>
              </w:rPr>
              <w:t>a concern</w:t>
            </w:r>
            <w:r w:rsidR="007565E0" w:rsidRPr="008915C9">
              <w:rPr>
                <w:rFonts w:ascii="Arial" w:hAnsi="Arial" w:cs="Arial"/>
                <w:sz w:val="20"/>
                <w:szCs w:val="20"/>
              </w:rPr>
              <w:t xml:space="preserve"> as less accessible (</w:t>
            </w:r>
            <w:r w:rsidRPr="008915C9">
              <w:rPr>
                <w:rFonts w:ascii="Arial" w:hAnsi="Arial" w:cs="Arial"/>
                <w:sz w:val="20"/>
                <w:szCs w:val="20"/>
              </w:rPr>
              <w:t xml:space="preserve">e.g. </w:t>
            </w:r>
            <w:r w:rsidR="007565E0" w:rsidRPr="008915C9">
              <w:rPr>
                <w:rFonts w:ascii="Arial" w:hAnsi="Arial" w:cs="Arial"/>
                <w:sz w:val="20"/>
                <w:szCs w:val="20"/>
              </w:rPr>
              <w:t>distance, poor transport links, parking)</w:t>
            </w:r>
          </w:p>
          <w:p w:rsidR="009D63EB" w:rsidRPr="008915C9" w:rsidRDefault="009D63EB" w:rsidP="00FB67CB">
            <w:pPr>
              <w:pStyle w:val="ListParagraph"/>
              <w:numPr>
                <w:ilvl w:val="0"/>
                <w:numId w:val="41"/>
              </w:numPr>
              <w:spacing w:line="276" w:lineRule="auto"/>
              <w:ind w:left="324"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15C9">
              <w:rPr>
                <w:rFonts w:ascii="Arial" w:hAnsi="Arial" w:cs="Arial"/>
                <w:sz w:val="20"/>
                <w:szCs w:val="20"/>
              </w:rPr>
              <w:t>Public transport a concern</w:t>
            </w:r>
          </w:p>
          <w:p w:rsidR="009D63EB" w:rsidRPr="008915C9" w:rsidRDefault="009D63EB" w:rsidP="00FB67CB">
            <w:pPr>
              <w:pStyle w:val="ListParagraph"/>
              <w:numPr>
                <w:ilvl w:val="0"/>
                <w:numId w:val="41"/>
              </w:numPr>
              <w:spacing w:line="276" w:lineRule="auto"/>
              <w:ind w:left="324"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15C9">
              <w:rPr>
                <w:rFonts w:ascii="Arial" w:hAnsi="Arial" w:cs="Arial"/>
                <w:sz w:val="20"/>
                <w:szCs w:val="20"/>
              </w:rPr>
              <w:lastRenderedPageBreak/>
              <w:t>Loss of city centre services and concern (both MIU &amp; WIC</w:t>
            </w:r>
          </w:p>
          <w:p w:rsidR="007565E0" w:rsidRPr="008915C9" w:rsidRDefault="007565E0" w:rsidP="00FB67CB">
            <w:pPr>
              <w:pStyle w:val="ListParagraph"/>
              <w:numPr>
                <w:ilvl w:val="0"/>
                <w:numId w:val="41"/>
              </w:numPr>
              <w:spacing w:line="276" w:lineRule="auto"/>
              <w:ind w:left="324"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15C9">
              <w:rPr>
                <w:rFonts w:ascii="Arial" w:hAnsi="Arial" w:cs="Arial"/>
                <w:sz w:val="20"/>
                <w:szCs w:val="20"/>
              </w:rPr>
              <w:t>Need more awareness of what services to use – improve working conditions and capacity of the NHS</w:t>
            </w:r>
          </w:p>
          <w:p w:rsidR="007E6756" w:rsidRPr="008915C9" w:rsidRDefault="007E6756" w:rsidP="00FB67CB">
            <w:pPr>
              <w:spacing w:line="276" w:lineRule="auto"/>
              <w:ind w:left="720"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7E6756" w:rsidRPr="008915C9" w:rsidRDefault="007E6756" w:rsidP="00FB67CB">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15C9">
              <w:rPr>
                <w:rFonts w:ascii="Arial" w:hAnsi="Arial" w:cs="Arial"/>
                <w:sz w:val="20"/>
                <w:szCs w:val="20"/>
              </w:rPr>
              <w:t>TELEPHONE SURVEY – Selected Postcodes</w:t>
            </w:r>
          </w:p>
          <w:p w:rsidR="007E6756" w:rsidRPr="008915C9" w:rsidRDefault="007E6756" w:rsidP="00FB67CB">
            <w:pPr>
              <w:pStyle w:val="ListParagraph"/>
              <w:numPr>
                <w:ilvl w:val="0"/>
                <w:numId w:val="41"/>
              </w:numPr>
              <w:spacing w:line="276" w:lineRule="auto"/>
              <w:ind w:left="324"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15C9">
              <w:rPr>
                <w:rFonts w:ascii="Arial" w:hAnsi="Arial" w:cs="Arial"/>
                <w:sz w:val="20"/>
                <w:szCs w:val="20"/>
              </w:rPr>
              <w:t>Care local to home preferred</w:t>
            </w:r>
          </w:p>
          <w:p w:rsidR="007E6756" w:rsidRPr="008915C9" w:rsidRDefault="007E6756" w:rsidP="00FB67CB">
            <w:pPr>
              <w:pStyle w:val="ListParagraph"/>
              <w:numPr>
                <w:ilvl w:val="0"/>
                <w:numId w:val="41"/>
              </w:numPr>
              <w:spacing w:line="276" w:lineRule="auto"/>
              <w:ind w:left="324"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15C9">
              <w:rPr>
                <w:rFonts w:ascii="Arial" w:hAnsi="Arial" w:cs="Arial"/>
                <w:sz w:val="20"/>
                <w:szCs w:val="20"/>
              </w:rPr>
              <w:t>Speed of getting an appointment important, particularly to males and younger people</w:t>
            </w:r>
          </w:p>
          <w:p w:rsidR="007E6756" w:rsidRPr="008915C9" w:rsidRDefault="00A623C8" w:rsidP="00FB67CB">
            <w:pPr>
              <w:pStyle w:val="ListParagraph"/>
              <w:numPr>
                <w:ilvl w:val="0"/>
                <w:numId w:val="41"/>
              </w:numPr>
              <w:spacing w:line="276" w:lineRule="auto"/>
              <w:ind w:left="324"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15C9">
              <w:rPr>
                <w:rFonts w:ascii="Arial" w:hAnsi="Arial" w:cs="Arial"/>
                <w:sz w:val="20"/>
                <w:szCs w:val="20"/>
              </w:rPr>
              <w:t>Older people</w:t>
            </w:r>
            <w:r w:rsidR="007E6756" w:rsidRPr="008915C9">
              <w:rPr>
                <w:rFonts w:ascii="Arial" w:hAnsi="Arial" w:cs="Arial"/>
                <w:sz w:val="20"/>
                <w:szCs w:val="20"/>
              </w:rPr>
              <w:t xml:space="preserve"> and those </w:t>
            </w:r>
            <w:r w:rsidRPr="008915C9">
              <w:rPr>
                <w:rFonts w:ascii="Arial" w:hAnsi="Arial" w:cs="Arial"/>
                <w:sz w:val="20"/>
                <w:szCs w:val="20"/>
              </w:rPr>
              <w:t>living</w:t>
            </w:r>
            <w:r w:rsidR="007E6756" w:rsidRPr="008915C9">
              <w:rPr>
                <w:rFonts w:ascii="Arial" w:hAnsi="Arial" w:cs="Arial"/>
                <w:sz w:val="20"/>
                <w:szCs w:val="20"/>
              </w:rPr>
              <w:t xml:space="preserve"> with a disability are more likely to want appointments closer to home in the daytime</w:t>
            </w:r>
          </w:p>
          <w:p w:rsidR="007E6756" w:rsidRPr="008915C9" w:rsidRDefault="007E6756" w:rsidP="00FB67CB">
            <w:pPr>
              <w:pStyle w:val="ListParagraph"/>
              <w:numPr>
                <w:ilvl w:val="0"/>
                <w:numId w:val="41"/>
              </w:numPr>
              <w:spacing w:line="276" w:lineRule="auto"/>
              <w:ind w:left="324"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15C9">
              <w:rPr>
                <w:rFonts w:ascii="Arial" w:hAnsi="Arial" w:cs="Arial"/>
                <w:sz w:val="20"/>
                <w:szCs w:val="20"/>
              </w:rPr>
              <w:t>Accessibility of NGH site</w:t>
            </w:r>
            <w:r w:rsidR="007565E0" w:rsidRPr="008915C9">
              <w:rPr>
                <w:rFonts w:ascii="Arial" w:hAnsi="Arial" w:cs="Arial"/>
                <w:sz w:val="20"/>
                <w:szCs w:val="20"/>
              </w:rPr>
              <w:t xml:space="preserve">, </w:t>
            </w:r>
            <w:r w:rsidR="00A623C8" w:rsidRPr="008915C9">
              <w:rPr>
                <w:rFonts w:ascii="Arial" w:hAnsi="Arial" w:cs="Arial"/>
                <w:sz w:val="20"/>
                <w:szCs w:val="20"/>
              </w:rPr>
              <w:t>(</w:t>
            </w:r>
            <w:r w:rsidR="007565E0" w:rsidRPr="008915C9">
              <w:rPr>
                <w:rFonts w:ascii="Arial" w:hAnsi="Arial" w:cs="Arial"/>
                <w:sz w:val="20"/>
                <w:szCs w:val="20"/>
              </w:rPr>
              <w:t>distance, poor transport links, parking</w:t>
            </w:r>
            <w:r w:rsidR="00A623C8" w:rsidRPr="008915C9">
              <w:rPr>
                <w:rFonts w:ascii="Arial" w:hAnsi="Arial" w:cs="Arial"/>
                <w:sz w:val="20"/>
                <w:szCs w:val="20"/>
              </w:rPr>
              <w:t>)</w:t>
            </w:r>
          </w:p>
          <w:p w:rsidR="007E6756" w:rsidRPr="008915C9" w:rsidRDefault="007E6756" w:rsidP="00FB67CB">
            <w:pPr>
              <w:pStyle w:val="ListParagraph"/>
              <w:numPr>
                <w:ilvl w:val="0"/>
                <w:numId w:val="41"/>
              </w:numPr>
              <w:spacing w:line="276" w:lineRule="auto"/>
              <w:ind w:left="324"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15C9">
              <w:rPr>
                <w:rFonts w:ascii="Arial" w:hAnsi="Arial" w:cs="Arial"/>
                <w:sz w:val="20"/>
                <w:szCs w:val="20"/>
              </w:rPr>
              <w:t>Concern about closure of WIC and MIU</w:t>
            </w:r>
          </w:p>
          <w:p w:rsidR="007565E0" w:rsidRPr="008915C9" w:rsidDel="009117A2" w:rsidRDefault="007565E0" w:rsidP="00FB67CB">
            <w:pPr>
              <w:pStyle w:val="ListParagraph"/>
              <w:numPr>
                <w:ilvl w:val="0"/>
                <w:numId w:val="41"/>
              </w:numPr>
              <w:spacing w:line="276" w:lineRule="auto"/>
              <w:ind w:left="324"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915C9">
              <w:rPr>
                <w:rFonts w:ascii="Arial" w:hAnsi="Arial" w:cs="Arial"/>
                <w:sz w:val="20"/>
                <w:szCs w:val="20"/>
              </w:rPr>
              <w:t xml:space="preserve">Need more awareness of what services to use </w:t>
            </w:r>
          </w:p>
        </w:tc>
        <w:tc>
          <w:tcPr>
            <w:tcW w:w="2692" w:type="dxa"/>
          </w:tcPr>
          <w:p w:rsidR="0003666F" w:rsidRPr="007D1B77" w:rsidRDefault="0003666F" w:rsidP="00FB67CB">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1B77">
              <w:rPr>
                <w:rFonts w:ascii="Arial" w:hAnsi="Arial" w:cs="Arial"/>
                <w:sz w:val="20"/>
                <w:szCs w:val="20"/>
              </w:rPr>
              <w:lastRenderedPageBreak/>
              <w:t xml:space="preserve">The findings of this review have been described in detail throughout this report. The overall themes that have been identified are: </w:t>
            </w:r>
          </w:p>
          <w:p w:rsidR="00D96F42" w:rsidRPr="007D1B77" w:rsidRDefault="00D96F42" w:rsidP="00FB67CB">
            <w:pPr>
              <w:pStyle w:val="ListParagraph"/>
              <w:numPr>
                <w:ilvl w:val="0"/>
                <w:numId w:val="79"/>
              </w:numPr>
              <w:spacing w:line="276" w:lineRule="auto"/>
              <w:ind w:left="306"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1B77">
              <w:rPr>
                <w:rFonts w:ascii="Arial" w:hAnsi="Arial" w:cs="Arial"/>
                <w:sz w:val="20"/>
                <w:szCs w:val="20"/>
              </w:rPr>
              <w:t>Confusing and Inconsistent Pathways</w:t>
            </w:r>
          </w:p>
          <w:p w:rsidR="0003666F" w:rsidRPr="007D1B77" w:rsidRDefault="0003666F" w:rsidP="00FB67CB">
            <w:pPr>
              <w:numPr>
                <w:ilvl w:val="1"/>
                <w:numId w:val="80"/>
              </w:numPr>
              <w:spacing w:line="276" w:lineRule="auto"/>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1B77">
              <w:rPr>
                <w:rFonts w:ascii="Arial" w:hAnsi="Arial" w:cs="Arial"/>
                <w:sz w:val="20"/>
                <w:szCs w:val="20"/>
              </w:rPr>
              <w:t>Parity between referral and services available for people with mental health rather than physical health conditions</w:t>
            </w:r>
          </w:p>
          <w:p w:rsidR="0003666F" w:rsidRPr="007D1B77" w:rsidRDefault="0003666F" w:rsidP="00FB67CB">
            <w:pPr>
              <w:numPr>
                <w:ilvl w:val="1"/>
                <w:numId w:val="80"/>
              </w:numPr>
              <w:spacing w:line="276" w:lineRule="auto"/>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1B77">
              <w:rPr>
                <w:rFonts w:ascii="Arial" w:hAnsi="Arial" w:cs="Arial"/>
                <w:sz w:val="20"/>
                <w:szCs w:val="20"/>
              </w:rPr>
              <w:t>Speed of access important for some communities</w:t>
            </w:r>
          </w:p>
          <w:p w:rsidR="00D96F42" w:rsidRPr="007D1B77" w:rsidRDefault="00D96F42" w:rsidP="00FB67CB">
            <w:pPr>
              <w:pStyle w:val="ListParagraph"/>
              <w:numPr>
                <w:ilvl w:val="0"/>
                <w:numId w:val="79"/>
              </w:numPr>
              <w:spacing w:line="276" w:lineRule="auto"/>
              <w:ind w:left="306" w:hanging="28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1B77">
              <w:rPr>
                <w:rFonts w:ascii="Arial" w:hAnsi="Arial" w:cs="Arial"/>
                <w:sz w:val="20"/>
                <w:szCs w:val="20"/>
              </w:rPr>
              <w:t>Inconsistent knowledge and lack of knowledge</w:t>
            </w:r>
          </w:p>
          <w:p w:rsidR="0003666F" w:rsidRPr="007D1B77" w:rsidRDefault="0003666F" w:rsidP="00FB67CB">
            <w:pPr>
              <w:numPr>
                <w:ilvl w:val="1"/>
                <w:numId w:val="81"/>
              </w:numPr>
              <w:spacing w:line="276" w:lineRule="auto"/>
              <w:ind w:left="524" w:hanging="21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1B77">
              <w:rPr>
                <w:rFonts w:ascii="Arial" w:hAnsi="Arial" w:cs="Arial"/>
                <w:sz w:val="20"/>
                <w:szCs w:val="20"/>
              </w:rPr>
              <w:t>Confidence level of staff in support roles to refer</w:t>
            </w:r>
          </w:p>
          <w:p w:rsidR="0003666F" w:rsidRPr="007D1B77" w:rsidRDefault="0003666F" w:rsidP="00FB67CB">
            <w:pPr>
              <w:numPr>
                <w:ilvl w:val="1"/>
                <w:numId w:val="81"/>
              </w:numPr>
              <w:spacing w:line="276" w:lineRule="auto"/>
              <w:ind w:left="524" w:hanging="21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1B77">
              <w:rPr>
                <w:rFonts w:ascii="Arial" w:hAnsi="Arial" w:cs="Arial"/>
                <w:sz w:val="20"/>
                <w:szCs w:val="20"/>
              </w:rPr>
              <w:t>Staff – training, numbers, signposting etc</w:t>
            </w:r>
          </w:p>
          <w:p w:rsidR="00D96F42" w:rsidRPr="007D1B77" w:rsidRDefault="00D96F42" w:rsidP="00FB67CB">
            <w:pPr>
              <w:pStyle w:val="ListParagraph"/>
              <w:numPr>
                <w:ilvl w:val="0"/>
                <w:numId w:val="79"/>
              </w:numPr>
              <w:spacing w:line="276" w:lineRule="auto"/>
              <w:ind w:left="280"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1B77">
              <w:rPr>
                <w:rFonts w:ascii="Arial" w:hAnsi="Arial" w:cs="Arial"/>
                <w:sz w:val="20"/>
                <w:szCs w:val="20"/>
              </w:rPr>
              <w:t>Culture and Behaviour Issues</w:t>
            </w:r>
            <w:r w:rsidR="0003666F" w:rsidRPr="007D1B77">
              <w:rPr>
                <w:rFonts w:ascii="Arial" w:hAnsi="Arial" w:cs="Arial"/>
                <w:sz w:val="20"/>
                <w:szCs w:val="20"/>
              </w:rPr>
              <w:t>, including:</w:t>
            </w:r>
          </w:p>
          <w:p w:rsidR="0003666F" w:rsidRPr="007D1B77" w:rsidRDefault="0003666F" w:rsidP="00FB67CB">
            <w:pPr>
              <w:numPr>
                <w:ilvl w:val="1"/>
                <w:numId w:val="82"/>
              </w:numPr>
              <w:spacing w:line="276" w:lineRule="auto"/>
              <w:ind w:left="529" w:hanging="22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1B77">
              <w:rPr>
                <w:rFonts w:ascii="Arial" w:hAnsi="Arial" w:cs="Arial"/>
                <w:sz w:val="20"/>
                <w:szCs w:val="20"/>
              </w:rPr>
              <w:t>Travel using public transport – particularly cost and travelling whilst poorly</w:t>
            </w:r>
          </w:p>
          <w:p w:rsidR="0003666F" w:rsidRPr="007D1B77" w:rsidRDefault="0003666F" w:rsidP="00FB67CB">
            <w:pPr>
              <w:numPr>
                <w:ilvl w:val="1"/>
                <w:numId w:val="82"/>
              </w:numPr>
              <w:spacing w:line="276" w:lineRule="auto"/>
              <w:ind w:left="529" w:hanging="22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1B77">
              <w:rPr>
                <w:rFonts w:ascii="Arial" w:hAnsi="Arial" w:cs="Arial"/>
                <w:sz w:val="20"/>
                <w:szCs w:val="20"/>
              </w:rPr>
              <w:t xml:space="preserve">Reliance on services </w:t>
            </w:r>
            <w:r w:rsidRPr="007D1B77">
              <w:rPr>
                <w:rFonts w:ascii="Arial" w:hAnsi="Arial" w:cs="Arial"/>
                <w:sz w:val="20"/>
                <w:szCs w:val="20"/>
              </w:rPr>
              <w:lastRenderedPageBreak/>
              <w:t>people know and trust</w:t>
            </w:r>
          </w:p>
          <w:p w:rsidR="0003666F" w:rsidRPr="007D1B77" w:rsidRDefault="0003666F" w:rsidP="00FB67CB">
            <w:pPr>
              <w:pStyle w:val="ListParagraph"/>
              <w:numPr>
                <w:ilvl w:val="0"/>
                <w:numId w:val="79"/>
              </w:numPr>
              <w:spacing w:line="276" w:lineRule="auto"/>
              <w:ind w:left="280" w:hanging="28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1B77">
              <w:rPr>
                <w:rFonts w:ascii="Arial" w:hAnsi="Arial" w:cs="Arial"/>
                <w:sz w:val="20"/>
                <w:szCs w:val="20"/>
              </w:rPr>
              <w:t>Lack of and inefficient use of resource</w:t>
            </w:r>
          </w:p>
          <w:p w:rsidR="007E6756" w:rsidRPr="007D1B77" w:rsidRDefault="007E6756" w:rsidP="00FB67CB">
            <w:pPr>
              <w:numPr>
                <w:ilvl w:val="1"/>
                <w:numId w:val="83"/>
              </w:numPr>
              <w:spacing w:line="276" w:lineRule="auto"/>
              <w:ind w:left="614" w:hanging="334"/>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1B77">
              <w:rPr>
                <w:rFonts w:ascii="Arial" w:hAnsi="Arial" w:cs="Arial"/>
                <w:sz w:val="20"/>
                <w:szCs w:val="20"/>
              </w:rPr>
              <w:t>Access to GPs including waiting times and availability</w:t>
            </w:r>
          </w:p>
          <w:p w:rsidR="0003666F" w:rsidRPr="007D1B77" w:rsidRDefault="0003666F" w:rsidP="00FB67CB">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03666F" w:rsidRPr="007D1B77" w:rsidDel="009117A2" w:rsidRDefault="0003666F" w:rsidP="00FB67CB">
            <w:pPr>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D1B77">
              <w:rPr>
                <w:rFonts w:ascii="Arial" w:hAnsi="Arial" w:cs="Arial"/>
                <w:sz w:val="20"/>
                <w:szCs w:val="20"/>
              </w:rPr>
              <w:t>There was a strong sense that “something needs to change”</w:t>
            </w:r>
          </w:p>
        </w:tc>
      </w:tr>
      <w:tr w:rsidR="009D63EB" w:rsidRPr="00A62C03" w:rsidTr="008915C9">
        <w:tc>
          <w:tcPr>
            <w:cnfStyle w:val="001000000000" w:firstRow="0" w:lastRow="0" w:firstColumn="1" w:lastColumn="0" w:oddVBand="0" w:evenVBand="0" w:oddHBand="0" w:evenHBand="0" w:firstRowFirstColumn="0" w:firstRowLastColumn="0" w:lastRowFirstColumn="0" w:lastRowLastColumn="0"/>
            <w:tcW w:w="14566" w:type="dxa"/>
            <w:gridSpan w:val="5"/>
          </w:tcPr>
          <w:p w:rsidR="009D63EB" w:rsidRPr="007D1B77" w:rsidRDefault="009D63EB" w:rsidP="00FB67CB">
            <w:pPr>
              <w:spacing w:line="276" w:lineRule="auto"/>
              <w:ind w:firstLine="0"/>
              <w:rPr>
                <w:rFonts w:ascii="Arial" w:hAnsi="Arial" w:cs="Arial"/>
                <w:sz w:val="22"/>
              </w:rPr>
            </w:pPr>
            <w:r w:rsidRPr="007D1B77">
              <w:rPr>
                <w:rFonts w:ascii="Arial" w:hAnsi="Arial" w:cs="Arial"/>
                <w:sz w:val="22"/>
              </w:rPr>
              <w:lastRenderedPageBreak/>
              <w:t xml:space="preserve">Common </w:t>
            </w:r>
            <w:r w:rsidR="00D15C71" w:rsidRPr="007D1B77">
              <w:rPr>
                <w:rFonts w:ascii="Arial" w:hAnsi="Arial" w:cs="Arial"/>
                <w:sz w:val="22"/>
              </w:rPr>
              <w:t>t</w:t>
            </w:r>
            <w:r w:rsidRPr="007D1B77">
              <w:rPr>
                <w:rFonts w:ascii="Arial" w:hAnsi="Arial" w:cs="Arial"/>
                <w:sz w:val="22"/>
              </w:rPr>
              <w:t xml:space="preserve">hemes across all </w:t>
            </w:r>
            <w:r w:rsidR="00D15C71" w:rsidRPr="007D1B77">
              <w:rPr>
                <w:rFonts w:ascii="Arial" w:hAnsi="Arial" w:cs="Arial"/>
                <w:sz w:val="22"/>
              </w:rPr>
              <w:t>e</w:t>
            </w:r>
            <w:r w:rsidRPr="007D1B77">
              <w:rPr>
                <w:rFonts w:ascii="Arial" w:hAnsi="Arial" w:cs="Arial"/>
                <w:sz w:val="22"/>
              </w:rPr>
              <w:t>ngagement</w:t>
            </w:r>
          </w:p>
          <w:p w:rsidR="004552FB" w:rsidRPr="007D1B77" w:rsidRDefault="004552FB" w:rsidP="00FB67CB">
            <w:pPr>
              <w:pStyle w:val="ListParagraph"/>
              <w:numPr>
                <w:ilvl w:val="0"/>
                <w:numId w:val="42"/>
              </w:numPr>
              <w:spacing w:line="276" w:lineRule="auto"/>
              <w:rPr>
                <w:rFonts w:ascii="Arial" w:hAnsi="Arial" w:cs="Arial"/>
                <w:b w:val="0"/>
                <w:sz w:val="22"/>
              </w:rPr>
            </w:pPr>
            <w:r w:rsidRPr="007D1B77">
              <w:rPr>
                <w:rFonts w:ascii="Arial" w:hAnsi="Arial" w:cs="Arial"/>
                <w:b w:val="0"/>
                <w:sz w:val="22"/>
              </w:rPr>
              <w:t xml:space="preserve">Confusion about </w:t>
            </w:r>
            <w:r w:rsidR="00A623C8" w:rsidRPr="007D1B77">
              <w:rPr>
                <w:rFonts w:ascii="Arial" w:hAnsi="Arial" w:cs="Arial"/>
                <w:b w:val="0"/>
                <w:sz w:val="22"/>
              </w:rPr>
              <w:t>what services to use, the recent review suggested this included patients and staff not knowing where to refer to</w:t>
            </w:r>
          </w:p>
          <w:p w:rsidR="00192035" w:rsidRPr="007D1B77" w:rsidRDefault="00192035" w:rsidP="00FB67CB">
            <w:pPr>
              <w:pStyle w:val="ListParagraph"/>
              <w:numPr>
                <w:ilvl w:val="0"/>
                <w:numId w:val="42"/>
              </w:numPr>
              <w:spacing w:line="276" w:lineRule="auto"/>
              <w:rPr>
                <w:rFonts w:ascii="Arial" w:hAnsi="Arial" w:cs="Arial"/>
                <w:b w:val="0"/>
                <w:sz w:val="22"/>
              </w:rPr>
            </w:pPr>
            <w:r w:rsidRPr="007D1B77">
              <w:rPr>
                <w:rFonts w:ascii="Arial" w:hAnsi="Arial" w:cs="Arial"/>
                <w:b w:val="0"/>
                <w:sz w:val="22"/>
              </w:rPr>
              <w:t>Public transport a</w:t>
            </w:r>
            <w:r w:rsidR="00550687" w:rsidRPr="007D1B77">
              <w:rPr>
                <w:rFonts w:ascii="Arial" w:hAnsi="Arial" w:cs="Arial"/>
                <w:b w:val="0"/>
                <w:sz w:val="22"/>
              </w:rPr>
              <w:t xml:space="preserve"> concern</w:t>
            </w:r>
          </w:p>
          <w:p w:rsidR="00192035" w:rsidRPr="007D1B77" w:rsidRDefault="00192035" w:rsidP="00FB67CB">
            <w:pPr>
              <w:pStyle w:val="ListParagraph"/>
              <w:numPr>
                <w:ilvl w:val="0"/>
                <w:numId w:val="42"/>
              </w:numPr>
              <w:spacing w:line="276" w:lineRule="auto"/>
              <w:rPr>
                <w:rFonts w:ascii="Arial" w:hAnsi="Arial" w:cs="Arial"/>
                <w:b w:val="0"/>
                <w:sz w:val="22"/>
              </w:rPr>
            </w:pPr>
            <w:r w:rsidRPr="007D1B77">
              <w:rPr>
                <w:rFonts w:ascii="Arial" w:hAnsi="Arial" w:cs="Arial"/>
                <w:b w:val="0"/>
                <w:sz w:val="22"/>
              </w:rPr>
              <w:t>Care local to home preferred</w:t>
            </w:r>
          </w:p>
          <w:p w:rsidR="00192035" w:rsidRPr="007D1B77" w:rsidRDefault="000A4661" w:rsidP="00FB67CB">
            <w:pPr>
              <w:pStyle w:val="ListParagraph"/>
              <w:numPr>
                <w:ilvl w:val="0"/>
                <w:numId w:val="42"/>
              </w:numPr>
              <w:spacing w:line="276" w:lineRule="auto"/>
              <w:rPr>
                <w:rFonts w:ascii="Arial" w:hAnsi="Arial" w:cs="Arial"/>
                <w:b w:val="0"/>
                <w:sz w:val="22"/>
              </w:rPr>
            </w:pPr>
            <w:r w:rsidRPr="007D1B77">
              <w:rPr>
                <w:rFonts w:ascii="Arial" w:hAnsi="Arial" w:cs="Arial"/>
                <w:b w:val="0"/>
                <w:sz w:val="22"/>
              </w:rPr>
              <w:t>Access and s</w:t>
            </w:r>
            <w:r w:rsidR="00192035" w:rsidRPr="007D1B77">
              <w:rPr>
                <w:rFonts w:ascii="Arial" w:hAnsi="Arial" w:cs="Arial"/>
                <w:b w:val="0"/>
                <w:sz w:val="22"/>
              </w:rPr>
              <w:t xml:space="preserve">peed of getting an appointment important </w:t>
            </w:r>
          </w:p>
          <w:p w:rsidR="00192035" w:rsidRPr="007D1B77" w:rsidRDefault="00192035" w:rsidP="00FB67CB">
            <w:pPr>
              <w:pStyle w:val="ListParagraph"/>
              <w:numPr>
                <w:ilvl w:val="0"/>
                <w:numId w:val="42"/>
              </w:numPr>
              <w:spacing w:line="276" w:lineRule="auto"/>
              <w:rPr>
                <w:rFonts w:ascii="Arial" w:hAnsi="Arial" w:cs="Arial"/>
                <w:b w:val="0"/>
                <w:sz w:val="22"/>
              </w:rPr>
            </w:pPr>
            <w:r w:rsidRPr="007D1B77">
              <w:rPr>
                <w:rFonts w:ascii="Arial" w:hAnsi="Arial" w:cs="Arial"/>
                <w:b w:val="0"/>
                <w:sz w:val="22"/>
              </w:rPr>
              <w:t>People who are older and those who live with a disability are more likely to want appointments closer to home in the daytime</w:t>
            </w:r>
          </w:p>
          <w:p w:rsidR="00192035" w:rsidRPr="007D1B77" w:rsidRDefault="00192035" w:rsidP="00FB67CB">
            <w:pPr>
              <w:pStyle w:val="ListParagraph"/>
              <w:numPr>
                <w:ilvl w:val="0"/>
                <w:numId w:val="42"/>
              </w:numPr>
              <w:spacing w:line="276" w:lineRule="auto"/>
              <w:rPr>
                <w:rFonts w:ascii="Arial" w:hAnsi="Arial" w:cs="Arial"/>
                <w:b w:val="0"/>
                <w:sz w:val="22"/>
              </w:rPr>
            </w:pPr>
            <w:r w:rsidRPr="007D1B77">
              <w:rPr>
                <w:rFonts w:ascii="Arial" w:hAnsi="Arial" w:cs="Arial"/>
                <w:b w:val="0"/>
                <w:sz w:val="22"/>
              </w:rPr>
              <w:t>Accessibility of NGH site</w:t>
            </w:r>
            <w:r w:rsidR="004552FB" w:rsidRPr="007D1B77">
              <w:rPr>
                <w:rFonts w:ascii="Arial" w:hAnsi="Arial" w:cs="Arial"/>
                <w:b w:val="0"/>
                <w:sz w:val="22"/>
              </w:rPr>
              <w:t>, with concerns about distance, poor transport links and issues with parking. There was also feedback about lack of accessibility around the site, particularly for vulnerable, infirm and older people.</w:t>
            </w:r>
          </w:p>
          <w:p w:rsidR="00192035" w:rsidRPr="00192035" w:rsidDel="009117A2" w:rsidRDefault="00192035" w:rsidP="00FB67CB">
            <w:pPr>
              <w:pStyle w:val="ListParagraph"/>
              <w:numPr>
                <w:ilvl w:val="0"/>
                <w:numId w:val="42"/>
              </w:numPr>
              <w:spacing w:line="276" w:lineRule="auto"/>
              <w:rPr>
                <w:rFonts w:cs="Arial"/>
                <w:sz w:val="20"/>
                <w:szCs w:val="20"/>
              </w:rPr>
            </w:pPr>
            <w:r w:rsidRPr="007D1B77">
              <w:rPr>
                <w:rFonts w:ascii="Arial" w:hAnsi="Arial" w:cs="Arial"/>
                <w:b w:val="0"/>
                <w:sz w:val="22"/>
              </w:rPr>
              <w:t>Concern about closure of WIC and MIU</w:t>
            </w:r>
            <w:r w:rsidR="00550687" w:rsidRPr="007D1B77">
              <w:rPr>
                <w:rFonts w:ascii="Arial" w:hAnsi="Arial" w:cs="Arial"/>
                <w:b w:val="0"/>
                <w:sz w:val="22"/>
              </w:rPr>
              <w:t xml:space="preserve"> (consultation onwards)</w:t>
            </w:r>
          </w:p>
        </w:tc>
      </w:tr>
    </w:tbl>
    <w:p w:rsidR="00A623C8" w:rsidRDefault="00A623C8" w:rsidP="00E30BA8">
      <w:pPr>
        <w:rPr>
          <w:rFonts w:cs="Arial"/>
        </w:rPr>
        <w:sectPr w:rsidR="00A623C8" w:rsidSect="009D63EB">
          <w:pgSz w:w="16838" w:h="11906" w:orient="landscape"/>
          <w:pgMar w:top="1134" w:right="1134" w:bottom="1134" w:left="1134" w:header="709" w:footer="709" w:gutter="0"/>
          <w:cols w:space="708"/>
          <w:docGrid w:linePitch="360"/>
        </w:sectPr>
      </w:pPr>
    </w:p>
    <w:p w:rsidR="00824401" w:rsidRDefault="00184F16" w:rsidP="00533782">
      <w:pPr>
        <w:rPr>
          <w:rFonts w:eastAsia="Helvetica" w:hAnsi="Helvetica"/>
          <w:b/>
          <w:color w:val="000000"/>
        </w:rPr>
      </w:pPr>
      <w:r>
        <w:rPr>
          <w:rFonts w:eastAsia="Helvetica" w:hAnsi="Helvetica"/>
          <w:b/>
          <w:color w:val="000000"/>
        </w:rPr>
        <w:lastRenderedPageBreak/>
        <w:t>A</w:t>
      </w:r>
      <w:r w:rsidR="00FA4AAB" w:rsidRPr="00FB67CB">
        <w:rPr>
          <w:rFonts w:eastAsia="Helvetica" w:hAnsi="Helvetica"/>
          <w:b/>
          <w:color w:val="000000"/>
        </w:rPr>
        <w:t>ppendices</w:t>
      </w:r>
    </w:p>
    <w:p w:rsidR="003F774E" w:rsidRDefault="000C6385" w:rsidP="005D5E87">
      <w:pPr>
        <w:rPr>
          <w:rFonts w:ascii="Times New Roman" w:eastAsia="Times New Roman" w:hAnsi="Times New Roman"/>
          <w:szCs w:val="24"/>
          <w:lang w:eastAsia="en-GB"/>
        </w:rPr>
      </w:pPr>
      <w:r w:rsidRPr="000C6385">
        <w:rPr>
          <w:rFonts w:ascii="Times New Roman" w:eastAsia="Times New Roman" w:hAnsi="Times New Roman"/>
          <w:szCs w:val="24"/>
          <w:lang w:eastAsia="en-GB"/>
        </w:rPr>
        <w:t xml:space="preserve"> </w:t>
      </w:r>
    </w:p>
    <w:p w:rsidR="003F774E" w:rsidRPr="00FB67CB" w:rsidRDefault="005D5E87" w:rsidP="00FB67CB">
      <w:pPr>
        <w:rPr>
          <w:rFonts w:eastAsia="Helvetica" w:hAnsi="Helvetica"/>
          <w:b/>
        </w:rPr>
      </w:pPr>
      <w:r w:rsidRPr="00FB67CB">
        <w:rPr>
          <w:rFonts w:eastAsia="Helvetica" w:hAnsi="Helvetica"/>
          <w:b/>
        </w:rPr>
        <w:t xml:space="preserve">Appendix A </w:t>
      </w:r>
      <w:r w:rsidRPr="00FB67CB">
        <w:rPr>
          <w:rFonts w:eastAsia="Helvetica" w:hAnsi="Helvetica"/>
          <w:b/>
        </w:rPr>
        <w:t>–</w:t>
      </w:r>
      <w:r w:rsidRPr="00FB67CB">
        <w:rPr>
          <w:rFonts w:eastAsia="Helvetica" w:hAnsi="Helvetica"/>
          <w:b/>
        </w:rPr>
        <w:t xml:space="preserve"> Infographic </w:t>
      </w:r>
    </w:p>
    <w:p w:rsidR="003F774E" w:rsidRDefault="003F774E" w:rsidP="00FB67CB">
      <w:pPr>
        <w:rPr>
          <w:rFonts w:cs="Arial"/>
          <w:b/>
          <w:color w:val="FF0000"/>
          <w:szCs w:val="24"/>
        </w:rPr>
      </w:pPr>
    </w:p>
    <w:p w:rsidR="003F774E" w:rsidRPr="00B423F2" w:rsidRDefault="003F774E" w:rsidP="003F774E">
      <w:pPr>
        <w:rPr>
          <w:rFonts w:cs="Arial"/>
          <w:b/>
          <w:color w:val="FF0000"/>
          <w:szCs w:val="24"/>
        </w:rPr>
      </w:pPr>
      <w:r>
        <w:rPr>
          <w:szCs w:val="24"/>
        </w:rPr>
        <w:t xml:space="preserve">This </w:t>
      </w:r>
      <w:r w:rsidRPr="00D9132F">
        <w:rPr>
          <w:szCs w:val="24"/>
        </w:rPr>
        <w:t>infographic</w:t>
      </w:r>
      <w:r>
        <w:rPr>
          <w:szCs w:val="24"/>
        </w:rPr>
        <w:t xml:space="preserve"> has been developed to illustrate the key findings of the Urgent Care Review 2019.</w:t>
      </w:r>
    </w:p>
    <w:p w:rsidR="003F774E" w:rsidRDefault="003F774E" w:rsidP="00FB67CB">
      <w:pPr>
        <w:rPr>
          <w:rFonts w:cs="Arial"/>
          <w:b/>
          <w:color w:val="FF0000"/>
          <w:szCs w:val="24"/>
        </w:rPr>
      </w:pPr>
    </w:p>
    <w:p w:rsidR="003F774E" w:rsidRPr="00FB67CB" w:rsidRDefault="003F774E" w:rsidP="00FB67CB">
      <w:pPr>
        <w:jc w:val="center"/>
        <w:rPr>
          <w:rFonts w:cs="Arial"/>
          <w:b/>
          <w:color w:val="FF0000"/>
          <w:szCs w:val="24"/>
        </w:rPr>
      </w:pPr>
      <w:r>
        <w:rPr>
          <w:rFonts w:ascii="Times New Roman" w:eastAsia="Times New Roman" w:hAnsi="Times New Roman"/>
          <w:noProof/>
          <w:szCs w:val="24"/>
          <w:lang w:eastAsia="en-GB"/>
        </w:rPr>
        <w:drawing>
          <wp:inline distT="0" distB="0" distL="0" distR="0" wp14:anchorId="406B1A6C" wp14:editId="67E17E71">
            <wp:extent cx="4857750" cy="8096250"/>
            <wp:effectExtent l="0" t="0" r="0" b="0"/>
            <wp:docPr id="39936" name="Picture 39936" descr="cid:AD434D04-D4B8-497B-A852-7B1F1A05C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434D04-D4B8-497B-A852-7B1F1A05C0B2" descr="cid:AD434D04-D4B8-497B-A852-7B1F1A05C0B2"/>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857805" cy="8096341"/>
                    </a:xfrm>
                    <a:prstGeom prst="rect">
                      <a:avLst/>
                    </a:prstGeom>
                    <a:noFill/>
                    <a:ln>
                      <a:noFill/>
                    </a:ln>
                  </pic:spPr>
                </pic:pic>
              </a:graphicData>
            </a:graphic>
          </wp:inline>
        </w:drawing>
      </w:r>
    </w:p>
    <w:p w:rsidR="003F774E" w:rsidRPr="00FB67CB" w:rsidRDefault="003F774E" w:rsidP="00533782">
      <w:pPr>
        <w:rPr>
          <w:rFonts w:eastAsia="Helvetica" w:hAnsi="Helvetica"/>
          <w:b/>
          <w:color w:val="000000"/>
        </w:rPr>
        <w:sectPr w:rsidR="003F774E" w:rsidRPr="00FB67CB" w:rsidSect="00FB67CB">
          <w:pgSz w:w="11906" w:h="16838"/>
          <w:pgMar w:top="720" w:right="720" w:bottom="720" w:left="720" w:header="709" w:footer="709" w:gutter="0"/>
          <w:cols w:space="708"/>
          <w:docGrid w:linePitch="360"/>
        </w:sectPr>
      </w:pPr>
    </w:p>
    <w:p w:rsidR="00FA4AAB" w:rsidRDefault="00FA4AAB" w:rsidP="00824401">
      <w:pPr>
        <w:rPr>
          <w:rFonts w:cs="Arial"/>
          <w:b/>
          <w:szCs w:val="24"/>
        </w:rPr>
      </w:pPr>
    </w:p>
    <w:p w:rsidR="00202F65" w:rsidRDefault="00202F65" w:rsidP="00202F65">
      <w:pPr>
        <w:spacing w:after="200" w:line="276" w:lineRule="auto"/>
        <w:rPr>
          <w:b/>
        </w:rPr>
      </w:pPr>
      <w:r w:rsidRPr="008A2FAF">
        <w:rPr>
          <w:b/>
        </w:rPr>
        <w:t>A</w:t>
      </w:r>
      <w:r>
        <w:rPr>
          <w:b/>
        </w:rPr>
        <w:t xml:space="preserve">ppendix B – Lowedges community </w:t>
      </w:r>
    </w:p>
    <w:tbl>
      <w:tblPr>
        <w:tblStyle w:val="TableGrid"/>
        <w:tblW w:w="0" w:type="auto"/>
        <w:tblLook w:val="04A0" w:firstRow="1" w:lastRow="0" w:firstColumn="1" w:lastColumn="0" w:noHBand="0" w:noVBand="1"/>
      </w:tblPr>
      <w:tblGrid>
        <w:gridCol w:w="2518"/>
        <w:gridCol w:w="7336"/>
      </w:tblGrid>
      <w:tr w:rsidR="00202F65" w:rsidRPr="006B5040" w:rsidTr="006D3D15">
        <w:tc>
          <w:tcPr>
            <w:tcW w:w="2518" w:type="dxa"/>
          </w:tcPr>
          <w:p w:rsidR="00202F65" w:rsidRPr="006B5040" w:rsidRDefault="00202F65" w:rsidP="006D3D15">
            <w:r>
              <w:t>S</w:t>
            </w:r>
            <w:r w:rsidRPr="006B5040">
              <w:t xml:space="preserve">ession: </w:t>
            </w:r>
          </w:p>
        </w:tc>
        <w:tc>
          <w:tcPr>
            <w:tcW w:w="7336" w:type="dxa"/>
          </w:tcPr>
          <w:p w:rsidR="00202F65" w:rsidRDefault="00202F65" w:rsidP="006D3D15">
            <w:r w:rsidRPr="006B5040">
              <w:t>Urgent Care Community Enga</w:t>
            </w:r>
            <w:r>
              <w:t>gement with people living in Lowedges, Batemoor and Jordanthorpe</w:t>
            </w:r>
          </w:p>
        </w:tc>
      </w:tr>
      <w:tr w:rsidR="00202F65" w:rsidRPr="006B5040" w:rsidTr="006D3D15">
        <w:tc>
          <w:tcPr>
            <w:tcW w:w="2518" w:type="dxa"/>
          </w:tcPr>
          <w:p w:rsidR="00202F65" w:rsidRPr="006B5040" w:rsidRDefault="00202F65" w:rsidP="006D3D15">
            <w:r>
              <w:t>Date:</w:t>
            </w:r>
          </w:p>
        </w:tc>
        <w:tc>
          <w:tcPr>
            <w:tcW w:w="7336" w:type="dxa"/>
          </w:tcPr>
          <w:p w:rsidR="00202F65" w:rsidRDefault="00202F65">
            <w:r>
              <w:t>13 – 27 February 2019</w:t>
            </w:r>
          </w:p>
        </w:tc>
      </w:tr>
      <w:tr w:rsidR="00202F65" w:rsidRPr="006B5040" w:rsidTr="006D3D15">
        <w:tc>
          <w:tcPr>
            <w:tcW w:w="2518" w:type="dxa"/>
          </w:tcPr>
          <w:p w:rsidR="00202F65" w:rsidRPr="006B5040" w:rsidRDefault="00202F65" w:rsidP="006D3D15">
            <w:r w:rsidRPr="006B5040">
              <w:t>Partner o</w:t>
            </w:r>
            <w:r>
              <w:t xml:space="preserve">rganisation: </w:t>
            </w:r>
          </w:p>
        </w:tc>
        <w:tc>
          <w:tcPr>
            <w:tcW w:w="7336" w:type="dxa"/>
          </w:tcPr>
          <w:p w:rsidR="00202F65" w:rsidRDefault="00202F65" w:rsidP="006D3D15">
            <w:r>
              <w:t>Terminus Initiative</w:t>
            </w:r>
          </w:p>
        </w:tc>
      </w:tr>
      <w:tr w:rsidR="00202F65" w:rsidRPr="006B5040" w:rsidTr="006D3D15">
        <w:tc>
          <w:tcPr>
            <w:tcW w:w="2518" w:type="dxa"/>
          </w:tcPr>
          <w:p w:rsidR="00202F65" w:rsidRDefault="00202F65" w:rsidP="006D3D15">
            <w:r w:rsidRPr="006B5040">
              <w:t xml:space="preserve">Facilitators: </w:t>
            </w:r>
          </w:p>
        </w:tc>
        <w:tc>
          <w:tcPr>
            <w:tcW w:w="7336" w:type="dxa"/>
          </w:tcPr>
          <w:p w:rsidR="00202F65" w:rsidRDefault="00202F65" w:rsidP="006D3D15">
            <w:r>
              <w:t xml:space="preserve">Pam Daniel (Terminus Initiative) &amp; </w:t>
            </w:r>
            <w:r w:rsidRPr="006B5040">
              <w:t>Paula Mackintosh</w:t>
            </w:r>
            <w:r>
              <w:t xml:space="preserve"> (CCG)</w:t>
            </w:r>
          </w:p>
        </w:tc>
      </w:tr>
    </w:tbl>
    <w:p w:rsidR="00202F65" w:rsidRDefault="00202F65" w:rsidP="00202F65">
      <w:pPr>
        <w:rPr>
          <w:b/>
        </w:rPr>
      </w:pPr>
    </w:p>
    <w:p w:rsidR="00202F65" w:rsidRDefault="00202F65" w:rsidP="00202F65">
      <w:pPr>
        <w:rPr>
          <w:b/>
        </w:rPr>
      </w:pPr>
      <w:r w:rsidRPr="006B5040">
        <w:rPr>
          <w:b/>
        </w:rPr>
        <w:t>Summary of interactions:</w:t>
      </w:r>
    </w:p>
    <w:p w:rsidR="00202F65" w:rsidRPr="006B5040" w:rsidRDefault="00202F65" w:rsidP="00202F65">
      <w:pPr>
        <w:rPr>
          <w:b/>
        </w:rPr>
      </w:pPr>
    </w:p>
    <w:p w:rsidR="00202F65" w:rsidRDefault="00202F65" w:rsidP="00202F65">
      <w:pPr>
        <w:pStyle w:val="ListParagraph"/>
        <w:numPr>
          <w:ilvl w:val="0"/>
          <w:numId w:val="66"/>
        </w:numPr>
        <w:spacing w:after="200" w:line="276" w:lineRule="auto"/>
      </w:pPr>
      <w:r w:rsidRPr="008F5FF2">
        <w:t>100 people contributed</w:t>
      </w:r>
      <w:r>
        <w:t xml:space="preserve"> via semi-structured interviews, group interactions and brief conversations</w:t>
      </w:r>
    </w:p>
    <w:p w:rsidR="00202F65" w:rsidRDefault="00202F65" w:rsidP="00202F65">
      <w:pPr>
        <w:pStyle w:val="ListParagraph"/>
        <w:numPr>
          <w:ilvl w:val="0"/>
          <w:numId w:val="66"/>
        </w:numPr>
        <w:spacing w:after="200" w:line="276" w:lineRule="auto"/>
      </w:pPr>
      <w:r>
        <w:t>Community members shared that their country of origin included: UK, Iraq, Ireland, Hungary, Senegal, Nigeria, Bulgaria, Romania, Bulgaria  &amp; Yemen</w:t>
      </w:r>
    </w:p>
    <w:p w:rsidR="00202F65" w:rsidRDefault="00202F65" w:rsidP="00202F65">
      <w:pPr>
        <w:pStyle w:val="ListParagraph"/>
        <w:numPr>
          <w:ilvl w:val="0"/>
          <w:numId w:val="66"/>
        </w:numPr>
        <w:spacing w:after="200" w:line="276" w:lineRule="auto"/>
      </w:pPr>
      <w:r>
        <w:t>25 people disclosed that they live with long-term health conditions including respiratory conditions, learning disabilities and mental health conditions</w:t>
      </w:r>
    </w:p>
    <w:p w:rsidR="00202F65" w:rsidRPr="008F5FF2" w:rsidRDefault="00202F65" w:rsidP="00202F65">
      <w:pPr>
        <w:pStyle w:val="ListParagraph"/>
        <w:numPr>
          <w:ilvl w:val="0"/>
          <w:numId w:val="66"/>
        </w:numPr>
        <w:spacing w:after="200" w:line="276" w:lineRule="auto"/>
      </w:pPr>
      <w:r>
        <w:t>Settings for discussions included a Dementia Café, Carers Group, food growing project, MIND support group</w:t>
      </w:r>
    </w:p>
    <w:p w:rsidR="00202F65" w:rsidRDefault="00202F65" w:rsidP="00202F65">
      <w:pPr>
        <w:rPr>
          <w:b/>
        </w:rPr>
      </w:pPr>
      <w:r>
        <w:rPr>
          <w:b/>
        </w:rPr>
        <w:t>Emerging themes from engagement activities in Lowedges:</w:t>
      </w:r>
    </w:p>
    <w:p w:rsidR="00202F65" w:rsidRDefault="00202F65" w:rsidP="00202F65">
      <w:pPr>
        <w:rPr>
          <w:b/>
        </w:rPr>
      </w:pPr>
    </w:p>
    <w:p w:rsidR="00202F65" w:rsidRPr="008F5FF2" w:rsidRDefault="00202F65" w:rsidP="00202F65">
      <w:pPr>
        <w:numPr>
          <w:ilvl w:val="0"/>
          <w:numId w:val="65"/>
        </w:numPr>
        <w:spacing w:after="200" w:line="276" w:lineRule="auto"/>
        <w:ind w:left="360"/>
      </w:pPr>
      <w:r w:rsidRPr="008F5FF2">
        <w:t>The vast majority of conversations took place with patients who had attended the W</w:t>
      </w:r>
      <w:r>
        <w:t xml:space="preserve">alk </w:t>
      </w:r>
      <w:r w:rsidRPr="008F5FF2">
        <w:t>in</w:t>
      </w:r>
      <w:r>
        <w:t xml:space="preserve"> </w:t>
      </w:r>
      <w:r w:rsidRPr="008F5FF2">
        <w:t>C</w:t>
      </w:r>
      <w:r>
        <w:t>entre</w:t>
      </w:r>
      <w:r w:rsidRPr="008F5FF2">
        <w:t xml:space="preserve"> because the health need arose out of hours and were signposted to WIC via GP answer phone. Only 2 people said they could not access their GP and were signposted to the W</w:t>
      </w:r>
      <w:r>
        <w:t xml:space="preserve">alk </w:t>
      </w:r>
      <w:r w:rsidRPr="008F5FF2">
        <w:t>in</w:t>
      </w:r>
      <w:r>
        <w:t xml:space="preserve"> </w:t>
      </w:r>
      <w:r w:rsidRPr="008F5FF2">
        <w:t>C</w:t>
      </w:r>
      <w:r>
        <w:t>entre</w:t>
      </w:r>
      <w:r w:rsidRPr="008F5FF2">
        <w:t xml:space="preserve">.   </w:t>
      </w:r>
    </w:p>
    <w:p w:rsidR="00202F65" w:rsidRDefault="00202F65" w:rsidP="00202F65">
      <w:pPr>
        <w:numPr>
          <w:ilvl w:val="0"/>
          <w:numId w:val="43"/>
        </w:numPr>
        <w:spacing w:after="200" w:line="276" w:lineRule="auto"/>
        <w:rPr>
          <w:b/>
        </w:rPr>
      </w:pPr>
      <w:r>
        <w:t>Cost of transport to the Walk In Centre prohibitive for many, although family groups help each other with this</w:t>
      </w:r>
    </w:p>
    <w:p w:rsidR="00202F65" w:rsidRDefault="00202F65" w:rsidP="00202F65">
      <w:pPr>
        <w:numPr>
          <w:ilvl w:val="0"/>
          <w:numId w:val="43"/>
        </w:numPr>
        <w:spacing w:after="200" w:line="276" w:lineRule="auto"/>
        <w:rPr>
          <w:b/>
        </w:rPr>
      </w:pPr>
      <w:r>
        <w:t xml:space="preserve">Attendees are generally happy with the Walk in Centre and </w:t>
      </w:r>
      <w:r w:rsidR="00584E45">
        <w:t>NHS</w:t>
      </w:r>
      <w:r>
        <w:t>111 service, despite complaints about waiting times, the feedback was positive in terms of clinical care and outcomes. There were very few suggestions for service improvement or extending the range of choices, although interviewees were all asked this question.  Walk In Centre described as a “Godsend” by a several attendees</w:t>
      </w:r>
    </w:p>
    <w:p w:rsidR="00202F65" w:rsidRDefault="00202F65" w:rsidP="00202F65">
      <w:pPr>
        <w:numPr>
          <w:ilvl w:val="0"/>
          <w:numId w:val="43"/>
        </w:numPr>
        <w:spacing w:after="200" w:line="276" w:lineRule="auto"/>
        <w:rPr>
          <w:b/>
        </w:rPr>
      </w:pPr>
      <w:r>
        <w:t xml:space="preserve">Attendees with Learning Difficulties and Complex mental health needs did not know about the </w:t>
      </w:r>
      <w:r w:rsidR="00584E45">
        <w:t>NHS</w:t>
      </w:r>
      <w:r>
        <w:t xml:space="preserve">111 service, the Walk In Centre, </w:t>
      </w:r>
      <w:r w:rsidR="000D1B70">
        <w:t>Minor Injuries Unit</w:t>
      </w:r>
      <w:r>
        <w:t xml:space="preserve"> and said they would either wait until the surgery opened or use emergency 999 service</w:t>
      </w:r>
    </w:p>
    <w:p w:rsidR="00202F65" w:rsidRDefault="00202F65" w:rsidP="00202F65">
      <w:pPr>
        <w:numPr>
          <w:ilvl w:val="0"/>
          <w:numId w:val="43"/>
        </w:numPr>
        <w:spacing w:after="200" w:line="276" w:lineRule="auto"/>
        <w:rPr>
          <w:b/>
        </w:rPr>
      </w:pPr>
      <w:r>
        <w:t>Several attendees are also Care Workers and their respective Employers (Private Care Homes)  use the Walk In Centre when emergency doctors aren’t available</w:t>
      </w:r>
    </w:p>
    <w:p w:rsidR="00202F65" w:rsidRPr="00043042" w:rsidRDefault="00202F65" w:rsidP="00202F65">
      <w:pPr>
        <w:numPr>
          <w:ilvl w:val="0"/>
          <w:numId w:val="43"/>
        </w:numPr>
        <w:spacing w:after="200" w:line="276" w:lineRule="auto"/>
        <w:rPr>
          <w:b/>
        </w:rPr>
      </w:pPr>
      <w:r>
        <w:t xml:space="preserve">Concerns relating to the relocation of the local surgeries to Jordanthorpe dominated many conversations and remained a recurring theme in all of the Lowedges sessions.  The implications for people living on the Lowedges estates is far reaching as for many people travelling to their local surgery will require two buses.   “ I will need to take 2 buses to the surgery and it is an £8.00 taxi trip to the WIC so I don’t feel I have any </w:t>
      </w:r>
      <w:r>
        <w:lastRenderedPageBreak/>
        <w:t>choices at all”  This has since been resolved by interventions from Louise Haigh, and revised bus routes are now operating.</w:t>
      </w:r>
    </w:p>
    <w:p w:rsidR="00202F65" w:rsidRDefault="00202F65" w:rsidP="00202F65">
      <w:pPr>
        <w:numPr>
          <w:ilvl w:val="0"/>
          <w:numId w:val="43"/>
        </w:numPr>
        <w:spacing w:after="200" w:line="276" w:lineRule="auto"/>
      </w:pPr>
      <w:r>
        <w:t>General observation by attendees ; a significant number of attendees felt that the local community infrastructure had been decimated, with post offices and facilities closing down, and the Terminus Initiative acting as the main hub for the Lowedges  Estate.  There were concerns expressed re accessing primary care services given the mobility issues of many older residents.</w:t>
      </w:r>
    </w:p>
    <w:p w:rsidR="00202F65" w:rsidRDefault="00202F65" w:rsidP="00202F65">
      <w:pPr>
        <w:numPr>
          <w:ilvl w:val="0"/>
          <w:numId w:val="43"/>
        </w:numPr>
        <w:spacing w:after="200" w:line="276" w:lineRule="auto"/>
      </w:pPr>
      <w:r>
        <w:t xml:space="preserve">All but 2 attendees said they had used the </w:t>
      </w:r>
      <w:r w:rsidR="00584E45">
        <w:t>NHS</w:t>
      </w:r>
      <w:r>
        <w:t>111 service and the Walk in Centre because it was either a weekend or out of hours during the week. The majority said they were able to obtain appointments at their local surgeries.</w:t>
      </w:r>
    </w:p>
    <w:p w:rsidR="00202F65" w:rsidRPr="008F5FF2" w:rsidRDefault="00202F65" w:rsidP="00202F65">
      <w:pPr>
        <w:numPr>
          <w:ilvl w:val="0"/>
          <w:numId w:val="43"/>
        </w:numPr>
        <w:spacing w:after="200" w:line="276" w:lineRule="auto"/>
      </w:pPr>
      <w:r>
        <w:t>There was praise for the quality of services, especially the quality of care in local GP practices, and praise for the doctors at Walk In Centre and the care with which older people were treated</w:t>
      </w:r>
    </w:p>
    <w:p w:rsidR="00202F65" w:rsidRDefault="00202F65" w:rsidP="00202F65">
      <w:pPr>
        <w:rPr>
          <w:b/>
          <w:highlight w:val="yellow"/>
        </w:rPr>
      </w:pPr>
      <w:r>
        <w:rPr>
          <w:b/>
          <w:noProof/>
          <w:lang w:eastAsia="en-GB"/>
        </w:rPr>
        <w:drawing>
          <wp:inline distT="0" distB="0" distL="0" distR="0" wp14:anchorId="510E2FE5" wp14:editId="28504753">
            <wp:extent cx="2943225" cy="2207419"/>
            <wp:effectExtent l="0" t="0" r="0" b="2540"/>
            <wp:docPr id="12" name="Picture 12" descr="C:\Users\Helenmulholland\AppData\Local\Microsoft\Windows\Temporary Internet Files\Content.Outlook\OB3F7FAP\c511635c-0282-45d0-994d-20d29949e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enmulholland\AppData\Local\Microsoft\Windows\Temporary Internet Files\Content.Outlook\OB3F7FAP\c511635c-0282-45d0-994d-20d29949ee7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1089" cy="2205817"/>
                    </a:xfrm>
                    <a:prstGeom prst="rect">
                      <a:avLst/>
                    </a:prstGeom>
                    <a:noFill/>
                    <a:ln>
                      <a:noFill/>
                    </a:ln>
                  </pic:spPr>
                </pic:pic>
              </a:graphicData>
            </a:graphic>
          </wp:inline>
        </w:drawing>
      </w:r>
      <w:r>
        <w:rPr>
          <w:b/>
          <w:noProof/>
          <w:lang w:eastAsia="en-GB"/>
        </w:rPr>
        <w:drawing>
          <wp:inline distT="0" distB="0" distL="0" distR="0" wp14:anchorId="14B4739A" wp14:editId="69C38AE6">
            <wp:extent cx="2953048" cy="2213057"/>
            <wp:effectExtent l="0" t="0" r="0" b="0"/>
            <wp:docPr id="4" name="Picture 4" descr="C:\Users\Helenmulholland\AppData\Local\Microsoft\Windows\Temporary Internet Files\Content.Outlook\OB3F7FAP\IMG_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mulholland\AppData\Local\Microsoft\Windows\Temporary Internet Files\Content.Outlook\OB3F7FAP\IMG_372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8058" cy="2209317"/>
                    </a:xfrm>
                    <a:prstGeom prst="rect">
                      <a:avLst/>
                    </a:prstGeom>
                    <a:noFill/>
                    <a:ln>
                      <a:noFill/>
                    </a:ln>
                  </pic:spPr>
                </pic:pic>
              </a:graphicData>
            </a:graphic>
          </wp:inline>
        </w:drawing>
      </w:r>
      <w:r w:rsidRPr="00E408A6">
        <w:rPr>
          <w:b/>
          <w:highlight w:val="yellow"/>
        </w:rPr>
        <w:t xml:space="preserve"> </w:t>
      </w:r>
      <w:r>
        <w:rPr>
          <w:b/>
          <w:highlight w:val="yellow"/>
        </w:rPr>
        <w:br w:type="page"/>
      </w:r>
    </w:p>
    <w:p w:rsidR="00202F65" w:rsidRDefault="00202F65" w:rsidP="00202F65">
      <w:pPr>
        <w:spacing w:after="200" w:line="276" w:lineRule="auto"/>
        <w:rPr>
          <w:b/>
        </w:rPr>
      </w:pPr>
      <w:r>
        <w:rPr>
          <w:b/>
        </w:rPr>
        <w:lastRenderedPageBreak/>
        <w:t>Appendix C</w:t>
      </w:r>
      <w:r w:rsidRPr="008A2FAF">
        <w:rPr>
          <w:b/>
        </w:rPr>
        <w:t xml:space="preserve"> – Darnall </w:t>
      </w:r>
      <w:r>
        <w:rPr>
          <w:b/>
        </w:rPr>
        <w:t>Community</w:t>
      </w:r>
      <w:r w:rsidRPr="008A2FAF">
        <w:rPr>
          <w:b/>
        </w:rPr>
        <w:t xml:space="preserve"> </w:t>
      </w:r>
    </w:p>
    <w:tbl>
      <w:tblPr>
        <w:tblStyle w:val="TableGrid"/>
        <w:tblW w:w="0" w:type="auto"/>
        <w:tblLook w:val="04A0" w:firstRow="1" w:lastRow="0" w:firstColumn="1" w:lastColumn="0" w:noHBand="0" w:noVBand="1"/>
      </w:tblPr>
      <w:tblGrid>
        <w:gridCol w:w="2518"/>
        <w:gridCol w:w="7336"/>
      </w:tblGrid>
      <w:tr w:rsidR="00202F65" w:rsidRPr="006B5040" w:rsidTr="006D3D15">
        <w:tc>
          <w:tcPr>
            <w:tcW w:w="2518" w:type="dxa"/>
          </w:tcPr>
          <w:p w:rsidR="00202F65" w:rsidRPr="006B5040" w:rsidRDefault="00202F65" w:rsidP="006D3D15">
            <w:r>
              <w:t>S</w:t>
            </w:r>
            <w:r w:rsidRPr="006B5040">
              <w:t xml:space="preserve">ession: </w:t>
            </w:r>
          </w:p>
        </w:tc>
        <w:tc>
          <w:tcPr>
            <w:tcW w:w="7336" w:type="dxa"/>
          </w:tcPr>
          <w:p w:rsidR="00202F65" w:rsidRDefault="00202F65" w:rsidP="006D3D15">
            <w:r w:rsidRPr="006B5040">
              <w:t>Urgent Care Community Enga</w:t>
            </w:r>
            <w:r>
              <w:t>gement with people living in Darnall</w:t>
            </w:r>
          </w:p>
        </w:tc>
      </w:tr>
      <w:tr w:rsidR="00202F65" w:rsidRPr="006B5040" w:rsidTr="006D3D15">
        <w:tc>
          <w:tcPr>
            <w:tcW w:w="2518" w:type="dxa"/>
          </w:tcPr>
          <w:p w:rsidR="00202F65" w:rsidRPr="006B5040" w:rsidRDefault="00202F65" w:rsidP="006D3D15">
            <w:r>
              <w:t>Date:</w:t>
            </w:r>
          </w:p>
        </w:tc>
        <w:tc>
          <w:tcPr>
            <w:tcW w:w="7336" w:type="dxa"/>
          </w:tcPr>
          <w:p w:rsidR="00202F65" w:rsidRDefault="00202F65">
            <w:r>
              <w:t>13 February  - 15 March 2019</w:t>
            </w:r>
          </w:p>
        </w:tc>
      </w:tr>
      <w:tr w:rsidR="00202F65" w:rsidRPr="006B5040" w:rsidTr="006D3D15">
        <w:tc>
          <w:tcPr>
            <w:tcW w:w="2518" w:type="dxa"/>
          </w:tcPr>
          <w:p w:rsidR="00202F65" w:rsidRPr="006B5040" w:rsidRDefault="00202F65" w:rsidP="006D3D15">
            <w:r w:rsidRPr="006B5040">
              <w:t>Partner o</w:t>
            </w:r>
            <w:r>
              <w:t xml:space="preserve">rganisation: </w:t>
            </w:r>
          </w:p>
        </w:tc>
        <w:tc>
          <w:tcPr>
            <w:tcW w:w="7336" w:type="dxa"/>
          </w:tcPr>
          <w:p w:rsidR="00202F65" w:rsidRDefault="00202F65" w:rsidP="006D3D15">
            <w:r>
              <w:t>Darnall Wellbeing</w:t>
            </w:r>
          </w:p>
        </w:tc>
      </w:tr>
      <w:tr w:rsidR="00202F65" w:rsidRPr="006B5040" w:rsidTr="006D3D15">
        <w:tc>
          <w:tcPr>
            <w:tcW w:w="2518" w:type="dxa"/>
          </w:tcPr>
          <w:p w:rsidR="00202F65" w:rsidRDefault="00202F65" w:rsidP="006D3D15">
            <w:r w:rsidRPr="006B5040">
              <w:t xml:space="preserve">Facilitators: </w:t>
            </w:r>
          </w:p>
        </w:tc>
        <w:tc>
          <w:tcPr>
            <w:tcW w:w="7336" w:type="dxa"/>
          </w:tcPr>
          <w:p w:rsidR="00202F65" w:rsidRDefault="00202F65" w:rsidP="006D3D15">
            <w:r w:rsidRPr="006B5040">
              <w:t>Joanne Van Leavsey</w:t>
            </w:r>
            <w:r>
              <w:t xml:space="preserve"> (Darnall Wellbeing) &amp; </w:t>
            </w:r>
            <w:r w:rsidRPr="006B5040">
              <w:t>Paula Mackintosh</w:t>
            </w:r>
            <w:r>
              <w:t xml:space="preserve"> (CCG)</w:t>
            </w:r>
          </w:p>
        </w:tc>
      </w:tr>
    </w:tbl>
    <w:p w:rsidR="00202F65" w:rsidRDefault="00202F65" w:rsidP="00202F65">
      <w:pPr>
        <w:rPr>
          <w:b/>
        </w:rPr>
      </w:pPr>
    </w:p>
    <w:p w:rsidR="00202F65" w:rsidRDefault="00202F65" w:rsidP="00202F65">
      <w:pPr>
        <w:rPr>
          <w:b/>
        </w:rPr>
      </w:pPr>
      <w:r w:rsidRPr="006B5040">
        <w:rPr>
          <w:b/>
        </w:rPr>
        <w:t>Summary of interactions:</w:t>
      </w:r>
    </w:p>
    <w:p w:rsidR="00202F65" w:rsidRDefault="00202F65" w:rsidP="00202F65">
      <w:pPr>
        <w:rPr>
          <w:b/>
        </w:rPr>
      </w:pPr>
    </w:p>
    <w:p w:rsidR="00202F65" w:rsidRPr="008F5FF2" w:rsidRDefault="00202F65" w:rsidP="00202F65">
      <w:pPr>
        <w:pStyle w:val="ListParagraph"/>
        <w:numPr>
          <w:ilvl w:val="0"/>
          <w:numId w:val="68"/>
        </w:numPr>
      </w:pPr>
      <w:r>
        <w:t xml:space="preserve">153 </w:t>
      </w:r>
      <w:r w:rsidRPr="009E1C83">
        <w:t>people contributed</w:t>
      </w:r>
      <w:r>
        <w:t xml:space="preserve"> via semi-structured interviews, completion of journey maps, community group interactions</w:t>
      </w:r>
    </w:p>
    <w:p w:rsidR="00202F65" w:rsidRDefault="00202F65" w:rsidP="00202F65">
      <w:pPr>
        <w:pStyle w:val="ListParagraph"/>
        <w:numPr>
          <w:ilvl w:val="0"/>
          <w:numId w:val="68"/>
        </w:numPr>
      </w:pPr>
      <w:r>
        <w:t>60% of people were female and 40% female</w:t>
      </w:r>
    </w:p>
    <w:p w:rsidR="00202F65" w:rsidRDefault="00202F65" w:rsidP="00202F65">
      <w:pPr>
        <w:pStyle w:val="ListParagraph"/>
        <w:numPr>
          <w:ilvl w:val="0"/>
          <w:numId w:val="68"/>
        </w:numPr>
      </w:pPr>
      <w:r>
        <w:t>Regarding ethnic background, 90% of people who contributed were Asian or Asian British</w:t>
      </w:r>
    </w:p>
    <w:p w:rsidR="00202F65" w:rsidRPr="009E1C83" w:rsidRDefault="00202F65" w:rsidP="00202F65">
      <w:pPr>
        <w:pStyle w:val="ListParagraph"/>
        <w:numPr>
          <w:ilvl w:val="0"/>
          <w:numId w:val="68"/>
        </w:numPr>
      </w:pPr>
      <w:r>
        <w:t>Ages ranged from 21-78</w:t>
      </w:r>
    </w:p>
    <w:p w:rsidR="00202F65" w:rsidRPr="006B5040" w:rsidRDefault="00202F65" w:rsidP="00202F65">
      <w:pPr>
        <w:rPr>
          <w:b/>
        </w:rPr>
      </w:pPr>
    </w:p>
    <w:p w:rsidR="00202F65" w:rsidRPr="008F5FF2" w:rsidRDefault="00202F65" w:rsidP="00202F65">
      <w:pPr>
        <w:rPr>
          <w:b/>
        </w:rPr>
      </w:pPr>
      <w:r w:rsidRPr="008F5FF2">
        <w:rPr>
          <w:b/>
        </w:rPr>
        <w:t>Emerging themes from interaction in Darnall</w:t>
      </w:r>
    </w:p>
    <w:p w:rsidR="00202F65" w:rsidRDefault="00202F65" w:rsidP="00202F65">
      <w:pPr>
        <w:rPr>
          <w:b/>
          <w:highlight w:val="yellow"/>
        </w:rPr>
      </w:pPr>
    </w:p>
    <w:p w:rsidR="00202F65" w:rsidRDefault="00202F65" w:rsidP="00202F65">
      <w:pPr>
        <w:numPr>
          <w:ilvl w:val="0"/>
          <w:numId w:val="67"/>
        </w:numPr>
        <w:spacing w:after="200" w:line="276" w:lineRule="auto"/>
        <w:ind w:left="567" w:hanging="567"/>
        <w:rPr>
          <w:b/>
        </w:rPr>
      </w:pPr>
      <w:r>
        <w:t>There is confusion regarding where patients should be signposted for urgent dental care, with several patients being told by staff at WIC that Charles Clifford does not carry out urgent dental care and being referred back to their GP</w:t>
      </w:r>
    </w:p>
    <w:p w:rsidR="00202F65" w:rsidRDefault="00202F65" w:rsidP="00202F65">
      <w:pPr>
        <w:numPr>
          <w:ilvl w:val="0"/>
          <w:numId w:val="67"/>
        </w:numPr>
        <w:spacing w:after="200" w:line="276" w:lineRule="auto"/>
        <w:ind w:left="567" w:hanging="567"/>
        <w:rPr>
          <w:b/>
        </w:rPr>
      </w:pPr>
      <w:r>
        <w:t>A significant number of younger Asian males (under 40) identified themselves as suffering from anxiety and depression. Ongoing difficulties obtaining appointments often results in regular use of the WIC. “I was told that I had to wait a week and I knew that I would get worse if I waited that long” The common issues of cost and inconvenience transporting younger children does not feature as prominently as most are working and several did not have children</w:t>
      </w:r>
    </w:p>
    <w:p w:rsidR="00202F65" w:rsidRPr="008F5FF2" w:rsidRDefault="00202F65" w:rsidP="00202F65">
      <w:pPr>
        <w:numPr>
          <w:ilvl w:val="0"/>
          <w:numId w:val="67"/>
        </w:numPr>
        <w:spacing w:after="200" w:line="276" w:lineRule="auto"/>
        <w:ind w:left="567"/>
        <w:rPr>
          <w:b/>
        </w:rPr>
      </w:pPr>
      <w:r w:rsidRPr="0094039C">
        <w:t>Feedback from patients in the Darnall Primary Care Centre</w:t>
      </w:r>
      <w:r>
        <w:t xml:space="preserve"> w</w:t>
      </w:r>
      <w:r w:rsidRPr="0094039C">
        <w:t xml:space="preserve">aiting area said they have no issues with the quality of the clinical care they receive, but indicated difficulties accessing GP and Practice nurse appointments.  This has led to an increased use of the Walk in Centre as an overspill for demand.  During interviews, patients asked if the centre could become “like the </w:t>
      </w:r>
      <w:r w:rsidR="00384029">
        <w:t>Walk-in Centre</w:t>
      </w:r>
      <w:r w:rsidRPr="0094039C">
        <w:t>” and several patients said an Urgent Treatment Centre could work on a neighbourhood level.  However, additional comments included “What is this large building for if it is not to provide Urgent Care? But they would need to recruit more staff”</w:t>
      </w:r>
      <w:r>
        <w:t>.</w:t>
      </w:r>
    </w:p>
    <w:p w:rsidR="00202F65" w:rsidRDefault="00202F65" w:rsidP="00202F65">
      <w:pPr>
        <w:numPr>
          <w:ilvl w:val="0"/>
          <w:numId w:val="67"/>
        </w:numPr>
        <w:spacing w:after="200" w:line="276" w:lineRule="auto"/>
        <w:ind w:left="567" w:hanging="567"/>
        <w:rPr>
          <w:b/>
        </w:rPr>
      </w:pPr>
      <w:r>
        <w:t>Transport costs to WIC were cited as being a concern and have stopped patients attending the WIC.  Other comments include concerns regarding the difficulties of travelling whilst ill, travelling with sick children, and the cost of nearby parking.</w:t>
      </w:r>
    </w:p>
    <w:p w:rsidR="00202F65" w:rsidRDefault="00202F65" w:rsidP="00202F65">
      <w:pPr>
        <w:numPr>
          <w:ilvl w:val="0"/>
          <w:numId w:val="67"/>
        </w:numPr>
        <w:spacing w:after="200" w:line="276" w:lineRule="auto"/>
        <w:ind w:left="567" w:hanging="567"/>
        <w:rPr>
          <w:b/>
        </w:rPr>
      </w:pPr>
      <w:r>
        <w:t xml:space="preserve">One patient (lives in Firth Park but attending the CAB at DPCC)) described how he went to the MIU following a burn, and waited for over 2 hours.  He said if he hadn’t had a car he would have gone to A&amp;E as it was the nearest facility.  He said he overheard one of the nurses say that the waiting time at A&amp;E was unusually short at 20 minutes.  G’s suggestion: He said he thought it would be a good idea to have a live dashboard that directs people to the facility with the greatest capacity.  He said if </w:t>
      </w:r>
      <w:r>
        <w:lastRenderedPageBreak/>
        <w:t xml:space="preserve">choices were improved on a neighbourhood level it would relieve the spikes in demand in other facilities  “ you only make better choices if you make an informed choice, I can say with confidence that I know the care will be good, but I am concerned about access”   </w:t>
      </w:r>
    </w:p>
    <w:p w:rsidR="00202F65" w:rsidRPr="002523FB" w:rsidRDefault="00202F65" w:rsidP="00202F65">
      <w:pPr>
        <w:numPr>
          <w:ilvl w:val="0"/>
          <w:numId w:val="67"/>
        </w:numPr>
        <w:spacing w:after="200" w:line="276" w:lineRule="auto"/>
        <w:ind w:left="567" w:hanging="567"/>
        <w:rPr>
          <w:b/>
        </w:rPr>
      </w:pPr>
      <w:r>
        <w:t xml:space="preserve">Observations by a patient and echoed by other patients: “you need to bear in mind the cultural (norms) that exist in people’s minds about (urgent care).  People bring with them the expectation that the access will be immediate, especially for things like blood tests”   WT suggested that an information campaign would be helpful. </w:t>
      </w:r>
    </w:p>
    <w:p w:rsidR="00202F65" w:rsidRDefault="00202F65" w:rsidP="00202F65">
      <w:pPr>
        <w:rPr>
          <w:b/>
          <w:highlight w:val="yellow"/>
        </w:rPr>
      </w:pPr>
      <w:r w:rsidRPr="003F1D0A" w:rsidDel="00A1521F">
        <w:rPr>
          <w:b/>
          <w:highlight w:val="yellow"/>
        </w:rPr>
        <w:t xml:space="preserve"> </w:t>
      </w:r>
    </w:p>
    <w:p w:rsidR="00202F65" w:rsidRDefault="00202F65" w:rsidP="00202F65">
      <w:pPr>
        <w:rPr>
          <w:b/>
          <w:highlight w:val="yellow"/>
        </w:rPr>
      </w:pPr>
      <w:r>
        <w:rPr>
          <w:b/>
          <w:noProof/>
          <w:lang w:eastAsia="en-GB"/>
        </w:rPr>
        <w:drawing>
          <wp:inline distT="0" distB="0" distL="0" distR="0" wp14:anchorId="17189203" wp14:editId="24A64639">
            <wp:extent cx="2739643" cy="2053128"/>
            <wp:effectExtent l="317" t="0" r="4128" b="4127"/>
            <wp:docPr id="28" name="Picture 28" descr="C:\Users\Helenmulholland\AppData\Local\Microsoft\Windows\Temporary Internet Files\Content.Outlook\OB3F7FAP\IMG_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mulholland\AppData\Local\Microsoft\Windows\Temporary Internet Files\Content.Outlook\OB3F7FAP\IMG_385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2740199" cy="2053544"/>
                    </a:xfrm>
                    <a:prstGeom prst="rect">
                      <a:avLst/>
                    </a:prstGeom>
                    <a:noFill/>
                    <a:ln>
                      <a:noFill/>
                    </a:ln>
                  </pic:spPr>
                </pic:pic>
              </a:graphicData>
            </a:graphic>
          </wp:inline>
        </w:drawing>
      </w:r>
      <w:r w:rsidRPr="00E408A6">
        <w:rPr>
          <w:b/>
          <w:highlight w:val="yellow"/>
        </w:rPr>
        <w:t xml:space="preserve"> </w:t>
      </w:r>
      <w:r>
        <w:rPr>
          <w:b/>
          <w:noProof/>
          <w:lang w:eastAsia="en-GB"/>
        </w:rPr>
        <w:drawing>
          <wp:inline distT="0" distB="0" distL="0" distR="0" wp14:anchorId="70070107" wp14:editId="57BF6DB7">
            <wp:extent cx="3663732" cy="2745654"/>
            <wp:effectExtent l="0" t="0" r="0" b="0"/>
            <wp:docPr id="29" name="Picture 29" descr="C:\Users\Helenmulholland\AppData\Local\Microsoft\Windows\Temporary Internet Files\Content.Outlook\OB3F7FAP\IMG_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lenmulholland\AppData\Local\Microsoft\Windows\Temporary Internet Files\Content.Outlook\OB3F7FAP\IMG_380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4202" cy="2746006"/>
                    </a:xfrm>
                    <a:prstGeom prst="rect">
                      <a:avLst/>
                    </a:prstGeom>
                    <a:noFill/>
                    <a:ln>
                      <a:noFill/>
                    </a:ln>
                  </pic:spPr>
                </pic:pic>
              </a:graphicData>
            </a:graphic>
          </wp:inline>
        </w:drawing>
      </w:r>
      <w:r w:rsidRPr="00E408A6">
        <w:rPr>
          <w:b/>
          <w:highlight w:val="yellow"/>
        </w:rPr>
        <w:t xml:space="preserve"> </w:t>
      </w:r>
    </w:p>
    <w:p w:rsidR="00202F65" w:rsidRDefault="00202F65" w:rsidP="00202F65">
      <w:pPr>
        <w:rPr>
          <w:b/>
          <w:highlight w:val="yellow"/>
        </w:rPr>
      </w:pPr>
    </w:p>
    <w:p w:rsidR="00202F65" w:rsidRDefault="00202F65" w:rsidP="00202F65">
      <w:pPr>
        <w:rPr>
          <w:b/>
          <w:highlight w:val="yellow"/>
        </w:rPr>
      </w:pPr>
      <w:r>
        <w:rPr>
          <w:b/>
          <w:noProof/>
          <w:lang w:eastAsia="en-GB"/>
        </w:rPr>
        <w:drawing>
          <wp:inline distT="0" distB="0" distL="0" distR="0" wp14:anchorId="07370457" wp14:editId="64AE204C">
            <wp:extent cx="3003550" cy="2252662"/>
            <wp:effectExtent l="0" t="0" r="6350" b="0"/>
            <wp:docPr id="30" name="Picture 30" descr="C:\Users\Helenmulholland\AppData\Local\Microsoft\Windows\Temporary Internet Files\Content.Outlook\OB3F7FAP\FA775C35-0964-45E3-8057-F227AE8407C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lenmulholland\AppData\Local\Microsoft\Windows\Temporary Internet Files\Content.Outlook\OB3F7FAP\FA775C35-0964-45E3-8057-F227AE8407C3.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3002930" cy="2252197"/>
                    </a:xfrm>
                    <a:prstGeom prst="rect">
                      <a:avLst/>
                    </a:prstGeom>
                    <a:noFill/>
                    <a:ln>
                      <a:noFill/>
                    </a:ln>
                  </pic:spPr>
                </pic:pic>
              </a:graphicData>
            </a:graphic>
          </wp:inline>
        </w:drawing>
      </w:r>
      <w:r w:rsidRPr="00E408A6">
        <w:rPr>
          <w:b/>
          <w:highlight w:val="yellow"/>
        </w:rPr>
        <w:t xml:space="preserve"> </w:t>
      </w:r>
      <w:r>
        <w:rPr>
          <w:b/>
          <w:noProof/>
          <w:lang w:eastAsia="en-GB"/>
        </w:rPr>
        <w:drawing>
          <wp:inline distT="0" distB="0" distL="0" distR="0" wp14:anchorId="71756B97" wp14:editId="40AD6130">
            <wp:extent cx="3000375" cy="2250281"/>
            <wp:effectExtent l="0" t="0" r="0" b="0"/>
            <wp:docPr id="31" name="Picture 31" descr="C:\Users\Helenmulholland\AppData\Local\Microsoft\Windows\Temporary Internet Files\Content.Outlook\OB3F7FAP\C565749D-9D04-4E52-ABDB-1F50E3A62E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lenmulholland\AppData\Local\Microsoft\Windows\Temporary Internet Files\Content.Outlook\OB3F7FAP\C565749D-9D04-4E52-ABDB-1F50E3A62EE8.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8080" cy="2248560"/>
                    </a:xfrm>
                    <a:prstGeom prst="rect">
                      <a:avLst/>
                    </a:prstGeom>
                    <a:noFill/>
                    <a:ln>
                      <a:noFill/>
                    </a:ln>
                  </pic:spPr>
                </pic:pic>
              </a:graphicData>
            </a:graphic>
          </wp:inline>
        </w:drawing>
      </w:r>
      <w:r w:rsidRPr="00D111B6">
        <w:rPr>
          <w:b/>
          <w:highlight w:val="yellow"/>
        </w:rPr>
        <w:t xml:space="preserve"> </w:t>
      </w:r>
      <w:r>
        <w:rPr>
          <w:b/>
          <w:highlight w:val="yellow"/>
        </w:rPr>
        <w:br w:type="page"/>
      </w:r>
    </w:p>
    <w:p w:rsidR="00202F65" w:rsidRPr="006B5040" w:rsidRDefault="00202F65" w:rsidP="00202F65">
      <w:pPr>
        <w:rPr>
          <w:b/>
        </w:rPr>
      </w:pPr>
      <w:r>
        <w:rPr>
          <w:b/>
        </w:rPr>
        <w:lastRenderedPageBreak/>
        <w:t>Appendix D – Roma Slovak community</w:t>
      </w:r>
    </w:p>
    <w:p w:rsidR="00202F65" w:rsidRPr="006B5040" w:rsidRDefault="00202F65" w:rsidP="00202F65">
      <w:pPr>
        <w:rPr>
          <w:b/>
        </w:rPr>
      </w:pPr>
    </w:p>
    <w:tbl>
      <w:tblPr>
        <w:tblStyle w:val="TableGrid"/>
        <w:tblW w:w="0" w:type="auto"/>
        <w:tblLook w:val="04A0" w:firstRow="1" w:lastRow="0" w:firstColumn="1" w:lastColumn="0" w:noHBand="0" w:noVBand="1"/>
      </w:tblPr>
      <w:tblGrid>
        <w:gridCol w:w="2518"/>
        <w:gridCol w:w="7336"/>
      </w:tblGrid>
      <w:tr w:rsidR="00202F65" w:rsidRPr="006B5040" w:rsidTr="006D3D15">
        <w:tc>
          <w:tcPr>
            <w:tcW w:w="2518" w:type="dxa"/>
          </w:tcPr>
          <w:p w:rsidR="00202F65" w:rsidRPr="006B5040" w:rsidRDefault="00202F65" w:rsidP="006D3D15">
            <w:r>
              <w:t>S</w:t>
            </w:r>
            <w:r w:rsidRPr="006B5040">
              <w:t xml:space="preserve">ession: </w:t>
            </w:r>
          </w:p>
        </w:tc>
        <w:tc>
          <w:tcPr>
            <w:tcW w:w="7336" w:type="dxa"/>
          </w:tcPr>
          <w:p w:rsidR="00202F65" w:rsidRDefault="00202F65" w:rsidP="006D3D15">
            <w:r w:rsidRPr="006B5040">
              <w:t>Urgent Care Community Enga</w:t>
            </w:r>
            <w:r>
              <w:t>gement with Roma Slovak families</w:t>
            </w:r>
          </w:p>
        </w:tc>
      </w:tr>
      <w:tr w:rsidR="00202F65" w:rsidRPr="006B5040" w:rsidTr="006D3D15">
        <w:tc>
          <w:tcPr>
            <w:tcW w:w="2518" w:type="dxa"/>
          </w:tcPr>
          <w:p w:rsidR="00202F65" w:rsidRPr="006B5040" w:rsidRDefault="00202F65" w:rsidP="006D3D15">
            <w:r>
              <w:t>Date:</w:t>
            </w:r>
          </w:p>
        </w:tc>
        <w:tc>
          <w:tcPr>
            <w:tcW w:w="7336" w:type="dxa"/>
          </w:tcPr>
          <w:p w:rsidR="00202F65" w:rsidRDefault="00202F65" w:rsidP="006D3D15">
            <w:r w:rsidRPr="006B5040">
              <w:t>4</w:t>
            </w:r>
            <w:r w:rsidR="00D87219">
              <w:t xml:space="preserve"> March </w:t>
            </w:r>
            <w:r w:rsidRPr="006B5040">
              <w:t>-</w:t>
            </w:r>
            <w:r w:rsidR="00D87219">
              <w:t xml:space="preserve"> </w:t>
            </w:r>
            <w:r w:rsidRPr="006B5040">
              <w:t>15 March 2019</w:t>
            </w:r>
          </w:p>
        </w:tc>
      </w:tr>
      <w:tr w:rsidR="00202F65" w:rsidRPr="006B5040" w:rsidTr="006D3D15">
        <w:tc>
          <w:tcPr>
            <w:tcW w:w="2518" w:type="dxa"/>
          </w:tcPr>
          <w:p w:rsidR="00202F65" w:rsidRPr="006B5040" w:rsidRDefault="00202F65" w:rsidP="006D3D15">
            <w:r w:rsidRPr="006B5040">
              <w:t>Partner o</w:t>
            </w:r>
            <w:r>
              <w:t xml:space="preserve">rganisation: </w:t>
            </w:r>
          </w:p>
        </w:tc>
        <w:tc>
          <w:tcPr>
            <w:tcW w:w="7336" w:type="dxa"/>
          </w:tcPr>
          <w:p w:rsidR="00202F65" w:rsidRDefault="00202F65" w:rsidP="006D3D15">
            <w:r>
              <w:t>Darnall Wellbeing</w:t>
            </w:r>
          </w:p>
        </w:tc>
      </w:tr>
      <w:tr w:rsidR="00202F65" w:rsidRPr="006B5040" w:rsidTr="006D3D15">
        <w:tc>
          <w:tcPr>
            <w:tcW w:w="2518" w:type="dxa"/>
          </w:tcPr>
          <w:p w:rsidR="00202F65" w:rsidRDefault="00202F65" w:rsidP="006D3D15">
            <w:r w:rsidRPr="006B5040">
              <w:t xml:space="preserve">Facilitators: </w:t>
            </w:r>
          </w:p>
        </w:tc>
        <w:tc>
          <w:tcPr>
            <w:tcW w:w="7336" w:type="dxa"/>
          </w:tcPr>
          <w:p w:rsidR="00202F65" w:rsidRDefault="00202F65" w:rsidP="006D3D15">
            <w:r w:rsidRPr="006B5040">
              <w:t>Joanne Van Leavsey</w:t>
            </w:r>
            <w:r>
              <w:t xml:space="preserve"> (Darnall Wellbeing) &amp; </w:t>
            </w:r>
            <w:r w:rsidRPr="006B5040">
              <w:t>Paula Mackintosh</w:t>
            </w:r>
            <w:r>
              <w:t xml:space="preserve"> (CCG)</w:t>
            </w:r>
          </w:p>
        </w:tc>
      </w:tr>
    </w:tbl>
    <w:p w:rsidR="00202F65" w:rsidRDefault="00202F65" w:rsidP="00202F65">
      <w:pPr>
        <w:rPr>
          <w:b/>
        </w:rPr>
      </w:pPr>
    </w:p>
    <w:p w:rsidR="00202F65" w:rsidRDefault="00202F65" w:rsidP="00202F65">
      <w:pPr>
        <w:rPr>
          <w:b/>
        </w:rPr>
      </w:pPr>
      <w:r w:rsidRPr="006B5040">
        <w:rPr>
          <w:b/>
        </w:rPr>
        <w:t>Summary of interactions:</w:t>
      </w:r>
    </w:p>
    <w:p w:rsidR="00202F65" w:rsidRPr="006B5040" w:rsidRDefault="00202F65" w:rsidP="00202F65">
      <w:pPr>
        <w:rPr>
          <w:b/>
        </w:rPr>
      </w:pPr>
    </w:p>
    <w:p w:rsidR="00202F65" w:rsidRPr="00F419EA" w:rsidRDefault="00202F65" w:rsidP="00202F65">
      <w:pPr>
        <w:numPr>
          <w:ilvl w:val="0"/>
          <w:numId w:val="46"/>
        </w:numPr>
        <w:spacing w:line="276" w:lineRule="auto"/>
        <w:rPr>
          <w:b/>
        </w:rPr>
      </w:pPr>
      <w:r w:rsidRPr="006B5040">
        <w:t>5 families</w:t>
      </w:r>
      <w:r>
        <w:t xml:space="preserve"> </w:t>
      </w:r>
      <w:r w:rsidRPr="00F419EA">
        <w:t>(20 people),</w:t>
      </w:r>
      <w:r w:rsidRPr="006B5040">
        <w:t xml:space="preserve"> S9 postcode, </w:t>
      </w:r>
      <w:r>
        <w:t xml:space="preserve">women, </w:t>
      </w:r>
      <w:r w:rsidRPr="006B5040">
        <w:t>family members attend Clover Practice</w:t>
      </w:r>
    </w:p>
    <w:p w:rsidR="00202F65" w:rsidRPr="006B5040" w:rsidRDefault="00202F65" w:rsidP="00202F65">
      <w:pPr>
        <w:numPr>
          <w:ilvl w:val="0"/>
          <w:numId w:val="46"/>
        </w:numPr>
        <w:spacing w:line="276" w:lineRule="auto"/>
        <w:rPr>
          <w:b/>
        </w:rPr>
      </w:pPr>
      <w:r w:rsidRPr="00F419EA">
        <w:t xml:space="preserve">7 patient journey maps </w:t>
      </w:r>
      <w:r w:rsidRPr="006B5040">
        <w:t xml:space="preserve">have been completed.  </w:t>
      </w:r>
    </w:p>
    <w:p w:rsidR="00202F65" w:rsidRPr="006B5040" w:rsidRDefault="00202F65" w:rsidP="00202F65">
      <w:pPr>
        <w:numPr>
          <w:ilvl w:val="0"/>
          <w:numId w:val="46"/>
        </w:numPr>
        <w:spacing w:line="276" w:lineRule="auto"/>
        <w:rPr>
          <w:b/>
        </w:rPr>
      </w:pPr>
      <w:r w:rsidRPr="006B5040">
        <w:t>Age range 24-70</w:t>
      </w:r>
    </w:p>
    <w:p w:rsidR="00202F65" w:rsidRPr="006B5040" w:rsidRDefault="00202F65" w:rsidP="00202F65">
      <w:pPr>
        <w:numPr>
          <w:ilvl w:val="0"/>
          <w:numId w:val="46"/>
        </w:numPr>
        <w:spacing w:line="276" w:lineRule="auto"/>
        <w:rPr>
          <w:b/>
        </w:rPr>
      </w:pPr>
      <w:r>
        <w:t>The majority of conversations took place in</w:t>
      </w:r>
      <w:r w:rsidRPr="006B5040">
        <w:t xml:space="preserve"> family homes</w:t>
      </w:r>
      <w:r>
        <w:t xml:space="preserve">. Roma Slovak families at the Diabetes Support group and </w:t>
      </w:r>
      <w:r w:rsidRPr="006B5040">
        <w:t>Sheffield Children’s Centre</w:t>
      </w:r>
      <w:r>
        <w:t xml:space="preserve"> also contributed.</w:t>
      </w:r>
    </w:p>
    <w:p w:rsidR="00202F65" w:rsidRPr="006B5040" w:rsidRDefault="00202F65" w:rsidP="00202F65">
      <w:pPr>
        <w:numPr>
          <w:ilvl w:val="0"/>
          <w:numId w:val="46"/>
        </w:numPr>
        <w:spacing w:line="276" w:lineRule="auto"/>
        <w:rPr>
          <w:b/>
        </w:rPr>
      </w:pPr>
      <w:r w:rsidRPr="006B5040">
        <w:t>Individuals describe similar experiences to</w:t>
      </w:r>
      <w:r>
        <w:t xml:space="preserve"> those at Darnall Wellbeing</w:t>
      </w:r>
      <w:r w:rsidRPr="006B5040">
        <w:t>, especially re</w:t>
      </w:r>
      <w:r>
        <w:t>garding</w:t>
      </w:r>
      <w:r w:rsidRPr="006B5040">
        <w:t xml:space="preserve"> obtaining GP appointments and being signposted to </w:t>
      </w:r>
      <w:r>
        <w:t>walk in centre</w:t>
      </w:r>
    </w:p>
    <w:p w:rsidR="00202F65" w:rsidRDefault="00202F65" w:rsidP="00202F65">
      <w:pPr>
        <w:tabs>
          <w:tab w:val="left" w:pos="1985"/>
        </w:tabs>
      </w:pPr>
    </w:p>
    <w:p w:rsidR="00202F65" w:rsidRDefault="00202F65" w:rsidP="00202F65">
      <w:pPr>
        <w:tabs>
          <w:tab w:val="left" w:pos="1985"/>
        </w:tabs>
        <w:rPr>
          <w:b/>
        </w:rPr>
      </w:pPr>
      <w:r w:rsidRPr="006B5040">
        <w:t xml:space="preserve"> </w:t>
      </w:r>
      <w:r w:rsidRPr="009B232D">
        <w:rPr>
          <w:b/>
        </w:rPr>
        <w:t>Emerging themes:</w:t>
      </w:r>
    </w:p>
    <w:p w:rsidR="00202F65" w:rsidRPr="009B232D" w:rsidRDefault="00202F65" w:rsidP="00202F65">
      <w:pPr>
        <w:tabs>
          <w:tab w:val="left" w:pos="1985"/>
        </w:tabs>
        <w:rPr>
          <w:b/>
        </w:rPr>
      </w:pPr>
    </w:p>
    <w:p w:rsidR="00202F65" w:rsidRPr="009B232D" w:rsidRDefault="00202F65" w:rsidP="00202F65">
      <w:pPr>
        <w:numPr>
          <w:ilvl w:val="0"/>
          <w:numId w:val="48"/>
        </w:numPr>
        <w:tabs>
          <w:tab w:val="left" w:pos="1985"/>
        </w:tabs>
        <w:ind w:left="360"/>
        <w:rPr>
          <w:b/>
        </w:rPr>
      </w:pPr>
      <w:r w:rsidRPr="009B232D">
        <w:rPr>
          <w:b/>
        </w:rPr>
        <w:t>R</w:t>
      </w:r>
      <w:r>
        <w:rPr>
          <w:b/>
        </w:rPr>
        <w:t xml:space="preserve">oma </w:t>
      </w:r>
      <w:r w:rsidRPr="009B232D">
        <w:rPr>
          <w:b/>
        </w:rPr>
        <w:t>S</w:t>
      </w:r>
      <w:r>
        <w:rPr>
          <w:b/>
        </w:rPr>
        <w:t>lovak</w:t>
      </w:r>
      <w:r w:rsidRPr="009B232D">
        <w:rPr>
          <w:b/>
        </w:rPr>
        <w:t xml:space="preserve"> experiences of </w:t>
      </w:r>
      <w:r>
        <w:rPr>
          <w:b/>
        </w:rPr>
        <w:t xml:space="preserve">the </w:t>
      </w:r>
      <w:r w:rsidR="00384029">
        <w:rPr>
          <w:b/>
        </w:rPr>
        <w:t>Walk-in Centre</w:t>
      </w:r>
      <w:r w:rsidRPr="009B232D">
        <w:rPr>
          <w:b/>
        </w:rPr>
        <w:t xml:space="preserve"> were generally negative</w:t>
      </w:r>
    </w:p>
    <w:p w:rsidR="00202F65" w:rsidRDefault="00202F65" w:rsidP="00202F65">
      <w:pPr>
        <w:tabs>
          <w:tab w:val="left" w:pos="1985"/>
        </w:tabs>
        <w:ind w:left="360"/>
      </w:pPr>
      <w:r>
        <w:t>P</w:t>
      </w:r>
      <w:r w:rsidRPr="009B232D">
        <w:t>atients felt that their health concerns were not perceived to</w:t>
      </w:r>
      <w:r>
        <w:t xml:space="preserve"> be taken seriously by doctors. One patient said that a </w:t>
      </w:r>
      <w:r w:rsidR="00384029">
        <w:t>Walk-in Centre</w:t>
      </w:r>
      <w:r w:rsidRPr="009B232D">
        <w:t xml:space="preserve"> visit resulted in advice only, with no treatment or medication being</w:t>
      </w:r>
      <w:r>
        <w:t xml:space="preserve"> assessed as being necessary. </w:t>
      </w:r>
      <w:r w:rsidRPr="009B232D">
        <w:t>“I didn’t see a doctor, no real advice, I was told it wasn’t serious and made to feel I have wasted everyone’s time”</w:t>
      </w:r>
    </w:p>
    <w:p w:rsidR="00202F65" w:rsidRPr="009B232D" w:rsidRDefault="00202F65" w:rsidP="00202F65">
      <w:pPr>
        <w:tabs>
          <w:tab w:val="left" w:pos="1985"/>
        </w:tabs>
        <w:ind w:left="360"/>
        <w:rPr>
          <w:b/>
        </w:rPr>
      </w:pPr>
    </w:p>
    <w:p w:rsidR="00202F65" w:rsidRPr="009B232D" w:rsidRDefault="00202F65" w:rsidP="00202F65">
      <w:pPr>
        <w:numPr>
          <w:ilvl w:val="0"/>
          <w:numId w:val="47"/>
        </w:numPr>
        <w:tabs>
          <w:tab w:val="left" w:pos="1985"/>
        </w:tabs>
        <w:ind w:left="360"/>
        <w:rPr>
          <w:i/>
        </w:rPr>
      </w:pPr>
      <w:r w:rsidRPr="009B232D">
        <w:rPr>
          <w:b/>
        </w:rPr>
        <w:t xml:space="preserve">Managing expectations re </w:t>
      </w:r>
      <w:r>
        <w:rPr>
          <w:b/>
        </w:rPr>
        <w:t>accessing primary care services</w:t>
      </w:r>
      <w:r w:rsidRPr="009B232D">
        <w:rPr>
          <w:b/>
        </w:rPr>
        <w:t xml:space="preserve">  </w:t>
      </w:r>
    </w:p>
    <w:p w:rsidR="00202F65" w:rsidRDefault="00202F65" w:rsidP="00202F65">
      <w:pPr>
        <w:tabs>
          <w:tab w:val="left" w:pos="1985"/>
        </w:tabs>
        <w:ind w:left="360"/>
      </w:pPr>
      <w:r w:rsidRPr="009B232D">
        <w:t>It is the cultural norm in Slovakia for Roma patients to see a GP on the same day as the presenting health need.  Face to face conversations confirm that this</w:t>
      </w:r>
      <w:r>
        <w:t xml:space="preserve"> remains the case, with </w:t>
      </w:r>
      <w:r w:rsidRPr="009B232D">
        <w:t>patients adhering to this expectation when accessing primary care services.</w:t>
      </w:r>
    </w:p>
    <w:p w:rsidR="00202F65" w:rsidRPr="009B232D" w:rsidRDefault="00202F65" w:rsidP="00202F65">
      <w:pPr>
        <w:tabs>
          <w:tab w:val="left" w:pos="1985"/>
        </w:tabs>
        <w:ind w:left="360"/>
        <w:rPr>
          <w:i/>
        </w:rPr>
      </w:pPr>
      <w:r w:rsidRPr="009B232D">
        <w:t xml:space="preserve">  </w:t>
      </w:r>
    </w:p>
    <w:p w:rsidR="00202F65" w:rsidRPr="009B232D" w:rsidRDefault="00202F65" w:rsidP="00202F65">
      <w:pPr>
        <w:numPr>
          <w:ilvl w:val="0"/>
          <w:numId w:val="47"/>
        </w:numPr>
        <w:tabs>
          <w:tab w:val="left" w:pos="1985"/>
        </w:tabs>
        <w:ind w:left="360"/>
        <w:rPr>
          <w:i/>
        </w:rPr>
      </w:pPr>
      <w:r w:rsidRPr="009B232D">
        <w:rPr>
          <w:b/>
        </w:rPr>
        <w:t xml:space="preserve">Expectation of a script for Antibiotics following a GP appointment  </w:t>
      </w:r>
    </w:p>
    <w:p w:rsidR="00202F65" w:rsidRDefault="00202F65" w:rsidP="00202F65">
      <w:pPr>
        <w:tabs>
          <w:tab w:val="left" w:pos="1985"/>
        </w:tabs>
        <w:ind w:left="360"/>
      </w:pPr>
      <w:r w:rsidRPr="009B232D">
        <w:t xml:space="preserve">We know from historical engagement over the last 10 years with Roma in Darnall that it is common for doctors within Slovakia to prescribe antibiotics much more liberally than would be considered to </w:t>
      </w:r>
      <w:r>
        <w:t xml:space="preserve">be safe levels within the UK. </w:t>
      </w:r>
      <w:r w:rsidRPr="009B232D">
        <w:t>This practice has been compared to prescribing</w:t>
      </w:r>
      <w:r>
        <w:t xml:space="preserve"> norms in UK 30-40 years ago. </w:t>
      </w:r>
      <w:r w:rsidRPr="009B232D">
        <w:t>This background intelligence has been supported by recent face to face</w:t>
      </w:r>
      <w:r>
        <w:t xml:space="preserve"> discussions with individuals. </w:t>
      </w:r>
      <w:r w:rsidRPr="009B232D">
        <w:t xml:space="preserve">During a home visit, one woman explained that if a meeting with </w:t>
      </w:r>
      <w:r>
        <w:t xml:space="preserve">the </w:t>
      </w:r>
      <w:r w:rsidRPr="009B232D">
        <w:t xml:space="preserve">GP does not result in a prescription for antibiotics, this will result in a sense of being let down, and not being looked after properly.  </w:t>
      </w:r>
    </w:p>
    <w:p w:rsidR="00202F65" w:rsidRDefault="00202F65" w:rsidP="00202F65">
      <w:pPr>
        <w:tabs>
          <w:tab w:val="left" w:pos="1985"/>
        </w:tabs>
        <w:ind w:left="360"/>
      </w:pPr>
    </w:p>
    <w:p w:rsidR="00202F65" w:rsidRPr="00B423F2" w:rsidRDefault="00202F65" w:rsidP="00202F65">
      <w:pPr>
        <w:tabs>
          <w:tab w:val="left" w:pos="1985"/>
        </w:tabs>
        <w:ind w:left="851" w:right="1133"/>
        <w:rPr>
          <w:i/>
          <w:sz w:val="22"/>
        </w:rPr>
      </w:pPr>
      <w:r w:rsidRPr="00B423F2">
        <w:rPr>
          <w:i/>
          <w:sz w:val="22"/>
        </w:rPr>
        <w:t>“UK doctors are not as good as they are (back home), they don’t care, and they don’t give me and my son the medicines we know we need”</w:t>
      </w:r>
    </w:p>
    <w:p w:rsidR="00202F65" w:rsidRPr="009B232D" w:rsidRDefault="00202F65" w:rsidP="00202F65">
      <w:pPr>
        <w:tabs>
          <w:tab w:val="left" w:pos="1985"/>
        </w:tabs>
        <w:ind w:left="360"/>
        <w:rPr>
          <w:i/>
        </w:rPr>
      </w:pPr>
    </w:p>
    <w:p w:rsidR="00202F65" w:rsidRPr="009B232D" w:rsidRDefault="00202F65" w:rsidP="00202F65">
      <w:pPr>
        <w:numPr>
          <w:ilvl w:val="0"/>
          <w:numId w:val="47"/>
        </w:numPr>
        <w:tabs>
          <w:tab w:val="left" w:pos="1985"/>
        </w:tabs>
        <w:ind w:left="360"/>
      </w:pPr>
      <w:r w:rsidRPr="009B232D">
        <w:rPr>
          <w:b/>
        </w:rPr>
        <w:t>Attendance at A&amp;E – “a better option</w:t>
      </w:r>
      <w:r w:rsidRPr="009B232D">
        <w:t xml:space="preserve"> </w:t>
      </w:r>
      <w:r>
        <w:rPr>
          <w:b/>
        </w:rPr>
        <w:t>than GP”</w:t>
      </w:r>
    </w:p>
    <w:p w:rsidR="00202F65" w:rsidRDefault="00202F65" w:rsidP="00202F65">
      <w:pPr>
        <w:tabs>
          <w:tab w:val="left" w:pos="1985"/>
        </w:tabs>
        <w:ind w:left="360"/>
      </w:pPr>
      <w:r w:rsidRPr="009B232D">
        <w:t>The combination of unrealistic expectations re access to GP and prescriptions for antibiotics results in a belief that A&amp;E is a better option for the patient, as they will be seen on the same day as the presenting need and the likelihood of treatment is perceived to be higher.</w:t>
      </w:r>
    </w:p>
    <w:p w:rsidR="00202F65" w:rsidRPr="00026AA2" w:rsidRDefault="00202F65" w:rsidP="00202F65">
      <w:pPr>
        <w:tabs>
          <w:tab w:val="left" w:pos="1985"/>
        </w:tabs>
        <w:rPr>
          <w:b/>
        </w:rPr>
      </w:pPr>
      <w:r>
        <w:rPr>
          <w:b/>
        </w:rPr>
        <w:lastRenderedPageBreak/>
        <w:t xml:space="preserve">Appendix E – Patient and staff interviews at the </w:t>
      </w:r>
      <w:r w:rsidR="00384029">
        <w:rPr>
          <w:b/>
        </w:rPr>
        <w:t>Walk-in Centre</w:t>
      </w:r>
    </w:p>
    <w:p w:rsidR="00202F65" w:rsidRDefault="00202F65" w:rsidP="00202F65">
      <w:pPr>
        <w:tabs>
          <w:tab w:val="left" w:pos="1985"/>
        </w:tabs>
      </w:pPr>
    </w:p>
    <w:tbl>
      <w:tblPr>
        <w:tblStyle w:val="TableGrid"/>
        <w:tblW w:w="0" w:type="auto"/>
        <w:tblLook w:val="04A0" w:firstRow="1" w:lastRow="0" w:firstColumn="1" w:lastColumn="0" w:noHBand="0" w:noVBand="1"/>
      </w:tblPr>
      <w:tblGrid>
        <w:gridCol w:w="3369"/>
        <w:gridCol w:w="6485"/>
      </w:tblGrid>
      <w:tr w:rsidR="00202F65" w:rsidTr="006D3D15">
        <w:tc>
          <w:tcPr>
            <w:tcW w:w="3369" w:type="dxa"/>
          </w:tcPr>
          <w:p w:rsidR="00202F65" w:rsidRPr="006B5040" w:rsidRDefault="00202F65" w:rsidP="006D3D15">
            <w:r w:rsidRPr="006B5040">
              <w:t xml:space="preserve">Detailed notes from sessions: </w:t>
            </w:r>
          </w:p>
        </w:tc>
        <w:tc>
          <w:tcPr>
            <w:tcW w:w="6485" w:type="dxa"/>
          </w:tcPr>
          <w:p w:rsidR="00202F65" w:rsidRPr="00026AA2" w:rsidRDefault="00202F65">
            <w:r w:rsidRPr="00026AA2">
              <w:t>Discussions with staff and patients at the Walk</w:t>
            </w:r>
            <w:r w:rsidR="00D87219">
              <w:t>-</w:t>
            </w:r>
            <w:r w:rsidRPr="00026AA2">
              <w:t>in Centre</w:t>
            </w:r>
          </w:p>
        </w:tc>
      </w:tr>
      <w:tr w:rsidR="00202F65" w:rsidTr="006D3D15">
        <w:tc>
          <w:tcPr>
            <w:tcW w:w="3369" w:type="dxa"/>
          </w:tcPr>
          <w:p w:rsidR="00202F65" w:rsidRPr="006B5040" w:rsidRDefault="00202F65" w:rsidP="006D3D15">
            <w:r>
              <w:t>Date:</w:t>
            </w:r>
          </w:p>
        </w:tc>
        <w:tc>
          <w:tcPr>
            <w:tcW w:w="6485" w:type="dxa"/>
          </w:tcPr>
          <w:p w:rsidR="00202F65" w:rsidRPr="00026AA2" w:rsidRDefault="00202F65" w:rsidP="006D3D15">
            <w:r w:rsidRPr="00026AA2">
              <w:t xml:space="preserve">19 March </w:t>
            </w:r>
            <w:r>
              <w:t xml:space="preserve">2019 </w:t>
            </w:r>
            <w:r w:rsidRPr="00026AA2">
              <w:t>between 8am and 11am</w:t>
            </w:r>
          </w:p>
        </w:tc>
      </w:tr>
      <w:tr w:rsidR="00202F65" w:rsidTr="006D3D15">
        <w:tc>
          <w:tcPr>
            <w:tcW w:w="3369" w:type="dxa"/>
          </w:tcPr>
          <w:p w:rsidR="00202F65" w:rsidRPr="006B5040" w:rsidRDefault="00202F65" w:rsidP="006D3D15">
            <w:r w:rsidRPr="006B5040">
              <w:t>Partner o</w:t>
            </w:r>
            <w:r>
              <w:t xml:space="preserve">rganisation: </w:t>
            </w:r>
          </w:p>
        </w:tc>
        <w:tc>
          <w:tcPr>
            <w:tcW w:w="6485" w:type="dxa"/>
          </w:tcPr>
          <w:p w:rsidR="00202F65" w:rsidRDefault="00202F65">
            <w:r>
              <w:t>Walk</w:t>
            </w:r>
            <w:r w:rsidR="00D87219">
              <w:t>-i</w:t>
            </w:r>
            <w:r>
              <w:t>n Centre, Broad Lane, Sheffield</w:t>
            </w:r>
          </w:p>
        </w:tc>
      </w:tr>
      <w:tr w:rsidR="00202F65" w:rsidTr="006D3D15">
        <w:tc>
          <w:tcPr>
            <w:tcW w:w="3369" w:type="dxa"/>
          </w:tcPr>
          <w:p w:rsidR="00202F65" w:rsidRDefault="00202F65" w:rsidP="006D3D15">
            <w:r w:rsidRPr="006B5040">
              <w:t xml:space="preserve">Facilitators: </w:t>
            </w:r>
          </w:p>
        </w:tc>
        <w:tc>
          <w:tcPr>
            <w:tcW w:w="6485" w:type="dxa"/>
          </w:tcPr>
          <w:p w:rsidR="00202F65" w:rsidRDefault="00202F65" w:rsidP="006D3D15">
            <w:r>
              <w:t>Paula Mackintosh</w:t>
            </w:r>
          </w:p>
        </w:tc>
      </w:tr>
    </w:tbl>
    <w:p w:rsidR="00202F65" w:rsidRPr="006B5040" w:rsidRDefault="00202F65" w:rsidP="00202F65">
      <w:pPr>
        <w:tabs>
          <w:tab w:val="left" w:pos="1985"/>
        </w:tabs>
      </w:pPr>
    </w:p>
    <w:p w:rsidR="00202F65" w:rsidRDefault="00202F65" w:rsidP="00202F65">
      <w:pPr>
        <w:rPr>
          <w:b/>
        </w:rPr>
      </w:pPr>
      <w:r>
        <w:rPr>
          <w:b/>
        </w:rPr>
        <w:t>Summary of interactions with patients:</w:t>
      </w:r>
    </w:p>
    <w:p w:rsidR="00202F65" w:rsidRDefault="00202F65" w:rsidP="00202F65">
      <w:pPr>
        <w:rPr>
          <w:b/>
        </w:rPr>
      </w:pPr>
    </w:p>
    <w:p w:rsidR="00202F65" w:rsidRPr="00BB5C76" w:rsidRDefault="00202F65" w:rsidP="00202F65">
      <w:r w:rsidRPr="00BB5C76">
        <w:t>Visit took place during a quiet period.  Snap shot at 8.36 am:</w:t>
      </w:r>
    </w:p>
    <w:p w:rsidR="00202F65" w:rsidRPr="00BB5C76" w:rsidRDefault="00202F65" w:rsidP="00202F65"/>
    <w:p w:rsidR="00202F65" w:rsidRPr="00BB5C76" w:rsidRDefault="00202F65" w:rsidP="00202F65">
      <w:pPr>
        <w:pStyle w:val="ListParagraph"/>
        <w:numPr>
          <w:ilvl w:val="0"/>
          <w:numId w:val="47"/>
        </w:numPr>
        <w:ind w:left="426" w:hanging="426"/>
        <w:rPr>
          <w:b/>
        </w:rPr>
      </w:pPr>
      <w:r>
        <w:t>12</w:t>
      </w:r>
      <w:r w:rsidRPr="00BB5C76">
        <w:t xml:space="preserve"> patients in waiting room</w:t>
      </w:r>
      <w:r>
        <w:t>, 7 men, 5</w:t>
      </w:r>
      <w:r w:rsidRPr="006B5040">
        <w:t xml:space="preserve"> women</w:t>
      </w:r>
      <w:r w:rsidRPr="00BB5C76">
        <w:rPr>
          <w:b/>
        </w:rPr>
        <w:t xml:space="preserve">.    </w:t>
      </w:r>
    </w:p>
    <w:p w:rsidR="00202F65" w:rsidRDefault="00202F65" w:rsidP="00202F65">
      <w:pPr>
        <w:pStyle w:val="ListParagraph"/>
        <w:ind w:left="426" w:hanging="426"/>
      </w:pPr>
    </w:p>
    <w:p w:rsidR="00202F65" w:rsidRDefault="00202F65" w:rsidP="00202F65">
      <w:pPr>
        <w:pStyle w:val="ListParagraph"/>
        <w:numPr>
          <w:ilvl w:val="0"/>
          <w:numId w:val="47"/>
        </w:numPr>
        <w:ind w:left="426" w:hanging="426"/>
      </w:pPr>
      <w:r w:rsidRPr="006B5040">
        <w:t>7 White UK, 1 Black UK, 3 Asian (not possible to be specific) 1 child under 5</w:t>
      </w:r>
    </w:p>
    <w:p w:rsidR="00202F65" w:rsidRDefault="00202F65" w:rsidP="00202F65">
      <w:pPr>
        <w:pStyle w:val="ListParagraph"/>
      </w:pPr>
    </w:p>
    <w:p w:rsidR="00202F65" w:rsidRDefault="00202F65" w:rsidP="00202F65">
      <w:pPr>
        <w:pStyle w:val="ListParagraph"/>
        <w:numPr>
          <w:ilvl w:val="0"/>
          <w:numId w:val="47"/>
        </w:numPr>
        <w:ind w:left="426"/>
      </w:pPr>
      <w:r>
        <w:t>A</w:t>
      </w:r>
      <w:r w:rsidRPr="006B5040">
        <w:t>ll under 65, there were no older people present at the time.  Ages of patients stated on 4 patient flow maps</w:t>
      </w:r>
    </w:p>
    <w:p w:rsidR="00202F65" w:rsidRPr="006B5040" w:rsidRDefault="00202F65" w:rsidP="00202F65"/>
    <w:p w:rsidR="00202F65" w:rsidRDefault="00202F65" w:rsidP="00202F65">
      <w:r w:rsidRPr="006B5040">
        <w:rPr>
          <w:b/>
        </w:rPr>
        <w:t>Outputs from this visit</w:t>
      </w:r>
      <w:r>
        <w:t>: 4 incomplete patient journey maps</w:t>
      </w:r>
    </w:p>
    <w:p w:rsidR="00202F65" w:rsidRDefault="00202F65" w:rsidP="00202F65"/>
    <w:p w:rsidR="00202F65" w:rsidRPr="00BB5C76" w:rsidRDefault="00202F65" w:rsidP="00202F65">
      <w:pPr>
        <w:spacing w:after="200" w:line="276" w:lineRule="auto"/>
        <w:rPr>
          <w:b/>
        </w:rPr>
      </w:pPr>
      <w:r w:rsidRPr="00BB5C76">
        <w:rPr>
          <w:b/>
        </w:rPr>
        <w:t>Emerging themes:</w:t>
      </w:r>
    </w:p>
    <w:p w:rsidR="00202F65" w:rsidRPr="006B5040" w:rsidRDefault="00202F65" w:rsidP="00202F65">
      <w:pPr>
        <w:numPr>
          <w:ilvl w:val="0"/>
          <w:numId w:val="44"/>
        </w:numPr>
        <w:spacing w:after="200" w:line="276" w:lineRule="auto"/>
      </w:pPr>
      <w:r w:rsidRPr="006B5040">
        <w:t>All patients spoken to were attending because they could not get an appointment with their local GP surgery</w:t>
      </w:r>
    </w:p>
    <w:p w:rsidR="00202F65" w:rsidRPr="006B5040" w:rsidRDefault="00202F65" w:rsidP="00202F65">
      <w:pPr>
        <w:numPr>
          <w:ilvl w:val="0"/>
          <w:numId w:val="44"/>
        </w:numPr>
        <w:spacing w:after="200" w:line="276" w:lineRule="auto"/>
      </w:pPr>
      <w:r w:rsidRPr="006B5040">
        <w:t>Interviews were cut short as patient</w:t>
      </w:r>
      <w:r>
        <w:t xml:space="preserve">s were called to be seen, or </w:t>
      </w:r>
      <w:r w:rsidRPr="006B5040">
        <w:t>discussion</w:t>
      </w:r>
      <w:r>
        <w:t xml:space="preserve"> halted</w:t>
      </w:r>
      <w:r w:rsidRPr="006B5040">
        <w:t xml:space="preserve"> because the patient was visibly unwell.  Basic details were obtained on maps but this represented only the start of a particular journey.   </w:t>
      </w:r>
    </w:p>
    <w:p w:rsidR="00202F65" w:rsidRPr="006B5040" w:rsidRDefault="00202F65" w:rsidP="00202F65">
      <w:pPr>
        <w:numPr>
          <w:ilvl w:val="0"/>
          <w:numId w:val="44"/>
        </w:numPr>
        <w:spacing w:after="200" w:line="276" w:lineRule="auto"/>
      </w:pPr>
      <w:r w:rsidRPr="006B5040">
        <w:t xml:space="preserve">3 Patients  were unwell  with </w:t>
      </w:r>
      <w:r>
        <w:t xml:space="preserve">throat infections and </w:t>
      </w:r>
      <w:r w:rsidRPr="006B5040">
        <w:t>could not speak clearly</w:t>
      </w:r>
    </w:p>
    <w:p w:rsidR="00202F65" w:rsidRPr="006B5040" w:rsidRDefault="00202F65" w:rsidP="00202F65">
      <w:pPr>
        <w:numPr>
          <w:ilvl w:val="0"/>
          <w:numId w:val="44"/>
        </w:numPr>
        <w:spacing w:after="200" w:line="276" w:lineRule="auto"/>
      </w:pPr>
      <w:r w:rsidRPr="006B5040">
        <w:t>Patients generally have more on their minds: some patients had anxieties re the implications of symptoms (e.g. ches</w:t>
      </w:r>
      <w:r>
        <w:t>t pains).  Two people</w:t>
      </w:r>
      <w:r w:rsidRPr="006B5040">
        <w:t xml:space="preserve"> were very anxious re letting their employers know when they could return to work.</w:t>
      </w:r>
    </w:p>
    <w:p w:rsidR="00202F65" w:rsidRPr="006B5040" w:rsidRDefault="00202F65" w:rsidP="00202F65">
      <w:pPr>
        <w:numPr>
          <w:ilvl w:val="0"/>
          <w:numId w:val="44"/>
        </w:numPr>
        <w:spacing w:after="200" w:line="276" w:lineRule="auto"/>
      </w:pPr>
      <w:r w:rsidRPr="006B5040">
        <w:t xml:space="preserve">All patients said they had not heard of </w:t>
      </w:r>
      <w:r w:rsidR="000D1B70">
        <w:t>Minor Injuries Unit</w:t>
      </w:r>
    </w:p>
    <w:p w:rsidR="00202F65" w:rsidRDefault="00202F65" w:rsidP="00202F65">
      <w:pPr>
        <w:numPr>
          <w:ilvl w:val="0"/>
          <w:numId w:val="44"/>
        </w:numPr>
        <w:spacing w:after="200" w:line="276" w:lineRule="auto"/>
      </w:pPr>
      <w:r w:rsidRPr="006B5040">
        <w:t>2 patients (male) said that when they were asked by the receptionist “is it urgent or is it routine?” they were confused a</w:t>
      </w:r>
      <w:r>
        <w:t xml:space="preserve">s to how they should respond. </w:t>
      </w:r>
      <w:r w:rsidRPr="006B5040">
        <w:t xml:space="preserve">When they answered “routine “(reasoning that they had persistent but none life threatening common illnesses) they were each given appointments 1-2 weeks away.  This led to their attendance at the </w:t>
      </w:r>
      <w:r w:rsidR="00384029">
        <w:t>Walk-in Centre</w:t>
      </w:r>
      <w:r w:rsidRPr="006B5040">
        <w:t xml:space="preserve"> “I’m not dying of tonsillitis, I don’t think it is urgent, but I’ve had it for 3 weeks and it isn’t going away”</w:t>
      </w:r>
    </w:p>
    <w:p w:rsidR="00202F65" w:rsidRPr="008F7612" w:rsidRDefault="00202F65" w:rsidP="00202F65">
      <w:pPr>
        <w:numPr>
          <w:ilvl w:val="0"/>
          <w:numId w:val="43"/>
        </w:numPr>
        <w:ind w:left="426" w:hanging="284"/>
        <w:rPr>
          <w:b/>
        </w:rPr>
      </w:pPr>
      <w:r w:rsidRPr="008F7612">
        <w:t xml:space="preserve">Patient’s responses indicate a high level of satisfaction with </w:t>
      </w:r>
      <w:r w:rsidR="00384029">
        <w:t>Walk-in Centre</w:t>
      </w:r>
      <w:r w:rsidRPr="008F7612">
        <w:t xml:space="preserve"> and the NHS111 service, with feedback positive in terms of clinical care and outcomes.  There were very few suggestions for how urgent care could work better, although interviewees were all asked this question.  The </w:t>
      </w:r>
      <w:r w:rsidR="00384029">
        <w:t>Walk-in Centre</w:t>
      </w:r>
      <w:r w:rsidRPr="008F7612">
        <w:t xml:space="preserve"> was described as a “Godsend” by several attendees.</w:t>
      </w:r>
    </w:p>
    <w:p w:rsidR="00202F65" w:rsidRDefault="00202F65" w:rsidP="00202F65">
      <w:pPr>
        <w:ind w:left="360"/>
      </w:pPr>
    </w:p>
    <w:p w:rsidR="00F558B6" w:rsidRPr="006B5040" w:rsidRDefault="00F558B6" w:rsidP="00202F65">
      <w:pPr>
        <w:ind w:left="360"/>
      </w:pPr>
    </w:p>
    <w:p w:rsidR="00202F65" w:rsidRPr="00D45F11" w:rsidRDefault="00202F65" w:rsidP="00202F65">
      <w:pPr>
        <w:rPr>
          <w:b/>
        </w:rPr>
      </w:pPr>
      <w:r w:rsidRPr="00D45F11">
        <w:rPr>
          <w:b/>
        </w:rPr>
        <w:lastRenderedPageBreak/>
        <w:t>Interviews with 3 staff</w:t>
      </w:r>
      <w:r>
        <w:rPr>
          <w:b/>
        </w:rPr>
        <w:t xml:space="preserve"> at the </w:t>
      </w:r>
      <w:r w:rsidR="00384029">
        <w:rPr>
          <w:b/>
        </w:rPr>
        <w:t>Walk-in Centre</w:t>
      </w:r>
    </w:p>
    <w:p w:rsidR="00202F65" w:rsidRPr="00D45F11" w:rsidRDefault="00202F65" w:rsidP="00202F65">
      <w:pPr>
        <w:ind w:firstLine="360"/>
        <w:rPr>
          <w:b/>
        </w:rPr>
      </w:pPr>
    </w:p>
    <w:p w:rsidR="00202F65" w:rsidRDefault="00202F65" w:rsidP="00202F65">
      <w:pPr>
        <w:numPr>
          <w:ilvl w:val="0"/>
          <w:numId w:val="44"/>
        </w:numPr>
        <w:spacing w:line="276" w:lineRule="auto"/>
        <w:rPr>
          <w:b/>
        </w:rPr>
      </w:pPr>
      <w:r>
        <w:rPr>
          <w:b/>
        </w:rPr>
        <w:t>Variation in usage</w:t>
      </w:r>
    </w:p>
    <w:p w:rsidR="00202F65" w:rsidRDefault="00202F65" w:rsidP="00202F65">
      <w:pPr>
        <w:spacing w:line="276" w:lineRule="auto"/>
        <w:ind w:left="360"/>
      </w:pPr>
      <w:r>
        <w:t xml:space="preserve">The </w:t>
      </w:r>
      <w:r w:rsidR="00384029">
        <w:t>Walk-in Centre</w:t>
      </w:r>
      <w:r w:rsidRPr="00D45F11">
        <w:t xml:space="preserve"> is </w:t>
      </w:r>
      <w:r>
        <w:t xml:space="preserve">generally </w:t>
      </w:r>
      <w:r w:rsidRPr="00D45F11">
        <w:t xml:space="preserve">busier at weekends and Monday morning can be as busy, if not busier than a Saturday. </w:t>
      </w:r>
      <w:r>
        <w:t xml:space="preserve">On </w:t>
      </w:r>
      <w:r w:rsidRPr="00D45F11">
        <w:t>Saturday 16</w:t>
      </w:r>
      <w:r w:rsidRPr="0065056A">
        <w:rPr>
          <w:vertAlign w:val="superscript"/>
        </w:rPr>
        <w:t xml:space="preserve"> </w:t>
      </w:r>
      <w:r w:rsidRPr="00D45F11">
        <w:t>March</w:t>
      </w:r>
      <w:r>
        <w:t xml:space="preserve">, </w:t>
      </w:r>
      <w:r w:rsidRPr="00D45F11">
        <w:t>a la</w:t>
      </w:r>
      <w:r>
        <w:t xml:space="preserve">rge number of children </w:t>
      </w:r>
      <w:r w:rsidRPr="00D45F11">
        <w:t xml:space="preserve">were signposted to </w:t>
      </w:r>
      <w:r>
        <w:t xml:space="preserve">the </w:t>
      </w:r>
      <w:r w:rsidR="00384029">
        <w:t>Walk-in Centre</w:t>
      </w:r>
      <w:r>
        <w:t xml:space="preserve"> from Sheffield Children Hospital</w:t>
      </w:r>
      <w:r w:rsidRPr="00D45F11">
        <w:t xml:space="preserve">, were patient’s families were told there was a 4.5 hours waiting time.   </w:t>
      </w:r>
    </w:p>
    <w:p w:rsidR="00202F65" w:rsidRPr="0065056A" w:rsidRDefault="00202F65" w:rsidP="00202F65">
      <w:pPr>
        <w:spacing w:line="276" w:lineRule="auto"/>
        <w:ind w:left="360"/>
        <w:rPr>
          <w:b/>
        </w:rPr>
      </w:pPr>
    </w:p>
    <w:p w:rsidR="00202F65" w:rsidRPr="0065056A" w:rsidRDefault="00202F65" w:rsidP="00202F65">
      <w:pPr>
        <w:numPr>
          <w:ilvl w:val="0"/>
          <w:numId w:val="44"/>
        </w:numPr>
        <w:spacing w:line="276" w:lineRule="auto"/>
        <w:rPr>
          <w:b/>
        </w:rPr>
      </w:pPr>
      <w:r>
        <w:rPr>
          <w:b/>
        </w:rPr>
        <w:t>Increase in usage</w:t>
      </w:r>
    </w:p>
    <w:p w:rsidR="00202F65" w:rsidRDefault="00202F65" w:rsidP="00202F65">
      <w:pPr>
        <w:spacing w:line="276" w:lineRule="auto"/>
        <w:ind w:left="360"/>
      </w:pPr>
      <w:r w:rsidRPr="0065056A">
        <w:t xml:space="preserve">Staff said there is no single explanation for the doubling of the daily usage of the </w:t>
      </w:r>
      <w:r w:rsidR="00384029">
        <w:t>Walk-in Centre</w:t>
      </w:r>
      <w:r w:rsidRPr="0065056A">
        <w:t>, when a comparison is made daily, year on year</w:t>
      </w:r>
      <w:r>
        <w:t xml:space="preserve"> (other than for students where numbers are steady)</w:t>
      </w:r>
      <w:r w:rsidRPr="0065056A">
        <w:t>.  Possible explanations were suggested, all well-known; th</w:t>
      </w:r>
      <w:r>
        <w:t>e workforce pressures faced by primary c</w:t>
      </w:r>
      <w:r w:rsidRPr="0065056A">
        <w:t>are</w:t>
      </w:r>
      <w:r>
        <w:t xml:space="preserve"> (</w:t>
      </w:r>
      <w:r w:rsidRPr="006B5040">
        <w:t>estimated that 80% of weekday usage is due to patients not being able to access GP appointments</w:t>
      </w:r>
      <w:r>
        <w:t>)</w:t>
      </w:r>
      <w:r w:rsidRPr="0065056A">
        <w:t>, recruitment difficulties in G</w:t>
      </w:r>
      <w:r>
        <w:t>eneral Practice, Brexit and examples</w:t>
      </w:r>
      <w:r w:rsidRPr="0065056A">
        <w:t xml:space="preserve"> of medics such as Cardiologists returning to Warsaw, Spain and Germany as logistics re</w:t>
      </w:r>
      <w:r>
        <w:t>garding</w:t>
      </w:r>
      <w:r w:rsidRPr="0065056A">
        <w:t xml:space="preserve"> contracts and future security is uncertain.  </w:t>
      </w:r>
    </w:p>
    <w:p w:rsidR="00202F65" w:rsidRDefault="00202F65" w:rsidP="00202F65">
      <w:pPr>
        <w:spacing w:line="276" w:lineRule="auto"/>
        <w:ind w:left="360"/>
      </w:pPr>
    </w:p>
    <w:p w:rsidR="00202F65" w:rsidRPr="00F02537" w:rsidRDefault="00202F65" w:rsidP="00202F65">
      <w:pPr>
        <w:pStyle w:val="ListParagraph"/>
        <w:numPr>
          <w:ilvl w:val="0"/>
          <w:numId w:val="44"/>
        </w:numPr>
        <w:spacing w:line="276" w:lineRule="auto"/>
        <w:rPr>
          <w:b/>
        </w:rPr>
      </w:pPr>
      <w:r w:rsidRPr="00F02537">
        <w:rPr>
          <w:b/>
        </w:rPr>
        <w:t>Improving urgent care</w:t>
      </w:r>
    </w:p>
    <w:p w:rsidR="00202F65" w:rsidRDefault="00D87219" w:rsidP="00202F65">
      <w:pPr>
        <w:pStyle w:val="ListParagraph"/>
        <w:spacing w:line="276" w:lineRule="auto"/>
        <w:ind w:left="360"/>
      </w:pPr>
      <w:r>
        <w:t>Walk-i</w:t>
      </w:r>
      <w:r w:rsidR="00202F65">
        <w:t xml:space="preserve">n sessions at GP surgeries and </w:t>
      </w:r>
      <w:r w:rsidR="00202F65" w:rsidRPr="006B5040">
        <w:t>publicity relating to the</w:t>
      </w:r>
      <w:r w:rsidR="00202F65">
        <w:t xml:space="preserve"> diagnostics and treatments available at the</w:t>
      </w:r>
      <w:r w:rsidR="00202F65" w:rsidRPr="006B5040">
        <w:t xml:space="preserve"> </w:t>
      </w:r>
      <w:r w:rsidR="000D1B70">
        <w:t>Minor Injuries Unit</w:t>
      </w:r>
      <w:r w:rsidR="00202F65">
        <w:t xml:space="preserve"> were suggested to improve the current system.</w:t>
      </w:r>
    </w:p>
    <w:p w:rsidR="00202F65" w:rsidRDefault="00202F65" w:rsidP="00202F65">
      <w:pPr>
        <w:pStyle w:val="ListParagraph"/>
        <w:spacing w:line="276" w:lineRule="auto"/>
        <w:ind w:left="360"/>
      </w:pPr>
    </w:p>
    <w:p w:rsidR="00202F65" w:rsidRDefault="00202F65" w:rsidP="00202F65">
      <w:r>
        <w:br w:type="page"/>
      </w:r>
    </w:p>
    <w:p w:rsidR="00202F65" w:rsidRDefault="00202F65" w:rsidP="00202F65">
      <w:pPr>
        <w:rPr>
          <w:b/>
        </w:rPr>
      </w:pPr>
      <w:r>
        <w:rPr>
          <w:b/>
        </w:rPr>
        <w:lastRenderedPageBreak/>
        <w:t>Appendix F – Patients in the A&amp;E department at the Northern General Hospital</w:t>
      </w:r>
    </w:p>
    <w:p w:rsidR="00202F65" w:rsidRDefault="00202F65" w:rsidP="00202F65">
      <w:pPr>
        <w:rPr>
          <w:b/>
        </w:rPr>
      </w:pPr>
    </w:p>
    <w:tbl>
      <w:tblPr>
        <w:tblStyle w:val="TableGrid"/>
        <w:tblW w:w="0" w:type="auto"/>
        <w:tblLook w:val="04A0" w:firstRow="1" w:lastRow="0" w:firstColumn="1" w:lastColumn="0" w:noHBand="0" w:noVBand="1"/>
      </w:tblPr>
      <w:tblGrid>
        <w:gridCol w:w="3369"/>
        <w:gridCol w:w="6485"/>
      </w:tblGrid>
      <w:tr w:rsidR="00202F65" w:rsidRPr="00026AA2" w:rsidTr="006D3D15">
        <w:tc>
          <w:tcPr>
            <w:tcW w:w="3369" w:type="dxa"/>
          </w:tcPr>
          <w:p w:rsidR="00202F65" w:rsidRPr="006B5040" w:rsidRDefault="00202F65" w:rsidP="006D3D15">
            <w:r w:rsidRPr="006B5040">
              <w:t xml:space="preserve">Detailed notes from sessions: </w:t>
            </w:r>
          </w:p>
        </w:tc>
        <w:tc>
          <w:tcPr>
            <w:tcW w:w="6485" w:type="dxa"/>
          </w:tcPr>
          <w:p w:rsidR="00202F65" w:rsidRPr="00026AA2" w:rsidRDefault="00202F65" w:rsidP="006D3D15">
            <w:r w:rsidRPr="00026AA2">
              <w:t>Discussions with st</w:t>
            </w:r>
            <w:r>
              <w:t>aff and patients at A&amp;E</w:t>
            </w:r>
          </w:p>
        </w:tc>
      </w:tr>
      <w:tr w:rsidR="00202F65" w:rsidRPr="00026AA2" w:rsidTr="006D3D15">
        <w:tc>
          <w:tcPr>
            <w:tcW w:w="3369" w:type="dxa"/>
          </w:tcPr>
          <w:p w:rsidR="00202F65" w:rsidRPr="006B5040" w:rsidRDefault="00202F65" w:rsidP="006D3D15">
            <w:r>
              <w:t>Date:</w:t>
            </w:r>
          </w:p>
        </w:tc>
        <w:tc>
          <w:tcPr>
            <w:tcW w:w="6485" w:type="dxa"/>
          </w:tcPr>
          <w:p w:rsidR="00202F65" w:rsidRPr="00026AA2" w:rsidRDefault="00202F65" w:rsidP="006D3D15">
            <w:r>
              <w:t xml:space="preserve">25 </w:t>
            </w:r>
            <w:r w:rsidRPr="00026AA2">
              <w:t xml:space="preserve">March </w:t>
            </w:r>
            <w:r>
              <w:t xml:space="preserve">2019 </w:t>
            </w:r>
            <w:r w:rsidRPr="00026AA2">
              <w:t xml:space="preserve">between </w:t>
            </w:r>
            <w:r>
              <w:t>9:30am and 2pm</w:t>
            </w:r>
          </w:p>
        </w:tc>
      </w:tr>
      <w:tr w:rsidR="00202F65" w:rsidTr="006D3D15">
        <w:tc>
          <w:tcPr>
            <w:tcW w:w="3369" w:type="dxa"/>
          </w:tcPr>
          <w:p w:rsidR="00202F65" w:rsidRPr="006B5040" w:rsidRDefault="00202F65" w:rsidP="006D3D15">
            <w:r w:rsidRPr="006B5040">
              <w:t>Partner o</w:t>
            </w:r>
            <w:r>
              <w:t xml:space="preserve">rganisation: </w:t>
            </w:r>
          </w:p>
        </w:tc>
        <w:tc>
          <w:tcPr>
            <w:tcW w:w="6485" w:type="dxa"/>
          </w:tcPr>
          <w:p w:rsidR="00202F65" w:rsidRDefault="00202F65" w:rsidP="006D3D15">
            <w:r>
              <w:t>Sheffield Teaching Hospitals</w:t>
            </w:r>
          </w:p>
        </w:tc>
      </w:tr>
      <w:tr w:rsidR="00202F65" w:rsidTr="006D3D15">
        <w:tc>
          <w:tcPr>
            <w:tcW w:w="3369" w:type="dxa"/>
          </w:tcPr>
          <w:p w:rsidR="00202F65" w:rsidRDefault="00202F65" w:rsidP="006D3D15">
            <w:r w:rsidRPr="006B5040">
              <w:t xml:space="preserve">Facilitators: </w:t>
            </w:r>
          </w:p>
        </w:tc>
        <w:tc>
          <w:tcPr>
            <w:tcW w:w="6485" w:type="dxa"/>
          </w:tcPr>
          <w:p w:rsidR="00202F65" w:rsidRDefault="00202F65" w:rsidP="006D3D15">
            <w:r>
              <w:t>Paula Mackintosh</w:t>
            </w:r>
          </w:p>
        </w:tc>
      </w:tr>
    </w:tbl>
    <w:p w:rsidR="00202F65" w:rsidRDefault="00202F65" w:rsidP="00202F65">
      <w:pPr>
        <w:rPr>
          <w:b/>
        </w:rPr>
      </w:pPr>
    </w:p>
    <w:p w:rsidR="00202F65" w:rsidRDefault="00202F65" w:rsidP="00202F65">
      <w:pPr>
        <w:rPr>
          <w:b/>
        </w:rPr>
      </w:pPr>
      <w:r>
        <w:rPr>
          <w:b/>
        </w:rPr>
        <w:t>Summary of interactions with patients:</w:t>
      </w:r>
    </w:p>
    <w:p w:rsidR="00202F65" w:rsidRDefault="00202F65" w:rsidP="00202F65">
      <w:pPr>
        <w:rPr>
          <w:b/>
        </w:rPr>
      </w:pPr>
    </w:p>
    <w:p w:rsidR="00202F65" w:rsidRDefault="00202F65" w:rsidP="00202F65">
      <w:pPr>
        <w:pStyle w:val="ListParagraph"/>
        <w:numPr>
          <w:ilvl w:val="0"/>
          <w:numId w:val="44"/>
        </w:numPr>
      </w:pPr>
      <w:r>
        <w:t>9 patients were approached and interviewed</w:t>
      </w:r>
      <w:r w:rsidRPr="006B5040">
        <w:t xml:space="preserve">  </w:t>
      </w:r>
      <w:r>
        <w:t>- their feedback included:</w:t>
      </w:r>
    </w:p>
    <w:p w:rsidR="00202F65" w:rsidRDefault="00202F65" w:rsidP="00202F65">
      <w:pPr>
        <w:pStyle w:val="ListParagraph"/>
      </w:pPr>
    </w:p>
    <w:p w:rsidR="00202F65" w:rsidRDefault="00202F65" w:rsidP="00202F65">
      <w:pPr>
        <w:pStyle w:val="ListParagraph"/>
        <w:numPr>
          <w:ilvl w:val="1"/>
          <w:numId w:val="44"/>
        </w:numPr>
        <w:ind w:left="360"/>
      </w:pPr>
      <w:r>
        <w:t>S</w:t>
      </w:r>
      <w:r w:rsidRPr="006B5040">
        <w:t xml:space="preserve">evere </w:t>
      </w:r>
      <w:r>
        <w:t>dog bite to hand, female aged 71, White British</w:t>
      </w:r>
      <w:r w:rsidRPr="006B5040">
        <w:t xml:space="preserve">, lives in S36, Deepcar </w:t>
      </w:r>
      <w:r>
        <w:t xml:space="preserve">GP </w:t>
      </w:r>
      <w:r w:rsidRPr="006B5040">
        <w:t xml:space="preserve">surgery.  Patient had attended </w:t>
      </w:r>
      <w:r w:rsidR="000D1B70">
        <w:t>Minor Injuries Unit</w:t>
      </w:r>
      <w:r>
        <w:t xml:space="preserve"> two</w:t>
      </w:r>
      <w:r w:rsidRPr="006B5040">
        <w:t xml:space="preserve"> days earlier, but wound had become v</w:t>
      </w:r>
      <w:r>
        <w:t>ery</w:t>
      </w:r>
      <w:r w:rsidRPr="006B5040">
        <w:t xml:space="preserve"> swollen and infected</w:t>
      </w:r>
    </w:p>
    <w:p w:rsidR="00202F65" w:rsidRDefault="00202F65" w:rsidP="00202F65">
      <w:pPr>
        <w:pStyle w:val="ListParagraph"/>
        <w:ind w:left="360"/>
      </w:pPr>
    </w:p>
    <w:p w:rsidR="00202F65" w:rsidRPr="006B5040" w:rsidRDefault="00202F65" w:rsidP="00202F65">
      <w:pPr>
        <w:numPr>
          <w:ilvl w:val="1"/>
          <w:numId w:val="44"/>
        </w:numPr>
        <w:spacing w:after="200" w:line="276" w:lineRule="auto"/>
        <w:ind w:left="360"/>
      </w:pPr>
      <w:r w:rsidRPr="006B5040">
        <w:t>Unconscious following a fall</w:t>
      </w:r>
      <w:r>
        <w:t xml:space="preserve"> in city centre, ambulance to A&amp;E, female aged 68, White British</w:t>
      </w:r>
      <w:r w:rsidRPr="006B5040">
        <w:t xml:space="preserve">, Upperthorpe </w:t>
      </w:r>
      <w:r>
        <w:t xml:space="preserve">GP </w:t>
      </w:r>
      <w:r w:rsidRPr="006B5040">
        <w:t>surgery</w:t>
      </w:r>
    </w:p>
    <w:p w:rsidR="00202F65" w:rsidRPr="006B5040" w:rsidRDefault="00202F65" w:rsidP="00202F65">
      <w:pPr>
        <w:numPr>
          <w:ilvl w:val="1"/>
          <w:numId w:val="44"/>
        </w:numPr>
        <w:spacing w:after="200" w:line="276" w:lineRule="auto"/>
        <w:ind w:left="360"/>
      </w:pPr>
      <w:r w:rsidRPr="006B5040">
        <w:t>Partial s</w:t>
      </w:r>
      <w:r>
        <w:t>everance of finger, male aged72, S17, White British</w:t>
      </w:r>
      <w:r w:rsidRPr="006B5040">
        <w:t xml:space="preserve">, Totley Rise </w:t>
      </w:r>
      <w:r>
        <w:t xml:space="preserve">GP Surgery. Not heard of </w:t>
      </w:r>
      <w:r w:rsidR="000D1B70">
        <w:t>Minor Injuries Unit</w:t>
      </w:r>
      <w:r>
        <w:t xml:space="preserve"> but was aware of the </w:t>
      </w:r>
      <w:r w:rsidR="00384029">
        <w:t>Walk-in Centre</w:t>
      </w:r>
      <w:r>
        <w:t>.  He said that the Minor Injures Unit</w:t>
      </w:r>
      <w:r w:rsidRPr="006B5040">
        <w:t xml:space="preserve"> was near to the scene of accident and he would have attended had he known about it.</w:t>
      </w:r>
    </w:p>
    <w:p w:rsidR="00202F65" w:rsidRPr="006B5040" w:rsidRDefault="00202F65" w:rsidP="00202F65">
      <w:pPr>
        <w:numPr>
          <w:ilvl w:val="1"/>
          <w:numId w:val="44"/>
        </w:numPr>
        <w:spacing w:after="200" w:line="276" w:lineRule="auto"/>
        <w:ind w:left="360"/>
      </w:pPr>
      <w:r>
        <w:t xml:space="preserve">Female aged </w:t>
      </w:r>
      <w:r w:rsidRPr="006B5040">
        <w:t>25, accompanying grandmother who had broken her thumb</w:t>
      </w:r>
      <w:r>
        <w:t>. Female aged 70</w:t>
      </w:r>
      <w:r w:rsidRPr="006B5040">
        <w:t xml:space="preserve">, lives in S20 and patient at Owlthorpe </w:t>
      </w:r>
      <w:r>
        <w:t xml:space="preserve">GP surgery, White British. </w:t>
      </w:r>
      <w:r w:rsidRPr="006B5040">
        <w:t xml:space="preserve">Relative was not aware of </w:t>
      </w:r>
      <w:r w:rsidR="00384029">
        <w:t>Walk-in Centre</w:t>
      </w:r>
      <w:r w:rsidRPr="006B5040">
        <w:t xml:space="preserve"> or </w:t>
      </w:r>
      <w:r w:rsidR="000D1B70">
        <w:t>Minor Injuries Unit</w:t>
      </w:r>
      <w:r w:rsidRPr="006B5040">
        <w:t xml:space="preserve">.  Relative said they would </w:t>
      </w:r>
      <w:r>
        <w:t>still have brought patient to A&amp;E</w:t>
      </w:r>
      <w:r w:rsidRPr="006B5040">
        <w:t xml:space="preserve"> as grandmother was in severe pain, the injury had occurred 3 days earlier and she had not informed her family.</w:t>
      </w:r>
    </w:p>
    <w:p w:rsidR="00202F65" w:rsidRPr="006B5040" w:rsidRDefault="00202F65" w:rsidP="00202F65">
      <w:pPr>
        <w:numPr>
          <w:ilvl w:val="1"/>
          <w:numId w:val="44"/>
        </w:numPr>
        <w:spacing w:after="200" w:line="276" w:lineRule="auto"/>
        <w:ind w:left="360"/>
      </w:pPr>
      <w:r w:rsidRPr="006B5040">
        <w:t>Pain due to severe arthritis</w:t>
      </w:r>
      <w:r>
        <w:t>, previously undiagnosed, male aged 69, White British</w:t>
      </w:r>
      <w:r w:rsidRPr="006B5040">
        <w:t xml:space="preserve">, Meersbrook </w:t>
      </w:r>
      <w:r>
        <w:t xml:space="preserve">GP surgery S8. </w:t>
      </w:r>
      <w:r w:rsidRPr="006B5040">
        <w:t xml:space="preserve">Patient could not obtain appointment with GP; patient said had they known about </w:t>
      </w:r>
      <w:r>
        <w:t xml:space="preserve">the </w:t>
      </w:r>
      <w:r w:rsidR="000D1B70">
        <w:t>Minor Injuries Unit</w:t>
      </w:r>
      <w:r w:rsidRPr="006B5040">
        <w:t xml:space="preserve"> they would have attended there first. </w:t>
      </w:r>
    </w:p>
    <w:p w:rsidR="00202F65" w:rsidRPr="006B5040" w:rsidRDefault="00202F65" w:rsidP="00202F65">
      <w:pPr>
        <w:numPr>
          <w:ilvl w:val="1"/>
          <w:numId w:val="44"/>
        </w:numPr>
        <w:spacing w:after="200" w:line="276" w:lineRule="auto"/>
        <w:ind w:left="360"/>
      </w:pPr>
      <w:r w:rsidRPr="006B5040">
        <w:t>Fall and heard crack in foot &amp; waiting for t</w:t>
      </w:r>
      <w:r>
        <w:t>he results of X-rays. Female aged 25</w:t>
      </w:r>
      <w:r w:rsidRPr="006B5040">
        <w:t>, S6, Dyke</w:t>
      </w:r>
      <w:r>
        <w:t>s Hall</w:t>
      </w:r>
      <w:r w:rsidRPr="006B5040">
        <w:t xml:space="preserve"> M</w:t>
      </w:r>
      <w:r>
        <w:t xml:space="preserve">edical </w:t>
      </w:r>
      <w:r w:rsidRPr="006B5040">
        <w:t>C</w:t>
      </w:r>
      <w:r>
        <w:t xml:space="preserve">entre, White British. </w:t>
      </w:r>
      <w:r w:rsidRPr="006B5040">
        <w:t xml:space="preserve">Patient said </w:t>
      </w:r>
      <w:r>
        <w:t xml:space="preserve">they </w:t>
      </w:r>
      <w:r w:rsidRPr="006B5040">
        <w:t xml:space="preserve">had not contacted GP as </w:t>
      </w:r>
      <w:r>
        <w:t xml:space="preserve">she </w:t>
      </w:r>
      <w:r w:rsidRPr="006B5040">
        <w:t xml:space="preserve">knew there would be no appointments.  Patient regularly uses </w:t>
      </w:r>
      <w:r>
        <w:t xml:space="preserve">the </w:t>
      </w:r>
      <w:r w:rsidR="00384029">
        <w:t>Walk-in Centre</w:t>
      </w:r>
      <w:r w:rsidRPr="006B5040">
        <w:t xml:space="preserve"> as has young children.  Patient had not heard of </w:t>
      </w:r>
      <w:r w:rsidR="000D1B70">
        <w:t>Minor Injuries Unit</w:t>
      </w:r>
      <w:r w:rsidRPr="006B5040">
        <w:t xml:space="preserve">.  </w:t>
      </w:r>
    </w:p>
    <w:p w:rsidR="00202F65" w:rsidRPr="006B5040" w:rsidRDefault="00202F65" w:rsidP="00202F65">
      <w:pPr>
        <w:numPr>
          <w:ilvl w:val="1"/>
          <w:numId w:val="44"/>
        </w:numPr>
        <w:spacing w:after="200" w:line="276" w:lineRule="auto"/>
        <w:ind w:left="360"/>
      </w:pPr>
      <w:r w:rsidRPr="006B5040">
        <w:t>Severe back pain following</w:t>
      </w:r>
      <w:r>
        <w:t xml:space="preserve"> a gardening accident.  Female aged 71, S35, White British</w:t>
      </w:r>
      <w:r w:rsidRPr="006B5040">
        <w:t xml:space="preserve">, Ecclesfield </w:t>
      </w:r>
      <w:r>
        <w:t xml:space="preserve">GP </w:t>
      </w:r>
      <w:r w:rsidRPr="006B5040">
        <w:t xml:space="preserve">Surgery.  Patient had not heard of </w:t>
      </w:r>
      <w:r w:rsidR="000D1B70">
        <w:t>Minor Injuries Unit</w:t>
      </w:r>
      <w:r w:rsidRPr="006B5040">
        <w:t xml:space="preserve">.  Patient said she knew that it would not be possible to obtain a GP appointment.  </w:t>
      </w:r>
    </w:p>
    <w:p w:rsidR="00202F65" w:rsidRPr="006B5040" w:rsidRDefault="00202F65" w:rsidP="00202F65">
      <w:pPr>
        <w:numPr>
          <w:ilvl w:val="1"/>
          <w:numId w:val="44"/>
        </w:numPr>
        <w:spacing w:after="200" w:line="276" w:lineRule="auto"/>
        <w:ind w:left="360"/>
      </w:pPr>
      <w:r w:rsidRPr="006B5040">
        <w:t>Mental health</w:t>
      </w:r>
      <w:r>
        <w:t xml:space="preserve"> crisis.  Female aged 23, S10, White British</w:t>
      </w:r>
      <w:r w:rsidRPr="006B5040">
        <w:t xml:space="preserve">, Ruslings Road </w:t>
      </w:r>
      <w:r>
        <w:t xml:space="preserve">GP </w:t>
      </w:r>
      <w:r w:rsidRPr="006B5040">
        <w:t>surgery.  Patient said she would have preferred to go to her GP but could not obtain an appointment.</w:t>
      </w:r>
    </w:p>
    <w:p w:rsidR="00202F65" w:rsidRPr="006B5040" w:rsidRDefault="00202F65" w:rsidP="00202F65">
      <w:pPr>
        <w:pStyle w:val="ListParagraph"/>
        <w:numPr>
          <w:ilvl w:val="1"/>
          <w:numId w:val="44"/>
        </w:numPr>
        <w:spacing w:after="200" w:line="276" w:lineRule="auto"/>
        <w:ind w:left="360"/>
      </w:pPr>
      <w:r>
        <w:t>Pains in chest, female aged 71, White British</w:t>
      </w:r>
      <w:r w:rsidRPr="006B5040">
        <w:t xml:space="preserve">, Meersbrook </w:t>
      </w:r>
      <w:r>
        <w:t xml:space="preserve">GP </w:t>
      </w:r>
      <w:r w:rsidRPr="006B5040">
        <w:t xml:space="preserve">surgery, came to ED as felt it was an emergency.  </w:t>
      </w:r>
    </w:p>
    <w:p w:rsidR="00202F65" w:rsidRPr="006B5040" w:rsidRDefault="00202F65" w:rsidP="00202F65"/>
    <w:p w:rsidR="00202F65" w:rsidRDefault="00202F65" w:rsidP="00202F65">
      <w:pPr>
        <w:rPr>
          <w:b/>
        </w:rPr>
      </w:pPr>
      <w:r w:rsidRPr="006B5040">
        <w:rPr>
          <w:b/>
        </w:rPr>
        <w:lastRenderedPageBreak/>
        <w:t>Theme</w:t>
      </w:r>
      <w:r>
        <w:rPr>
          <w:b/>
        </w:rPr>
        <w:t>s from A&amp;E</w:t>
      </w:r>
      <w:r w:rsidRPr="006B5040">
        <w:rPr>
          <w:b/>
        </w:rPr>
        <w:t xml:space="preserve"> session:</w:t>
      </w:r>
    </w:p>
    <w:p w:rsidR="00202F65" w:rsidRPr="006B5040" w:rsidRDefault="00202F65" w:rsidP="00202F65">
      <w:pPr>
        <w:rPr>
          <w:b/>
        </w:rPr>
      </w:pPr>
    </w:p>
    <w:p w:rsidR="00202F65" w:rsidRPr="006B5040" w:rsidRDefault="00202F65" w:rsidP="00202F65">
      <w:pPr>
        <w:numPr>
          <w:ilvl w:val="0"/>
          <w:numId w:val="45"/>
        </w:numPr>
        <w:spacing w:after="200" w:line="276" w:lineRule="auto"/>
      </w:pPr>
      <w:r w:rsidRPr="006B5040">
        <w:t xml:space="preserve">Eight of the 9 patients had not heard of </w:t>
      </w:r>
      <w:r w:rsidR="000D1B70">
        <w:t>Minor Injuries Unit</w:t>
      </w:r>
      <w:r w:rsidRPr="006B5040">
        <w:t xml:space="preserve">.  Three patients said they would travel there in the first instance if they had known. </w:t>
      </w:r>
    </w:p>
    <w:p w:rsidR="00202F65" w:rsidRDefault="00202F65" w:rsidP="00202F65">
      <w:pPr>
        <w:numPr>
          <w:ilvl w:val="0"/>
          <w:numId w:val="45"/>
        </w:numPr>
        <w:spacing w:after="200" w:line="276" w:lineRule="auto"/>
      </w:pPr>
      <w:r>
        <w:t>C</w:t>
      </w:r>
      <w:r w:rsidRPr="006B5040">
        <w:t>oncern</w:t>
      </w:r>
      <w:r>
        <w:t>s expressed</w:t>
      </w:r>
      <w:r w:rsidRPr="006B5040">
        <w:t xml:space="preserve"> re</w:t>
      </w:r>
      <w:r>
        <w:t>garding</w:t>
      </w:r>
      <w:r w:rsidRPr="006B5040">
        <w:t xml:space="preserve"> the prevalence of DNAs at their local surgery, and viewed this as one of the reasons for not being a</w:t>
      </w:r>
      <w:r>
        <w:t>ble to obtain an appointment. Two patients said people</w:t>
      </w:r>
      <w:r w:rsidRPr="006B5040">
        <w:t xml:space="preserve"> who DNA should be fined, and two patients expressed their anger at t</w:t>
      </w:r>
      <w:r>
        <w:t xml:space="preserve">he high rate of DNA for MRI scans. </w:t>
      </w:r>
      <w:r w:rsidRPr="006B5040">
        <w:t xml:space="preserve">Four patients said the </w:t>
      </w:r>
      <w:r w:rsidR="000D1B70">
        <w:t>Minor Injuries Unit</w:t>
      </w:r>
      <w:r w:rsidRPr="006B5040">
        <w:t xml:space="preserve"> should be advertised and</w:t>
      </w:r>
      <w:r>
        <w:t xml:space="preserve"> promoted to take pressure of A&amp;E</w:t>
      </w:r>
      <w:r w:rsidRPr="006B5040">
        <w:t xml:space="preserve">.  </w:t>
      </w:r>
    </w:p>
    <w:p w:rsidR="00202F65" w:rsidRDefault="00202F65">
      <w:pPr>
        <w:rPr>
          <w:rFonts w:cs="Arial"/>
          <w:b/>
          <w:szCs w:val="24"/>
        </w:rPr>
      </w:pPr>
      <w:r>
        <w:rPr>
          <w:rFonts w:cs="Arial"/>
          <w:b/>
          <w:szCs w:val="24"/>
        </w:rPr>
        <w:br w:type="page"/>
      </w:r>
    </w:p>
    <w:p w:rsidR="00202F65" w:rsidRPr="008A2FAF" w:rsidRDefault="00202F65" w:rsidP="00202F65">
      <w:pPr>
        <w:rPr>
          <w:b/>
          <w:szCs w:val="24"/>
        </w:rPr>
      </w:pPr>
      <w:r>
        <w:rPr>
          <w:b/>
          <w:szCs w:val="24"/>
        </w:rPr>
        <w:lastRenderedPageBreak/>
        <w:t xml:space="preserve">Appendix G </w:t>
      </w:r>
      <w:r w:rsidRPr="008A2FAF">
        <w:rPr>
          <w:b/>
          <w:szCs w:val="24"/>
        </w:rPr>
        <w:t>– Journey Maps Summary</w:t>
      </w:r>
      <w:r>
        <w:rPr>
          <w:b/>
          <w:szCs w:val="24"/>
        </w:rPr>
        <w:t xml:space="preserve"> </w:t>
      </w:r>
    </w:p>
    <w:p w:rsidR="00202F65" w:rsidRPr="008A2FAF" w:rsidRDefault="00202F65" w:rsidP="00202F65">
      <w:pPr>
        <w:rPr>
          <w:b/>
          <w:szCs w:val="24"/>
        </w:rPr>
      </w:pPr>
    </w:p>
    <w:p w:rsidR="00202F65" w:rsidRPr="00B801AC" w:rsidRDefault="00202F65" w:rsidP="00202F65">
      <w:pPr>
        <w:rPr>
          <w:rFonts w:cs="Arial"/>
          <w:b/>
          <w:szCs w:val="24"/>
        </w:rPr>
      </w:pPr>
      <w:r>
        <w:rPr>
          <w:rFonts w:cs="Arial"/>
          <w:b/>
          <w:szCs w:val="24"/>
        </w:rPr>
        <w:t>Patient Journey Flowcharts – 95 completed</w:t>
      </w:r>
    </w:p>
    <w:p w:rsidR="00202F65" w:rsidRDefault="00202F65" w:rsidP="00202F65">
      <w:pPr>
        <w:rPr>
          <w:rFonts w:cs="Arial"/>
          <w:szCs w:val="24"/>
        </w:rPr>
      </w:pPr>
    </w:p>
    <w:p w:rsidR="00202F65" w:rsidRDefault="00202F65" w:rsidP="00202F65">
      <w:pPr>
        <w:rPr>
          <w:rFonts w:cs="Arial"/>
          <w:szCs w:val="24"/>
        </w:rPr>
      </w:pPr>
      <w:r>
        <w:rPr>
          <w:rFonts w:cs="Arial"/>
          <w:szCs w:val="24"/>
        </w:rPr>
        <w:t>In order to understand what the patient journey looks like, a journey map was developed for people to complete that provided information on the journey through the urgent care services in Sheffield, not about the problems and issues faced. The maps were tested and completed by participants at the workshop held on the 17 January 2019, and amended before being used to collect information from additional sources.</w:t>
      </w:r>
    </w:p>
    <w:p w:rsidR="00202F65" w:rsidRDefault="00202F65" w:rsidP="00202F65">
      <w:pPr>
        <w:rPr>
          <w:rFonts w:cs="Arial"/>
          <w:szCs w:val="24"/>
        </w:rPr>
      </w:pPr>
    </w:p>
    <w:p w:rsidR="00202F65" w:rsidRDefault="00202F65" w:rsidP="00202F65">
      <w:pPr>
        <w:rPr>
          <w:rFonts w:cs="Arial"/>
          <w:szCs w:val="24"/>
        </w:rPr>
      </w:pPr>
      <w:r>
        <w:rPr>
          <w:rFonts w:cs="Arial"/>
          <w:noProof/>
          <w:szCs w:val="24"/>
          <w:lang w:eastAsia="en-GB"/>
        </w:rPr>
        <w:drawing>
          <wp:inline distT="0" distB="0" distL="0" distR="0" wp14:anchorId="279EAF7C" wp14:editId="0DBEF9CC">
            <wp:extent cx="5943600" cy="3867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noFill/>
                    </a:ln>
                  </pic:spPr>
                </pic:pic>
              </a:graphicData>
            </a:graphic>
          </wp:inline>
        </w:drawing>
      </w:r>
    </w:p>
    <w:p w:rsidR="00202F65" w:rsidRDefault="00202F65" w:rsidP="00202F65">
      <w:pPr>
        <w:rPr>
          <w:rFonts w:cs="Arial"/>
          <w:szCs w:val="24"/>
        </w:rPr>
      </w:pPr>
    </w:p>
    <w:p w:rsidR="00202F65" w:rsidRDefault="00202F65" w:rsidP="00202F65">
      <w:pPr>
        <w:rPr>
          <w:rFonts w:cs="Arial"/>
          <w:szCs w:val="24"/>
        </w:rPr>
      </w:pPr>
      <w:r>
        <w:rPr>
          <w:rFonts w:cs="Arial"/>
          <w:szCs w:val="24"/>
        </w:rPr>
        <w:t>As well as being used as a tool to aid discussion during the engagement activity in Lowedges and Darnall, completed flowcharts were collected from:</w:t>
      </w:r>
    </w:p>
    <w:p w:rsidR="00202F65" w:rsidRDefault="00202F65" w:rsidP="00202F65">
      <w:pPr>
        <w:jc w:val="center"/>
        <w:rPr>
          <w:rFonts w:cs="Arial"/>
          <w:szCs w:val="24"/>
        </w:rPr>
      </w:pPr>
    </w:p>
    <w:p w:rsidR="00202F65" w:rsidRDefault="00202F65" w:rsidP="00202F65">
      <w:pPr>
        <w:spacing w:after="200" w:line="276" w:lineRule="auto"/>
        <w:ind w:left="-1782"/>
        <w:jc w:val="center"/>
        <w:rPr>
          <w:rFonts w:cs="Arial"/>
          <w:szCs w:val="24"/>
        </w:rPr>
      </w:pPr>
      <w:r>
        <w:rPr>
          <w:rFonts w:cs="Arial"/>
          <w:szCs w:val="24"/>
        </w:rPr>
        <w:t>Participants at the Urgent Care Workshop held on 17 January 2019</w:t>
      </w:r>
    </w:p>
    <w:p w:rsidR="00202F65" w:rsidRDefault="00202F65" w:rsidP="00202F65">
      <w:pPr>
        <w:spacing w:after="200" w:line="276" w:lineRule="auto"/>
        <w:ind w:left="-1782"/>
        <w:jc w:val="center"/>
        <w:rPr>
          <w:rFonts w:cs="Arial"/>
          <w:szCs w:val="24"/>
        </w:rPr>
      </w:pPr>
      <w:r>
        <w:rPr>
          <w:rFonts w:cs="Arial"/>
          <w:szCs w:val="24"/>
        </w:rPr>
        <w:t>Participants at 3 x targeted engagement sessions at the Terminus</w:t>
      </w:r>
    </w:p>
    <w:p w:rsidR="00202F65" w:rsidRDefault="00202F65" w:rsidP="00202F65">
      <w:pPr>
        <w:spacing w:after="200" w:line="276" w:lineRule="auto"/>
        <w:ind w:left="-1782"/>
        <w:jc w:val="center"/>
        <w:rPr>
          <w:rFonts w:cs="Arial"/>
          <w:szCs w:val="24"/>
        </w:rPr>
      </w:pPr>
      <w:r>
        <w:rPr>
          <w:rFonts w:cs="Arial"/>
          <w:szCs w:val="24"/>
        </w:rPr>
        <w:t>Patients at Manor Clinic and Firth Park Clinic (Community Nursing Services)</w:t>
      </w:r>
    </w:p>
    <w:p w:rsidR="00202F65" w:rsidRDefault="00202F65" w:rsidP="00202F65">
      <w:pPr>
        <w:spacing w:after="200" w:line="276" w:lineRule="auto"/>
        <w:ind w:left="-1782"/>
        <w:jc w:val="center"/>
        <w:rPr>
          <w:rFonts w:cs="Arial"/>
          <w:szCs w:val="24"/>
        </w:rPr>
      </w:pPr>
      <w:r>
        <w:rPr>
          <w:rFonts w:cs="Arial"/>
          <w:szCs w:val="24"/>
        </w:rPr>
        <w:t>Patients at The Healthcare Surgery, S5 (Waiting Room)</w:t>
      </w:r>
    </w:p>
    <w:p w:rsidR="00202F65" w:rsidRDefault="00202F65" w:rsidP="00202F65">
      <w:pPr>
        <w:spacing w:after="200" w:line="276" w:lineRule="auto"/>
        <w:ind w:left="-1782"/>
        <w:jc w:val="center"/>
        <w:rPr>
          <w:rFonts w:cs="Arial"/>
          <w:szCs w:val="24"/>
        </w:rPr>
      </w:pPr>
      <w:r>
        <w:rPr>
          <w:rFonts w:cs="Arial"/>
          <w:szCs w:val="24"/>
        </w:rPr>
        <w:t>Patients at Page Hall Surgery (Waiting Room)</w:t>
      </w:r>
    </w:p>
    <w:p w:rsidR="00202F65" w:rsidRDefault="00202F65" w:rsidP="00202F65">
      <w:pPr>
        <w:spacing w:after="200" w:line="276" w:lineRule="auto"/>
        <w:ind w:left="-1782"/>
        <w:jc w:val="center"/>
        <w:rPr>
          <w:rFonts w:cs="Arial"/>
          <w:szCs w:val="24"/>
        </w:rPr>
      </w:pPr>
      <w:r>
        <w:rPr>
          <w:rFonts w:cs="Arial"/>
          <w:szCs w:val="24"/>
        </w:rPr>
        <w:t>Patients at Porter Brook Medical Centre (Waiting Room)</w:t>
      </w:r>
    </w:p>
    <w:p w:rsidR="00202F65" w:rsidRDefault="00202F65" w:rsidP="00202F65">
      <w:pPr>
        <w:spacing w:after="200" w:line="276" w:lineRule="auto"/>
        <w:ind w:left="-1782"/>
        <w:jc w:val="center"/>
        <w:rPr>
          <w:rFonts w:cs="Arial"/>
          <w:szCs w:val="24"/>
        </w:rPr>
      </w:pPr>
      <w:r>
        <w:rPr>
          <w:rFonts w:cs="Arial"/>
          <w:szCs w:val="24"/>
        </w:rPr>
        <w:t>Patients at Pitsmoor Surgery (Waiting Room)</w:t>
      </w:r>
    </w:p>
    <w:p w:rsidR="00202F65" w:rsidRDefault="00202F65" w:rsidP="00202F65">
      <w:pPr>
        <w:spacing w:after="200" w:line="276" w:lineRule="auto"/>
        <w:ind w:left="-1782"/>
        <w:jc w:val="center"/>
        <w:rPr>
          <w:rFonts w:cs="Arial"/>
          <w:szCs w:val="24"/>
        </w:rPr>
      </w:pPr>
      <w:r>
        <w:rPr>
          <w:rFonts w:cs="Arial"/>
          <w:szCs w:val="24"/>
        </w:rPr>
        <w:t>Patients at University Health Service (Waiting Room)</w:t>
      </w:r>
    </w:p>
    <w:p w:rsidR="00202F65" w:rsidRPr="007342FE" w:rsidRDefault="00202F65" w:rsidP="00202F65">
      <w:pPr>
        <w:spacing w:after="200" w:line="276" w:lineRule="auto"/>
        <w:ind w:left="-1782"/>
        <w:jc w:val="center"/>
        <w:rPr>
          <w:rFonts w:cs="Arial"/>
          <w:szCs w:val="24"/>
        </w:rPr>
      </w:pPr>
      <w:r>
        <w:rPr>
          <w:rFonts w:cs="Arial"/>
          <w:szCs w:val="24"/>
        </w:rPr>
        <w:t>Young People at Chilypep</w:t>
      </w:r>
    </w:p>
    <w:p w:rsidR="00202F65" w:rsidRDefault="00202F65" w:rsidP="00202F65">
      <w:pPr>
        <w:rPr>
          <w:rFonts w:cs="Arial"/>
          <w:b/>
          <w:szCs w:val="24"/>
        </w:rPr>
      </w:pPr>
    </w:p>
    <w:p w:rsidR="00202F65" w:rsidRPr="00B801AC" w:rsidRDefault="00202F65" w:rsidP="00202F65">
      <w:pPr>
        <w:rPr>
          <w:rFonts w:cs="Arial"/>
          <w:b/>
          <w:szCs w:val="24"/>
        </w:rPr>
      </w:pPr>
      <w:r w:rsidRPr="00B801AC">
        <w:rPr>
          <w:rFonts w:cs="Arial"/>
          <w:b/>
          <w:szCs w:val="24"/>
        </w:rPr>
        <w:t>Analysed at workshops</w:t>
      </w:r>
    </w:p>
    <w:p w:rsidR="00202F65" w:rsidRDefault="00202F65" w:rsidP="00202F65">
      <w:pPr>
        <w:rPr>
          <w:rFonts w:cs="Arial"/>
          <w:szCs w:val="24"/>
        </w:rPr>
      </w:pPr>
      <w:r>
        <w:rPr>
          <w:rFonts w:cs="Arial"/>
          <w:szCs w:val="24"/>
        </w:rPr>
        <w:t>The completed flowcharts were analysed at the workshops held on the 14 February 2019 and at the Children’s workshop held on the 26 March 2019.</w:t>
      </w:r>
    </w:p>
    <w:p w:rsidR="00202F65" w:rsidRDefault="00202F65" w:rsidP="00202F65">
      <w:pPr>
        <w:rPr>
          <w:rFonts w:cs="Arial"/>
          <w:szCs w:val="24"/>
        </w:rPr>
      </w:pPr>
    </w:p>
    <w:p w:rsidR="00202F65" w:rsidRDefault="00202F65" w:rsidP="00202F65">
      <w:pPr>
        <w:rPr>
          <w:rFonts w:cs="Arial"/>
          <w:szCs w:val="24"/>
        </w:rPr>
      </w:pPr>
      <w:r>
        <w:rPr>
          <w:rFonts w:cs="Arial"/>
          <w:szCs w:val="24"/>
        </w:rPr>
        <w:t>Key reflections from the analysis at the February workshop are:</w:t>
      </w:r>
    </w:p>
    <w:p w:rsidR="00202F65" w:rsidRDefault="00202F65" w:rsidP="00202F65">
      <w:pPr>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202F65" w:rsidRPr="00C763B5" w:rsidTr="006D3D15">
        <w:tc>
          <w:tcPr>
            <w:tcW w:w="4621" w:type="dxa"/>
            <w:shd w:val="clear" w:color="auto" w:fill="auto"/>
          </w:tcPr>
          <w:p w:rsidR="00202F65" w:rsidRPr="00C763B5" w:rsidRDefault="00202F65" w:rsidP="006D3D15">
            <w:pPr>
              <w:rPr>
                <w:rFonts w:cs="Arial"/>
                <w:b/>
                <w:szCs w:val="24"/>
              </w:rPr>
            </w:pPr>
            <w:r w:rsidRPr="00C763B5">
              <w:rPr>
                <w:rFonts w:cs="Arial"/>
                <w:b/>
                <w:szCs w:val="24"/>
              </w:rPr>
              <w:t>Key Reflections from the maps of patient journeys</w:t>
            </w:r>
          </w:p>
        </w:tc>
        <w:tc>
          <w:tcPr>
            <w:tcW w:w="4621" w:type="dxa"/>
            <w:shd w:val="clear" w:color="auto" w:fill="auto"/>
          </w:tcPr>
          <w:p w:rsidR="00202F65" w:rsidRPr="00C763B5" w:rsidRDefault="00202F65" w:rsidP="006D3D15">
            <w:pPr>
              <w:rPr>
                <w:rFonts w:cs="Arial"/>
                <w:b/>
                <w:szCs w:val="24"/>
              </w:rPr>
            </w:pPr>
            <w:r w:rsidRPr="00C763B5">
              <w:rPr>
                <w:rFonts w:cs="Arial"/>
                <w:b/>
                <w:szCs w:val="24"/>
              </w:rPr>
              <w:t>Other comments on the journeys</w:t>
            </w:r>
          </w:p>
        </w:tc>
      </w:tr>
      <w:tr w:rsidR="00202F65" w:rsidRPr="00C763B5" w:rsidTr="006D3D15">
        <w:tc>
          <w:tcPr>
            <w:tcW w:w="4621" w:type="dxa"/>
            <w:shd w:val="clear" w:color="auto" w:fill="auto"/>
          </w:tcPr>
          <w:p w:rsidR="00202F65" w:rsidRPr="00C763B5" w:rsidRDefault="00202F65" w:rsidP="006D3D15">
            <w:pPr>
              <w:numPr>
                <w:ilvl w:val="0"/>
                <w:numId w:val="69"/>
              </w:numPr>
              <w:spacing w:line="276" w:lineRule="auto"/>
              <w:ind w:left="284" w:hanging="284"/>
              <w:rPr>
                <w:rFonts w:cs="Arial"/>
                <w:szCs w:val="24"/>
              </w:rPr>
            </w:pPr>
            <w:r w:rsidRPr="00C763B5">
              <w:rPr>
                <w:rFonts w:cs="Arial"/>
                <w:szCs w:val="24"/>
              </w:rPr>
              <w:t>Not many using Hubs</w:t>
            </w:r>
          </w:p>
          <w:p w:rsidR="00202F65" w:rsidRPr="00C763B5" w:rsidRDefault="00202F65" w:rsidP="006D3D15">
            <w:pPr>
              <w:numPr>
                <w:ilvl w:val="0"/>
                <w:numId w:val="69"/>
              </w:numPr>
              <w:spacing w:line="276" w:lineRule="auto"/>
              <w:ind w:left="284" w:hanging="284"/>
              <w:rPr>
                <w:rFonts w:cs="Arial"/>
                <w:szCs w:val="24"/>
              </w:rPr>
            </w:pPr>
            <w:r w:rsidRPr="00C763B5">
              <w:rPr>
                <w:rFonts w:cs="Arial"/>
                <w:szCs w:val="24"/>
              </w:rPr>
              <w:t xml:space="preserve">Lots of </w:t>
            </w:r>
            <w:r w:rsidR="00584E45">
              <w:rPr>
                <w:rFonts w:cs="Arial"/>
                <w:szCs w:val="24"/>
              </w:rPr>
              <w:t>NHS</w:t>
            </w:r>
            <w:r w:rsidRPr="00C763B5">
              <w:rPr>
                <w:rFonts w:cs="Arial"/>
                <w:szCs w:val="24"/>
              </w:rPr>
              <w:t>111 to A&amp;E</w:t>
            </w:r>
          </w:p>
          <w:p w:rsidR="00202F65" w:rsidRPr="00C763B5" w:rsidRDefault="00202F65" w:rsidP="006D3D15">
            <w:pPr>
              <w:numPr>
                <w:ilvl w:val="0"/>
                <w:numId w:val="69"/>
              </w:numPr>
              <w:spacing w:line="276" w:lineRule="auto"/>
              <w:ind w:left="284" w:hanging="284"/>
              <w:rPr>
                <w:rFonts w:cs="Arial"/>
                <w:szCs w:val="24"/>
              </w:rPr>
            </w:pPr>
            <w:r w:rsidRPr="00C763B5">
              <w:rPr>
                <w:rFonts w:cs="Arial"/>
                <w:szCs w:val="24"/>
              </w:rPr>
              <w:t>No MIU as 1</w:t>
            </w:r>
            <w:r w:rsidRPr="00C763B5">
              <w:rPr>
                <w:rFonts w:cs="Arial"/>
                <w:szCs w:val="24"/>
                <w:vertAlign w:val="superscript"/>
              </w:rPr>
              <w:t>st</w:t>
            </w:r>
            <w:r w:rsidRPr="00C763B5">
              <w:rPr>
                <w:rFonts w:cs="Arial"/>
                <w:szCs w:val="24"/>
              </w:rPr>
              <w:t xml:space="preserve"> point of call</w:t>
            </w:r>
          </w:p>
          <w:p w:rsidR="00202F65" w:rsidRPr="00C763B5" w:rsidRDefault="00202F65" w:rsidP="006D3D15">
            <w:pPr>
              <w:numPr>
                <w:ilvl w:val="0"/>
                <w:numId w:val="69"/>
              </w:numPr>
              <w:spacing w:line="276" w:lineRule="auto"/>
              <w:ind w:left="284" w:hanging="284"/>
              <w:rPr>
                <w:rFonts w:cs="Arial"/>
                <w:szCs w:val="24"/>
              </w:rPr>
            </w:pPr>
            <w:r w:rsidRPr="00C763B5">
              <w:rPr>
                <w:rFonts w:cs="Arial"/>
                <w:szCs w:val="24"/>
              </w:rPr>
              <w:t>Generally not too many steps</w:t>
            </w:r>
          </w:p>
          <w:p w:rsidR="00202F65" w:rsidRPr="00C763B5" w:rsidRDefault="00202F65" w:rsidP="006D3D15">
            <w:pPr>
              <w:numPr>
                <w:ilvl w:val="0"/>
                <w:numId w:val="69"/>
              </w:numPr>
              <w:spacing w:line="276" w:lineRule="auto"/>
              <w:ind w:left="284" w:hanging="284"/>
              <w:rPr>
                <w:rFonts w:cs="Arial"/>
                <w:szCs w:val="24"/>
              </w:rPr>
            </w:pPr>
            <w:r w:rsidRPr="00C763B5">
              <w:rPr>
                <w:rFonts w:cs="Arial"/>
                <w:szCs w:val="24"/>
              </w:rPr>
              <w:t>Lots of points of entry</w:t>
            </w:r>
          </w:p>
          <w:p w:rsidR="00202F65" w:rsidRPr="00C763B5" w:rsidRDefault="00202F65" w:rsidP="006D3D15">
            <w:pPr>
              <w:numPr>
                <w:ilvl w:val="0"/>
                <w:numId w:val="69"/>
              </w:numPr>
              <w:spacing w:line="276" w:lineRule="auto"/>
              <w:ind w:left="284" w:hanging="284"/>
              <w:rPr>
                <w:rFonts w:cs="Arial"/>
                <w:szCs w:val="24"/>
              </w:rPr>
            </w:pPr>
            <w:r w:rsidRPr="00C763B5">
              <w:rPr>
                <w:rFonts w:cs="Arial"/>
                <w:szCs w:val="24"/>
              </w:rPr>
              <w:t>Lack of Self Care</w:t>
            </w:r>
          </w:p>
          <w:p w:rsidR="00202F65" w:rsidRPr="00C763B5" w:rsidRDefault="00202F65" w:rsidP="006D3D15">
            <w:pPr>
              <w:numPr>
                <w:ilvl w:val="0"/>
                <w:numId w:val="69"/>
              </w:numPr>
              <w:spacing w:line="276" w:lineRule="auto"/>
              <w:ind w:left="284" w:hanging="284"/>
              <w:rPr>
                <w:rFonts w:cs="Arial"/>
                <w:szCs w:val="24"/>
              </w:rPr>
            </w:pPr>
            <w:r w:rsidRPr="00C763B5">
              <w:rPr>
                <w:rFonts w:cs="Arial"/>
                <w:szCs w:val="24"/>
              </w:rPr>
              <w:t>Need somewhere before crisis, e.g. like self-harm/suicidal</w:t>
            </w:r>
          </w:p>
          <w:p w:rsidR="00202F65" w:rsidRPr="00C763B5" w:rsidRDefault="00202F65" w:rsidP="006D3D15">
            <w:pPr>
              <w:numPr>
                <w:ilvl w:val="0"/>
                <w:numId w:val="69"/>
              </w:numPr>
              <w:spacing w:line="276" w:lineRule="auto"/>
              <w:ind w:left="284" w:hanging="284"/>
              <w:rPr>
                <w:rFonts w:cs="Arial"/>
                <w:szCs w:val="24"/>
              </w:rPr>
            </w:pPr>
            <w:r w:rsidRPr="00C763B5">
              <w:rPr>
                <w:rFonts w:cs="Arial"/>
                <w:szCs w:val="24"/>
              </w:rPr>
              <w:t>Need a specific service for Urgent Care MH Support</w:t>
            </w:r>
          </w:p>
          <w:p w:rsidR="00202F65" w:rsidRPr="00C763B5" w:rsidRDefault="00202F65" w:rsidP="006D3D15">
            <w:pPr>
              <w:numPr>
                <w:ilvl w:val="0"/>
                <w:numId w:val="69"/>
              </w:numPr>
              <w:spacing w:line="276" w:lineRule="auto"/>
              <w:ind w:left="284" w:hanging="284"/>
              <w:rPr>
                <w:rFonts w:cs="Arial"/>
                <w:szCs w:val="24"/>
              </w:rPr>
            </w:pPr>
            <w:r w:rsidRPr="00C763B5">
              <w:rPr>
                <w:rFonts w:cs="Arial"/>
                <w:szCs w:val="24"/>
              </w:rPr>
              <w:t>Mental Health – nothing online about MH Urgent Care, people don’t know where to go</w:t>
            </w:r>
          </w:p>
          <w:p w:rsidR="00202F65" w:rsidRPr="00C763B5" w:rsidRDefault="00202F65" w:rsidP="006D3D15">
            <w:pPr>
              <w:numPr>
                <w:ilvl w:val="0"/>
                <w:numId w:val="69"/>
              </w:numPr>
              <w:spacing w:line="276" w:lineRule="auto"/>
              <w:ind w:left="284" w:hanging="284"/>
              <w:rPr>
                <w:rFonts w:cs="Arial"/>
                <w:szCs w:val="24"/>
              </w:rPr>
            </w:pPr>
            <w:r w:rsidRPr="00C763B5">
              <w:rPr>
                <w:rFonts w:cs="Arial"/>
                <w:szCs w:val="24"/>
              </w:rPr>
              <w:t xml:space="preserve">Out of hours </w:t>
            </w:r>
            <w:r w:rsidR="00584E45">
              <w:rPr>
                <w:rFonts w:cs="Arial"/>
                <w:szCs w:val="24"/>
              </w:rPr>
              <w:t>NHS</w:t>
            </w:r>
            <w:r w:rsidRPr="00C763B5">
              <w:rPr>
                <w:rFonts w:cs="Arial"/>
                <w:szCs w:val="24"/>
              </w:rPr>
              <w:t>111 should be first contact for signposting</w:t>
            </w:r>
          </w:p>
          <w:p w:rsidR="00202F65" w:rsidRPr="00C763B5" w:rsidRDefault="00202F65" w:rsidP="006D3D15">
            <w:pPr>
              <w:numPr>
                <w:ilvl w:val="0"/>
                <w:numId w:val="69"/>
              </w:numPr>
              <w:spacing w:line="276" w:lineRule="auto"/>
              <w:ind w:left="284" w:hanging="284"/>
              <w:rPr>
                <w:rFonts w:cs="Arial"/>
                <w:szCs w:val="24"/>
              </w:rPr>
            </w:pPr>
            <w:r w:rsidRPr="00C763B5">
              <w:rPr>
                <w:rFonts w:cs="Arial"/>
                <w:szCs w:val="24"/>
              </w:rPr>
              <w:t>MIU never first and no one used hubs</w:t>
            </w:r>
          </w:p>
          <w:p w:rsidR="00202F65" w:rsidRPr="00C763B5" w:rsidRDefault="00202F65" w:rsidP="006D3D15">
            <w:pPr>
              <w:numPr>
                <w:ilvl w:val="0"/>
                <w:numId w:val="69"/>
              </w:numPr>
              <w:spacing w:line="276" w:lineRule="auto"/>
              <w:ind w:left="284" w:hanging="284"/>
              <w:rPr>
                <w:rFonts w:cs="Arial"/>
                <w:szCs w:val="24"/>
              </w:rPr>
            </w:pPr>
            <w:r w:rsidRPr="00C763B5">
              <w:rPr>
                <w:rFonts w:cs="Arial"/>
                <w:szCs w:val="24"/>
              </w:rPr>
              <w:t>Only 1 pharmacy</w:t>
            </w:r>
          </w:p>
          <w:p w:rsidR="00202F65" w:rsidRPr="00C763B5" w:rsidRDefault="00202F65" w:rsidP="006D3D15">
            <w:pPr>
              <w:numPr>
                <w:ilvl w:val="0"/>
                <w:numId w:val="69"/>
              </w:numPr>
              <w:spacing w:line="276" w:lineRule="auto"/>
              <w:ind w:left="284" w:hanging="284"/>
              <w:rPr>
                <w:rFonts w:cs="Arial"/>
                <w:szCs w:val="24"/>
              </w:rPr>
            </w:pPr>
            <w:r w:rsidRPr="00C763B5">
              <w:rPr>
                <w:rFonts w:cs="Arial"/>
                <w:szCs w:val="24"/>
              </w:rPr>
              <w:t>Main issue is where people go first</w:t>
            </w:r>
          </w:p>
          <w:p w:rsidR="00202F65" w:rsidRPr="00C763B5" w:rsidRDefault="00584E45" w:rsidP="006D3D15">
            <w:pPr>
              <w:numPr>
                <w:ilvl w:val="0"/>
                <w:numId w:val="69"/>
              </w:numPr>
              <w:spacing w:line="276" w:lineRule="auto"/>
              <w:ind w:left="284" w:hanging="284"/>
              <w:rPr>
                <w:rFonts w:cs="Arial"/>
                <w:szCs w:val="24"/>
              </w:rPr>
            </w:pPr>
            <w:r>
              <w:rPr>
                <w:rFonts w:cs="Arial"/>
                <w:szCs w:val="24"/>
              </w:rPr>
              <w:t>NHS</w:t>
            </w:r>
            <w:r w:rsidR="00202F65" w:rsidRPr="00C763B5">
              <w:rPr>
                <w:rFonts w:cs="Arial"/>
                <w:szCs w:val="24"/>
              </w:rPr>
              <w:t>111 and GP is frequently first point of call</w:t>
            </w:r>
          </w:p>
          <w:p w:rsidR="00202F65" w:rsidRPr="00C763B5" w:rsidRDefault="00202F65" w:rsidP="006D3D15">
            <w:pPr>
              <w:numPr>
                <w:ilvl w:val="0"/>
                <w:numId w:val="69"/>
              </w:numPr>
              <w:spacing w:after="200" w:line="276" w:lineRule="auto"/>
              <w:ind w:left="284" w:hanging="284"/>
              <w:rPr>
                <w:rFonts w:cs="Arial"/>
                <w:szCs w:val="24"/>
              </w:rPr>
            </w:pPr>
            <w:r w:rsidRPr="00C763B5">
              <w:rPr>
                <w:rFonts w:cs="Arial"/>
                <w:szCs w:val="24"/>
              </w:rPr>
              <w:t xml:space="preserve">Children services – GP or </w:t>
            </w:r>
            <w:r w:rsidR="00584E45">
              <w:rPr>
                <w:rFonts w:cs="Arial"/>
                <w:szCs w:val="24"/>
              </w:rPr>
              <w:t>NHS</w:t>
            </w:r>
            <w:r w:rsidRPr="00C763B5">
              <w:rPr>
                <w:rFonts w:cs="Arial"/>
                <w:szCs w:val="24"/>
              </w:rPr>
              <w:t>111 first</w:t>
            </w:r>
          </w:p>
        </w:tc>
        <w:tc>
          <w:tcPr>
            <w:tcW w:w="4621" w:type="dxa"/>
            <w:shd w:val="clear" w:color="auto" w:fill="auto"/>
          </w:tcPr>
          <w:p w:rsidR="00202F65" w:rsidRPr="00C763B5" w:rsidRDefault="00202F65" w:rsidP="006D3D15">
            <w:pPr>
              <w:pStyle w:val="NormalWeb"/>
              <w:numPr>
                <w:ilvl w:val="0"/>
                <w:numId w:val="70"/>
              </w:numPr>
              <w:spacing w:before="0" w:beforeAutospacing="0" w:after="0" w:afterAutospacing="0"/>
              <w:ind w:left="341" w:hanging="341"/>
              <w:rPr>
                <w:rFonts w:ascii="Arial" w:hAnsi="Arial" w:cs="Arial"/>
              </w:rPr>
            </w:pPr>
            <w:r w:rsidRPr="00C763B5">
              <w:rPr>
                <w:rFonts w:ascii="Arial" w:hAnsi="Arial" w:cs="Arial"/>
                <w:color w:val="000000"/>
                <w:kern w:val="24"/>
              </w:rPr>
              <w:t>Ability of pharmacist to prescribe medicines would reduce journey length (avoid GP appointment)</w:t>
            </w:r>
          </w:p>
          <w:p w:rsidR="00202F65" w:rsidRPr="00C763B5" w:rsidRDefault="00202F65" w:rsidP="006D3D15">
            <w:pPr>
              <w:pStyle w:val="NormalWeb"/>
              <w:numPr>
                <w:ilvl w:val="0"/>
                <w:numId w:val="70"/>
              </w:numPr>
              <w:spacing w:before="0" w:beforeAutospacing="0" w:after="0" w:afterAutospacing="0"/>
              <w:ind w:left="341" w:hanging="341"/>
              <w:rPr>
                <w:rFonts w:ascii="Arial" w:hAnsi="Arial" w:cs="Arial"/>
              </w:rPr>
            </w:pPr>
            <w:r w:rsidRPr="00C763B5">
              <w:rPr>
                <w:rFonts w:ascii="Arial" w:hAnsi="Arial" w:cs="Arial"/>
                <w:color w:val="000000"/>
                <w:kern w:val="24"/>
              </w:rPr>
              <w:t>Sickness in staff</w:t>
            </w:r>
          </w:p>
          <w:p w:rsidR="00202F65" w:rsidRPr="00C763B5" w:rsidRDefault="00202F65" w:rsidP="006D3D15">
            <w:pPr>
              <w:pStyle w:val="NormalWeb"/>
              <w:numPr>
                <w:ilvl w:val="0"/>
                <w:numId w:val="70"/>
              </w:numPr>
              <w:spacing w:before="0" w:beforeAutospacing="0" w:after="0" w:afterAutospacing="0"/>
              <w:ind w:left="341" w:hanging="341"/>
              <w:rPr>
                <w:rFonts w:ascii="Arial" w:hAnsi="Arial" w:cs="Arial"/>
              </w:rPr>
            </w:pPr>
            <w:r w:rsidRPr="00C763B5">
              <w:rPr>
                <w:rFonts w:ascii="Arial" w:hAnsi="Arial" w:cs="Arial"/>
                <w:color w:val="000000"/>
                <w:kern w:val="24"/>
              </w:rPr>
              <w:t>If you plan a service, will there be staffing problems?</w:t>
            </w:r>
          </w:p>
          <w:p w:rsidR="00202F65" w:rsidRPr="00C763B5" w:rsidRDefault="00202F65" w:rsidP="006D3D15">
            <w:pPr>
              <w:pStyle w:val="NormalWeb"/>
              <w:numPr>
                <w:ilvl w:val="0"/>
                <w:numId w:val="70"/>
              </w:numPr>
              <w:spacing w:before="0" w:beforeAutospacing="0" w:after="0" w:afterAutospacing="0"/>
              <w:ind w:left="341" w:hanging="341"/>
              <w:rPr>
                <w:rFonts w:ascii="Arial" w:hAnsi="Arial" w:cs="Arial"/>
              </w:rPr>
            </w:pPr>
            <w:r w:rsidRPr="00C763B5">
              <w:rPr>
                <w:rFonts w:ascii="Arial" w:hAnsi="Arial" w:cs="Arial"/>
                <w:color w:val="000000"/>
                <w:kern w:val="24"/>
              </w:rPr>
              <w:t>Small sample size - experience of all services.</w:t>
            </w:r>
          </w:p>
          <w:p w:rsidR="00202F65" w:rsidRPr="00C763B5" w:rsidRDefault="00202F65" w:rsidP="006D3D15">
            <w:pPr>
              <w:pStyle w:val="NormalWeb"/>
              <w:numPr>
                <w:ilvl w:val="0"/>
                <w:numId w:val="70"/>
              </w:numPr>
              <w:spacing w:before="0" w:beforeAutospacing="0" w:after="0" w:afterAutospacing="0"/>
              <w:ind w:left="341" w:hanging="341"/>
              <w:rPr>
                <w:rFonts w:ascii="Arial" w:hAnsi="Arial" w:cs="Arial"/>
              </w:rPr>
            </w:pPr>
            <w:r w:rsidRPr="00C763B5">
              <w:rPr>
                <w:rFonts w:ascii="Arial" w:hAnsi="Arial" w:cs="Arial"/>
                <w:color w:val="000000"/>
                <w:kern w:val="24"/>
              </w:rPr>
              <w:t>WIC isn’t captured</w:t>
            </w:r>
          </w:p>
          <w:p w:rsidR="00202F65" w:rsidRPr="00C763B5" w:rsidRDefault="00202F65" w:rsidP="006D3D15">
            <w:pPr>
              <w:pStyle w:val="NormalWeb"/>
              <w:numPr>
                <w:ilvl w:val="0"/>
                <w:numId w:val="70"/>
              </w:numPr>
              <w:spacing w:before="0" w:beforeAutospacing="0" w:after="0" w:afterAutospacing="0"/>
              <w:ind w:left="341" w:hanging="341"/>
              <w:rPr>
                <w:rFonts w:ascii="Arial" w:hAnsi="Arial" w:cs="Arial"/>
              </w:rPr>
            </w:pPr>
            <w:r w:rsidRPr="00C763B5">
              <w:rPr>
                <w:rFonts w:ascii="Arial" w:hAnsi="Arial" w:cs="Arial"/>
                <w:color w:val="000000"/>
                <w:kern w:val="24"/>
              </w:rPr>
              <w:t>Relative Complexity although should expect some complexity.</w:t>
            </w:r>
          </w:p>
          <w:p w:rsidR="00202F65" w:rsidRPr="00C763B5" w:rsidRDefault="00202F65" w:rsidP="006D3D15">
            <w:pPr>
              <w:pStyle w:val="NormalWeb"/>
              <w:numPr>
                <w:ilvl w:val="0"/>
                <w:numId w:val="70"/>
              </w:numPr>
              <w:spacing w:before="0" w:beforeAutospacing="0" w:after="0" w:afterAutospacing="0"/>
              <w:ind w:left="341" w:hanging="341"/>
              <w:rPr>
                <w:rFonts w:ascii="Arial" w:hAnsi="Arial" w:cs="Arial"/>
              </w:rPr>
            </w:pPr>
            <w:r w:rsidRPr="00C763B5">
              <w:rPr>
                <w:rFonts w:ascii="Arial" w:hAnsi="Arial" w:cs="Arial"/>
                <w:color w:val="000000"/>
                <w:kern w:val="24"/>
              </w:rPr>
              <w:t>People don’t know what it can be used for.</w:t>
            </w:r>
          </w:p>
          <w:p w:rsidR="00202F65" w:rsidRPr="00C763B5" w:rsidRDefault="00202F65" w:rsidP="006D3D15">
            <w:pPr>
              <w:pStyle w:val="NormalWeb"/>
              <w:numPr>
                <w:ilvl w:val="0"/>
                <w:numId w:val="70"/>
              </w:numPr>
              <w:spacing w:before="0" w:beforeAutospacing="0" w:after="0" w:afterAutospacing="0"/>
              <w:ind w:left="341" w:hanging="341"/>
              <w:rPr>
                <w:rFonts w:ascii="Arial" w:hAnsi="Arial" w:cs="Arial"/>
              </w:rPr>
            </w:pPr>
            <w:r w:rsidRPr="00C763B5">
              <w:rPr>
                <w:rFonts w:ascii="Arial" w:hAnsi="Arial" w:cs="Arial"/>
                <w:color w:val="000000"/>
                <w:kern w:val="24"/>
              </w:rPr>
              <w:t>High volume of unresolved cases – particularly Mental Health.</w:t>
            </w:r>
          </w:p>
          <w:p w:rsidR="00202F65" w:rsidRPr="00C763B5" w:rsidRDefault="00202F65" w:rsidP="006D3D15">
            <w:pPr>
              <w:rPr>
                <w:rFonts w:cs="Arial"/>
                <w:b/>
                <w:szCs w:val="24"/>
              </w:rPr>
            </w:pPr>
          </w:p>
        </w:tc>
      </w:tr>
    </w:tbl>
    <w:p w:rsidR="00202F65" w:rsidRDefault="00202F65" w:rsidP="00202F65">
      <w:pPr>
        <w:rPr>
          <w:rFonts w:cs="Arial"/>
          <w:szCs w:val="24"/>
        </w:rPr>
      </w:pPr>
    </w:p>
    <w:p w:rsidR="00202F65" w:rsidRDefault="00202F65" w:rsidP="00202F65">
      <w:pPr>
        <w:rPr>
          <w:rFonts w:cs="Arial"/>
          <w:szCs w:val="24"/>
        </w:rPr>
      </w:pPr>
      <w:r>
        <w:rPr>
          <w:rFonts w:cs="Arial"/>
          <w:szCs w:val="24"/>
        </w:rPr>
        <w:t>We also shared the children’s patient journey maps with participants at the children’s workshop held in March 2019:</w:t>
      </w:r>
    </w:p>
    <w:p w:rsidR="00202F65" w:rsidRDefault="00202F65" w:rsidP="00202F65">
      <w:pPr>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202F65" w:rsidRPr="00C763B5" w:rsidTr="006D3D15">
        <w:tc>
          <w:tcPr>
            <w:tcW w:w="4621" w:type="dxa"/>
            <w:shd w:val="clear" w:color="auto" w:fill="auto"/>
          </w:tcPr>
          <w:p w:rsidR="00202F65" w:rsidRPr="00C763B5" w:rsidRDefault="00202F65" w:rsidP="006D3D15">
            <w:pPr>
              <w:jc w:val="center"/>
              <w:rPr>
                <w:rFonts w:cs="Arial"/>
                <w:b/>
                <w:szCs w:val="24"/>
              </w:rPr>
            </w:pPr>
            <w:r w:rsidRPr="00C763B5">
              <w:rPr>
                <w:rFonts w:cs="Arial"/>
                <w:b/>
                <w:szCs w:val="24"/>
              </w:rPr>
              <w:t>Key observations</w:t>
            </w:r>
          </w:p>
        </w:tc>
        <w:tc>
          <w:tcPr>
            <w:tcW w:w="4621" w:type="dxa"/>
            <w:shd w:val="clear" w:color="auto" w:fill="auto"/>
          </w:tcPr>
          <w:p w:rsidR="00202F65" w:rsidRPr="00C763B5" w:rsidRDefault="00202F65" w:rsidP="006D3D15">
            <w:pPr>
              <w:jc w:val="center"/>
              <w:rPr>
                <w:rFonts w:cs="Arial"/>
                <w:b/>
                <w:szCs w:val="24"/>
              </w:rPr>
            </w:pPr>
            <w:r w:rsidRPr="00C763B5">
              <w:rPr>
                <w:rFonts w:cs="Arial"/>
                <w:b/>
                <w:szCs w:val="24"/>
              </w:rPr>
              <w:t>General observations</w:t>
            </w:r>
          </w:p>
        </w:tc>
      </w:tr>
      <w:tr w:rsidR="00202F65" w:rsidRPr="00C763B5" w:rsidTr="006D3D15">
        <w:tc>
          <w:tcPr>
            <w:tcW w:w="4621" w:type="dxa"/>
            <w:shd w:val="clear" w:color="auto" w:fill="auto"/>
          </w:tcPr>
          <w:p w:rsidR="00202F65" w:rsidRPr="00C763B5" w:rsidRDefault="00202F65" w:rsidP="006D3D15">
            <w:pPr>
              <w:numPr>
                <w:ilvl w:val="0"/>
                <w:numId w:val="71"/>
              </w:numPr>
              <w:spacing w:line="276" w:lineRule="auto"/>
              <w:rPr>
                <w:rFonts w:cs="Arial"/>
                <w:szCs w:val="24"/>
              </w:rPr>
            </w:pPr>
            <w:r w:rsidRPr="00C763B5">
              <w:rPr>
                <w:rFonts w:cs="Arial"/>
                <w:szCs w:val="24"/>
              </w:rPr>
              <w:t>Impossible to get through to GP on phone</w:t>
            </w:r>
          </w:p>
          <w:p w:rsidR="00202F65" w:rsidRPr="00C763B5" w:rsidRDefault="00202F65" w:rsidP="006D3D15">
            <w:pPr>
              <w:numPr>
                <w:ilvl w:val="0"/>
                <w:numId w:val="71"/>
              </w:numPr>
              <w:spacing w:line="276" w:lineRule="auto"/>
              <w:rPr>
                <w:rFonts w:cs="Arial"/>
                <w:szCs w:val="24"/>
              </w:rPr>
            </w:pPr>
            <w:r w:rsidRPr="00C763B5">
              <w:rPr>
                <w:rFonts w:cs="Arial"/>
                <w:szCs w:val="24"/>
              </w:rPr>
              <w:t>Repeating information 3 times</w:t>
            </w:r>
          </w:p>
          <w:p w:rsidR="00202F65" w:rsidRPr="00C763B5" w:rsidRDefault="00202F65" w:rsidP="006D3D15">
            <w:pPr>
              <w:numPr>
                <w:ilvl w:val="0"/>
                <w:numId w:val="71"/>
              </w:numPr>
              <w:spacing w:line="276" w:lineRule="auto"/>
              <w:rPr>
                <w:rFonts w:cs="Arial"/>
                <w:szCs w:val="24"/>
              </w:rPr>
            </w:pPr>
            <w:r w:rsidRPr="00C763B5">
              <w:rPr>
                <w:rFonts w:cs="Arial"/>
                <w:szCs w:val="24"/>
              </w:rPr>
              <w:t>Difficult to access urgent mental health for children and 16-18</w:t>
            </w:r>
          </w:p>
          <w:p w:rsidR="00202F65" w:rsidRPr="00C763B5" w:rsidRDefault="00202F65" w:rsidP="006D3D15">
            <w:pPr>
              <w:numPr>
                <w:ilvl w:val="0"/>
                <w:numId w:val="71"/>
              </w:numPr>
              <w:spacing w:line="276" w:lineRule="auto"/>
              <w:rPr>
                <w:rFonts w:cs="Arial"/>
                <w:szCs w:val="24"/>
              </w:rPr>
            </w:pPr>
            <w:r w:rsidRPr="00C763B5">
              <w:rPr>
                <w:rFonts w:cs="Arial"/>
                <w:szCs w:val="24"/>
              </w:rPr>
              <w:t>No appropriate safe place f</w:t>
            </w:r>
            <w:r>
              <w:rPr>
                <w:rFonts w:cs="Arial"/>
                <w:szCs w:val="24"/>
              </w:rPr>
              <w:t>or children with MH problems – t</w:t>
            </w:r>
            <w:r w:rsidRPr="00C763B5">
              <w:rPr>
                <w:rFonts w:cs="Arial"/>
                <w:szCs w:val="24"/>
              </w:rPr>
              <w:t>ry and prioritise</w:t>
            </w:r>
          </w:p>
          <w:p w:rsidR="00202F65" w:rsidRPr="00C763B5" w:rsidRDefault="00202F65" w:rsidP="006D3D15">
            <w:pPr>
              <w:numPr>
                <w:ilvl w:val="0"/>
                <w:numId w:val="71"/>
              </w:numPr>
              <w:spacing w:line="276" w:lineRule="auto"/>
              <w:rPr>
                <w:rFonts w:cs="Arial"/>
                <w:szCs w:val="24"/>
              </w:rPr>
            </w:pPr>
            <w:r>
              <w:rPr>
                <w:rFonts w:cs="Arial"/>
                <w:szCs w:val="24"/>
              </w:rPr>
              <w:t xml:space="preserve">Second contact - large numbers from </w:t>
            </w:r>
            <w:r w:rsidR="00584E45">
              <w:rPr>
                <w:rFonts w:cs="Arial"/>
                <w:szCs w:val="24"/>
              </w:rPr>
              <w:t>NHS</w:t>
            </w:r>
            <w:r>
              <w:rPr>
                <w:rFonts w:cs="Arial"/>
                <w:szCs w:val="24"/>
              </w:rPr>
              <w:t>111 to c</w:t>
            </w:r>
            <w:r w:rsidRPr="00C763B5">
              <w:rPr>
                <w:rFonts w:cs="Arial"/>
                <w:szCs w:val="24"/>
              </w:rPr>
              <w:t>hildren’s A&amp;E and OOH</w:t>
            </w:r>
          </w:p>
          <w:p w:rsidR="00202F65" w:rsidRPr="00C763B5" w:rsidRDefault="00202F65" w:rsidP="006D3D15">
            <w:pPr>
              <w:numPr>
                <w:ilvl w:val="0"/>
                <w:numId w:val="71"/>
              </w:numPr>
              <w:spacing w:line="276" w:lineRule="auto"/>
              <w:rPr>
                <w:rFonts w:cs="Arial"/>
                <w:szCs w:val="24"/>
              </w:rPr>
            </w:pPr>
            <w:r w:rsidRPr="00C763B5">
              <w:rPr>
                <w:rFonts w:cs="Arial"/>
                <w:szCs w:val="24"/>
              </w:rPr>
              <w:lastRenderedPageBreak/>
              <w:t>Quarter go straight to A&amp;E</w:t>
            </w:r>
          </w:p>
          <w:p w:rsidR="00202F65" w:rsidRPr="00C763B5" w:rsidRDefault="00202F65" w:rsidP="006D3D15">
            <w:pPr>
              <w:numPr>
                <w:ilvl w:val="0"/>
                <w:numId w:val="71"/>
              </w:numPr>
              <w:spacing w:line="276" w:lineRule="auto"/>
              <w:rPr>
                <w:rFonts w:cs="Arial"/>
                <w:szCs w:val="24"/>
              </w:rPr>
            </w:pPr>
            <w:r w:rsidRPr="00C763B5">
              <w:rPr>
                <w:rFonts w:cs="Arial"/>
                <w:szCs w:val="24"/>
              </w:rPr>
              <w:t>Confusing pathways, patients bouncing around services,  but the children’s pathway doesn’t seem as complicated as the Adult pathways</w:t>
            </w:r>
          </w:p>
        </w:tc>
        <w:tc>
          <w:tcPr>
            <w:tcW w:w="4621" w:type="dxa"/>
            <w:shd w:val="clear" w:color="auto" w:fill="auto"/>
          </w:tcPr>
          <w:p w:rsidR="00202F65" w:rsidRPr="00C763B5" w:rsidRDefault="00202F65" w:rsidP="006D3D15">
            <w:pPr>
              <w:numPr>
                <w:ilvl w:val="0"/>
                <w:numId w:val="71"/>
              </w:numPr>
              <w:spacing w:line="276" w:lineRule="auto"/>
              <w:rPr>
                <w:rFonts w:cs="Arial"/>
                <w:szCs w:val="24"/>
              </w:rPr>
            </w:pPr>
            <w:r w:rsidRPr="00C763B5">
              <w:rPr>
                <w:rFonts w:cs="Arial"/>
                <w:szCs w:val="24"/>
              </w:rPr>
              <w:lastRenderedPageBreak/>
              <w:t>Should have a ‘grandma’ room at A&amp;E</w:t>
            </w:r>
          </w:p>
          <w:p w:rsidR="00202F65" w:rsidRPr="00C763B5" w:rsidRDefault="00202F65" w:rsidP="006D3D15">
            <w:pPr>
              <w:numPr>
                <w:ilvl w:val="0"/>
                <w:numId w:val="71"/>
              </w:numPr>
              <w:spacing w:line="276" w:lineRule="auto"/>
              <w:rPr>
                <w:rFonts w:cs="Arial"/>
                <w:szCs w:val="24"/>
              </w:rPr>
            </w:pPr>
            <w:r w:rsidRPr="00C763B5">
              <w:rPr>
                <w:rFonts w:cs="Arial"/>
                <w:szCs w:val="24"/>
              </w:rPr>
              <w:t>Staff not aware what is on offer</w:t>
            </w:r>
          </w:p>
          <w:p w:rsidR="00202F65" w:rsidRPr="00C763B5" w:rsidRDefault="00202F65" w:rsidP="006D3D15">
            <w:pPr>
              <w:numPr>
                <w:ilvl w:val="0"/>
                <w:numId w:val="71"/>
              </w:numPr>
              <w:spacing w:line="276" w:lineRule="auto"/>
              <w:rPr>
                <w:rFonts w:cs="Arial"/>
                <w:szCs w:val="24"/>
              </w:rPr>
            </w:pPr>
            <w:r w:rsidRPr="00C763B5">
              <w:rPr>
                <w:rFonts w:cs="Arial"/>
                <w:szCs w:val="24"/>
              </w:rPr>
              <w:t>Consistency of message</w:t>
            </w:r>
          </w:p>
          <w:p w:rsidR="00202F65" w:rsidRPr="00C763B5" w:rsidRDefault="00202F65" w:rsidP="006D3D15">
            <w:pPr>
              <w:numPr>
                <w:ilvl w:val="0"/>
                <w:numId w:val="71"/>
              </w:numPr>
              <w:spacing w:line="276" w:lineRule="auto"/>
              <w:rPr>
                <w:rFonts w:cs="Arial"/>
                <w:szCs w:val="24"/>
              </w:rPr>
            </w:pPr>
            <w:r>
              <w:rPr>
                <w:rFonts w:cs="Arial"/>
                <w:szCs w:val="24"/>
              </w:rPr>
              <w:t xml:space="preserve">Describe what urgent mental health </w:t>
            </w:r>
            <w:r w:rsidRPr="00C763B5">
              <w:rPr>
                <w:rFonts w:cs="Arial"/>
                <w:szCs w:val="24"/>
              </w:rPr>
              <w:t>services look like over 24 hour period.</w:t>
            </w:r>
          </w:p>
          <w:p w:rsidR="00202F65" w:rsidRPr="00C763B5" w:rsidRDefault="00202F65" w:rsidP="006D3D15">
            <w:pPr>
              <w:numPr>
                <w:ilvl w:val="0"/>
                <w:numId w:val="71"/>
              </w:numPr>
              <w:spacing w:line="276" w:lineRule="auto"/>
              <w:rPr>
                <w:rFonts w:cs="Arial"/>
                <w:szCs w:val="24"/>
              </w:rPr>
            </w:pPr>
            <w:r w:rsidRPr="00C763B5">
              <w:rPr>
                <w:rFonts w:cs="Arial"/>
                <w:szCs w:val="24"/>
              </w:rPr>
              <w:t xml:space="preserve">Seen big increase in schools sending patients to ED, also seeking sick note request from schools, Lots of patients </w:t>
            </w:r>
            <w:r w:rsidRPr="00C763B5">
              <w:rPr>
                <w:rFonts w:cs="Arial"/>
                <w:szCs w:val="24"/>
              </w:rPr>
              <w:lastRenderedPageBreak/>
              <w:t>attend ED having vomited once.</w:t>
            </w:r>
          </w:p>
          <w:p w:rsidR="00202F65" w:rsidRPr="00C763B5" w:rsidRDefault="00202F65" w:rsidP="006D3D15">
            <w:pPr>
              <w:numPr>
                <w:ilvl w:val="0"/>
                <w:numId w:val="71"/>
              </w:numPr>
              <w:spacing w:line="276" w:lineRule="auto"/>
              <w:rPr>
                <w:rFonts w:cs="Arial"/>
                <w:szCs w:val="24"/>
              </w:rPr>
            </w:pPr>
            <w:r w:rsidRPr="00C763B5">
              <w:rPr>
                <w:rFonts w:cs="Arial"/>
                <w:szCs w:val="24"/>
              </w:rPr>
              <w:t>Lack of support networks.</w:t>
            </w:r>
          </w:p>
          <w:p w:rsidR="00202F65" w:rsidRPr="00C763B5" w:rsidRDefault="00202F65" w:rsidP="006D3D15">
            <w:pPr>
              <w:rPr>
                <w:rFonts w:cs="Arial"/>
                <w:szCs w:val="24"/>
              </w:rPr>
            </w:pPr>
          </w:p>
        </w:tc>
      </w:tr>
    </w:tbl>
    <w:p w:rsidR="00202F65" w:rsidRDefault="00202F65" w:rsidP="00202F65">
      <w:pPr>
        <w:rPr>
          <w:b/>
        </w:rPr>
      </w:pPr>
    </w:p>
    <w:p w:rsidR="00202F65" w:rsidRDefault="00202F65">
      <w:pPr>
        <w:rPr>
          <w:rFonts w:cs="Arial"/>
          <w:b/>
          <w:szCs w:val="24"/>
        </w:rPr>
      </w:pPr>
      <w:r>
        <w:rPr>
          <w:rFonts w:cs="Arial"/>
          <w:b/>
          <w:szCs w:val="24"/>
        </w:rPr>
        <w:br w:type="page"/>
      </w:r>
    </w:p>
    <w:p w:rsidR="00202F65" w:rsidRPr="00643A70" w:rsidRDefault="00202F65" w:rsidP="00202F65">
      <w:pPr>
        <w:rPr>
          <w:b/>
          <w:szCs w:val="24"/>
        </w:rPr>
      </w:pPr>
      <w:r>
        <w:rPr>
          <w:b/>
          <w:szCs w:val="24"/>
        </w:rPr>
        <w:lastRenderedPageBreak/>
        <w:t xml:space="preserve">Appendix </w:t>
      </w:r>
      <w:r w:rsidR="00595B20">
        <w:rPr>
          <w:b/>
          <w:szCs w:val="24"/>
        </w:rPr>
        <w:t>H</w:t>
      </w:r>
      <w:r>
        <w:rPr>
          <w:b/>
          <w:szCs w:val="24"/>
        </w:rPr>
        <w:t xml:space="preserve"> – Public Survey – Summary of Responses</w:t>
      </w:r>
    </w:p>
    <w:p w:rsidR="00202F65" w:rsidRDefault="00202F65" w:rsidP="00202F65">
      <w:pPr>
        <w:rPr>
          <w:b/>
        </w:rPr>
      </w:pPr>
    </w:p>
    <w:p w:rsidR="00202F65" w:rsidRPr="00915377" w:rsidRDefault="00202F65" w:rsidP="00202F65">
      <w:pPr>
        <w:rPr>
          <w:b/>
          <w:sz w:val="22"/>
        </w:rPr>
      </w:pPr>
      <w:r w:rsidRPr="00915377">
        <w:rPr>
          <w:b/>
          <w:sz w:val="22"/>
        </w:rPr>
        <w:t>Thinking about the last time you accessed urgent health care services:</w:t>
      </w:r>
    </w:p>
    <w:p w:rsidR="00202F65" w:rsidRPr="00915377" w:rsidRDefault="00202F65" w:rsidP="00202F65">
      <w:pPr>
        <w:rPr>
          <w:b/>
          <w:sz w:val="22"/>
        </w:rPr>
      </w:pPr>
    </w:p>
    <w:p w:rsidR="00202F65" w:rsidRPr="00915377" w:rsidRDefault="00202F65" w:rsidP="00202F65">
      <w:pPr>
        <w:pStyle w:val="ListParagraph"/>
        <w:numPr>
          <w:ilvl w:val="0"/>
          <w:numId w:val="74"/>
        </w:numPr>
        <w:rPr>
          <w:b/>
          <w:sz w:val="22"/>
        </w:rPr>
      </w:pPr>
      <w:r w:rsidRPr="00915377">
        <w:rPr>
          <w:b/>
          <w:sz w:val="22"/>
        </w:rPr>
        <w:t>Who needed the advice?</w:t>
      </w:r>
    </w:p>
    <w:p w:rsidR="00202F65" w:rsidRDefault="00202F65" w:rsidP="00202F65"/>
    <w:tbl>
      <w:tblPr>
        <w:tblStyle w:val="LightList-Accent11"/>
        <w:tblW w:w="7654"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677"/>
        <w:gridCol w:w="1560"/>
        <w:gridCol w:w="1417"/>
      </w:tblGrid>
      <w:tr w:rsidR="00202F65" w:rsidRPr="00B03967"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202F65" w:rsidRPr="00EA0843" w:rsidRDefault="00202F65" w:rsidP="006D3D15">
            <w:pPr>
              <w:autoSpaceDE w:val="0"/>
              <w:autoSpaceDN w:val="0"/>
              <w:adjustRightInd w:val="0"/>
              <w:ind w:firstLine="0"/>
              <w:rPr>
                <w:rFonts w:cs="Arial"/>
                <w:b w:val="0"/>
                <w:bCs w:val="0"/>
                <w:sz w:val="22"/>
              </w:rPr>
            </w:pPr>
            <w:r w:rsidRPr="00EA0843">
              <w:rPr>
                <w:rFonts w:cs="Arial"/>
                <w:b w:val="0"/>
                <w:bCs w:val="0"/>
                <w:sz w:val="22"/>
              </w:rPr>
              <w:t>Who needed advice</w:t>
            </w:r>
          </w:p>
        </w:tc>
        <w:tc>
          <w:tcPr>
            <w:tcW w:w="1560" w:type="dxa"/>
          </w:tcPr>
          <w:p w:rsidR="00202F65" w:rsidRPr="00EA0843"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EA0843">
              <w:rPr>
                <w:rFonts w:cs="Arial"/>
                <w:b w:val="0"/>
                <w:bCs w:val="0"/>
                <w:sz w:val="22"/>
              </w:rPr>
              <w:t>Number of  respondents</w:t>
            </w:r>
          </w:p>
        </w:tc>
        <w:tc>
          <w:tcPr>
            <w:tcW w:w="1417" w:type="dxa"/>
          </w:tcPr>
          <w:p w:rsidR="00202F65" w:rsidRPr="00EA0843"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r w:rsidRPr="00EA0843">
              <w:rPr>
                <w:rFonts w:cs="Arial"/>
                <w:sz w:val="22"/>
              </w:rPr>
              <w:t>%</w:t>
            </w:r>
          </w:p>
        </w:tc>
      </w:tr>
      <w:tr w:rsidR="00202F65" w:rsidRPr="00B0396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015307" w:rsidRDefault="00202F65" w:rsidP="006D3D15">
            <w:pPr>
              <w:rPr>
                <w:rFonts w:ascii="Calibri" w:eastAsia="Times New Roman" w:hAnsi="Calibri"/>
                <w:b w:val="0"/>
                <w:color w:val="000000"/>
                <w:sz w:val="22"/>
              </w:rPr>
            </w:pPr>
            <w:r w:rsidRPr="00015307">
              <w:rPr>
                <w:rFonts w:ascii="Calibri" w:hAnsi="Calibri"/>
                <w:b w:val="0"/>
                <w:color w:val="000000"/>
                <w:sz w:val="22"/>
              </w:rPr>
              <w:t>I did</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926</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52.0%</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Another adult</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361</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20.3%</w:t>
            </w:r>
          </w:p>
        </w:tc>
      </w:tr>
      <w:tr w:rsidR="00202F65" w:rsidRPr="000960DC"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A child under 16</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268</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15.0%</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An adult who I care for</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163</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9.1%</w:t>
            </w:r>
          </w:p>
        </w:tc>
      </w:tr>
      <w:tr w:rsidR="00202F65" w:rsidRPr="00817499"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Pr>
                <w:rFonts w:ascii="Calibri" w:hAnsi="Calibri"/>
                <w:b w:val="0"/>
                <w:color w:val="000000"/>
                <w:sz w:val="22"/>
              </w:rPr>
              <w:t>No Response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64</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3.6%</w:t>
            </w:r>
          </w:p>
        </w:tc>
      </w:tr>
      <w:tr w:rsidR="00202F65" w:rsidRPr="00817499" w:rsidTr="006D3D15">
        <w:tc>
          <w:tcPr>
            <w:cnfStyle w:val="001000000000" w:firstRow="0" w:lastRow="0" w:firstColumn="1" w:lastColumn="0" w:oddVBand="0" w:evenVBand="0" w:oddHBand="0" w:evenHBand="0" w:firstRowFirstColumn="0" w:firstRowLastColumn="0" w:lastRowFirstColumn="0" w:lastRowLastColumn="0"/>
            <w:tcW w:w="4677" w:type="dxa"/>
            <w:tcBorders>
              <w:top w:val="single" w:sz="4" w:space="0" w:color="9BC2E6"/>
              <w:left w:val="nil"/>
              <w:bottom w:val="nil"/>
              <w:right w:val="nil"/>
            </w:tcBorders>
            <w:shd w:val="clear" w:color="DDEBF7" w:fill="DDEBF7"/>
            <w:vAlign w:val="bottom"/>
          </w:tcPr>
          <w:p w:rsidR="00202F65" w:rsidRDefault="00202F65" w:rsidP="006D3D15">
            <w:pPr>
              <w:rPr>
                <w:rFonts w:ascii="Calibri" w:hAnsi="Calibri"/>
                <w:color w:val="000000"/>
                <w:sz w:val="22"/>
              </w:rPr>
            </w:pPr>
            <w:r>
              <w:rPr>
                <w:rFonts w:ascii="Calibri" w:hAnsi="Calibri"/>
                <w:b w:val="0"/>
                <w:bCs w:val="0"/>
                <w:color w:val="000000"/>
                <w:sz w:val="22"/>
              </w:rPr>
              <w:t>Grand Total</w:t>
            </w:r>
          </w:p>
        </w:tc>
        <w:tc>
          <w:tcPr>
            <w:tcW w:w="1560" w:type="dxa"/>
            <w:tcBorders>
              <w:top w:val="single" w:sz="4" w:space="0" w:color="9BC2E6"/>
              <w:left w:val="nil"/>
              <w:bottom w:val="nil"/>
              <w:right w:val="nil"/>
            </w:tcBorders>
            <w:shd w:val="clear" w:color="DDEBF7" w:fill="DDEBF7"/>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r>
              <w:rPr>
                <w:rFonts w:ascii="Calibri" w:hAnsi="Calibri"/>
                <w:b/>
                <w:bCs/>
                <w:color w:val="000000"/>
                <w:sz w:val="22"/>
              </w:rPr>
              <w:t>1783</w:t>
            </w:r>
          </w:p>
        </w:tc>
        <w:tc>
          <w:tcPr>
            <w:tcW w:w="1417" w:type="dxa"/>
            <w:tcBorders>
              <w:top w:val="single" w:sz="4" w:space="0" w:color="9BC2E6"/>
              <w:left w:val="nil"/>
              <w:bottom w:val="nil"/>
              <w:right w:val="nil"/>
            </w:tcBorders>
            <w:shd w:val="clear" w:color="DDEBF7" w:fill="DDEBF7"/>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Default="00202F65" w:rsidP="00202F65"/>
    <w:p w:rsidR="00202F65" w:rsidRPr="00915377" w:rsidRDefault="00202F65" w:rsidP="00202F65">
      <w:pPr>
        <w:pStyle w:val="ListParagraph"/>
        <w:numPr>
          <w:ilvl w:val="0"/>
          <w:numId w:val="74"/>
        </w:numPr>
        <w:rPr>
          <w:b/>
          <w:sz w:val="22"/>
        </w:rPr>
      </w:pPr>
      <w:r w:rsidRPr="00915377">
        <w:rPr>
          <w:b/>
          <w:sz w:val="22"/>
        </w:rPr>
        <w:t xml:space="preserve">What did you do first? </w:t>
      </w:r>
    </w:p>
    <w:p w:rsidR="00202F65" w:rsidRDefault="00202F65" w:rsidP="00202F65">
      <w:pPr>
        <w:rPr>
          <w:b/>
        </w:rPr>
      </w:pPr>
    </w:p>
    <w:tbl>
      <w:tblPr>
        <w:tblStyle w:val="LightList-Accent11"/>
        <w:tblW w:w="7796"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819"/>
        <w:gridCol w:w="1560"/>
        <w:gridCol w:w="1417"/>
      </w:tblGrid>
      <w:tr w:rsidR="00202F65"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rsidR="00202F65" w:rsidRPr="00EA0843" w:rsidRDefault="00202F65" w:rsidP="006D3D15">
            <w:pPr>
              <w:autoSpaceDE w:val="0"/>
              <w:autoSpaceDN w:val="0"/>
              <w:adjustRightInd w:val="0"/>
              <w:ind w:firstLine="0"/>
              <w:rPr>
                <w:rFonts w:cs="Arial"/>
                <w:b w:val="0"/>
                <w:bCs w:val="0"/>
                <w:sz w:val="22"/>
              </w:rPr>
            </w:pPr>
            <w:r w:rsidRPr="00EA0843">
              <w:rPr>
                <w:rFonts w:cs="Arial"/>
                <w:b w:val="0"/>
                <w:bCs w:val="0"/>
                <w:sz w:val="22"/>
              </w:rPr>
              <w:t>What did you do first</w:t>
            </w:r>
          </w:p>
        </w:tc>
        <w:tc>
          <w:tcPr>
            <w:tcW w:w="1560" w:type="dxa"/>
          </w:tcPr>
          <w:p w:rsidR="00202F65" w:rsidRPr="00EA0843"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EA0843">
              <w:rPr>
                <w:rFonts w:cs="Arial"/>
                <w:b w:val="0"/>
                <w:bCs w:val="0"/>
                <w:sz w:val="22"/>
              </w:rPr>
              <w:t>Number of  respondents</w:t>
            </w:r>
          </w:p>
        </w:tc>
        <w:tc>
          <w:tcPr>
            <w:tcW w:w="1417" w:type="dxa"/>
          </w:tcPr>
          <w:p w:rsidR="00202F65" w:rsidRPr="00EA0843"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r w:rsidRPr="00EA0843">
              <w:rPr>
                <w:rFonts w:cs="Arial"/>
                <w:sz w:val="22"/>
              </w:rPr>
              <w:t>%</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eastAsia="Times New Roman" w:hAnsi="Calibri"/>
                <w:b w:val="0"/>
                <w:color w:val="000000"/>
                <w:sz w:val="22"/>
              </w:rPr>
            </w:pPr>
            <w:r w:rsidRPr="00015307">
              <w:rPr>
                <w:rFonts w:ascii="Calibri" w:hAnsi="Calibri"/>
                <w:b w:val="0"/>
                <w:color w:val="000000"/>
                <w:sz w:val="22"/>
              </w:rPr>
              <w:t>Straight to NHS Service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1017</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57%</w:t>
            </w:r>
          </w:p>
        </w:tc>
      </w:tr>
      <w:tr w:rsidR="00202F65" w:rsidTr="006D3D15">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Self Care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268</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15%</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Online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207</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11%</w:t>
            </w:r>
          </w:p>
        </w:tc>
      </w:tr>
      <w:tr w:rsidR="00202F65" w:rsidTr="006D3D15">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I haven't had a need for urgent care treatment</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111</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6%</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Other</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92</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5%</w:t>
            </w:r>
          </w:p>
        </w:tc>
      </w:tr>
      <w:tr w:rsidR="00202F65" w:rsidTr="006D3D15">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Talked to a friend or relative for advice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87</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5%</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9BC2E6"/>
              <w:left w:val="nil"/>
              <w:bottom w:val="nil"/>
              <w:right w:val="nil"/>
            </w:tcBorders>
            <w:shd w:val="clear" w:color="DDEBF7" w:fill="DDEBF7"/>
            <w:vAlign w:val="bottom"/>
          </w:tcPr>
          <w:p w:rsidR="00202F65" w:rsidRDefault="00202F65" w:rsidP="006D3D15">
            <w:pPr>
              <w:rPr>
                <w:rFonts w:ascii="Calibri" w:hAnsi="Calibri"/>
                <w:color w:val="000000"/>
                <w:sz w:val="22"/>
              </w:rPr>
            </w:pPr>
            <w:r>
              <w:rPr>
                <w:rFonts w:ascii="Calibri" w:hAnsi="Calibri"/>
                <w:b w:val="0"/>
                <w:bCs w:val="0"/>
                <w:color w:val="000000"/>
                <w:sz w:val="22"/>
              </w:rPr>
              <w:t>Grand Total</w:t>
            </w:r>
          </w:p>
        </w:tc>
        <w:tc>
          <w:tcPr>
            <w:tcW w:w="1560"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1783</w:t>
            </w:r>
          </w:p>
        </w:tc>
        <w:tc>
          <w:tcPr>
            <w:tcW w:w="1417"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Pr="00915377" w:rsidRDefault="00202F65" w:rsidP="00202F65">
      <w:pPr>
        <w:rPr>
          <w:sz w:val="22"/>
        </w:rPr>
      </w:pPr>
    </w:p>
    <w:p w:rsidR="00202F65" w:rsidRPr="00915377" w:rsidRDefault="00202F65" w:rsidP="00202F65">
      <w:pPr>
        <w:pStyle w:val="ListParagraph"/>
        <w:numPr>
          <w:ilvl w:val="0"/>
          <w:numId w:val="74"/>
        </w:numPr>
        <w:rPr>
          <w:b/>
          <w:sz w:val="22"/>
        </w:rPr>
      </w:pPr>
      <w:r w:rsidRPr="00915377">
        <w:rPr>
          <w:b/>
          <w:sz w:val="22"/>
        </w:rPr>
        <w:t>After taking this action, did you require NHS treatment?</w:t>
      </w:r>
    </w:p>
    <w:p w:rsidR="00202F65" w:rsidRDefault="00202F65" w:rsidP="00202F65"/>
    <w:tbl>
      <w:tblPr>
        <w:tblStyle w:val="LightList-Accent11"/>
        <w:tblW w:w="7796"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819"/>
        <w:gridCol w:w="1560"/>
        <w:gridCol w:w="1417"/>
      </w:tblGrid>
      <w:tr w:rsidR="00202F65"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rsidR="00202F65" w:rsidRPr="00EA0843" w:rsidRDefault="00202F65" w:rsidP="006D3D15">
            <w:pPr>
              <w:autoSpaceDE w:val="0"/>
              <w:autoSpaceDN w:val="0"/>
              <w:adjustRightInd w:val="0"/>
              <w:ind w:firstLine="0"/>
              <w:rPr>
                <w:rFonts w:cs="Arial"/>
                <w:b w:val="0"/>
                <w:bCs w:val="0"/>
                <w:sz w:val="22"/>
              </w:rPr>
            </w:pPr>
            <w:r w:rsidRPr="00EA0843">
              <w:rPr>
                <w:rFonts w:cs="Arial"/>
                <w:b w:val="0"/>
                <w:bCs w:val="0"/>
                <w:sz w:val="22"/>
              </w:rPr>
              <w:t>Did you require NHS treatment?</w:t>
            </w:r>
          </w:p>
        </w:tc>
        <w:tc>
          <w:tcPr>
            <w:tcW w:w="1560" w:type="dxa"/>
          </w:tcPr>
          <w:p w:rsidR="00202F65" w:rsidRPr="00EA0843"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EA0843">
              <w:rPr>
                <w:rFonts w:cs="Arial"/>
                <w:b w:val="0"/>
                <w:bCs w:val="0"/>
                <w:sz w:val="22"/>
              </w:rPr>
              <w:t>Number of  respondents</w:t>
            </w:r>
          </w:p>
        </w:tc>
        <w:tc>
          <w:tcPr>
            <w:tcW w:w="1417" w:type="dxa"/>
          </w:tcPr>
          <w:p w:rsidR="00202F65" w:rsidRPr="00EA0843"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EA0843">
              <w:rPr>
                <w:rFonts w:cs="Arial"/>
                <w:b w:val="0"/>
                <w:bCs w:val="0"/>
                <w:sz w:val="22"/>
              </w:rPr>
              <w:t>%</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eastAsia="Times New Roman" w:hAnsi="Calibri"/>
                <w:b w:val="0"/>
                <w:color w:val="000000"/>
                <w:sz w:val="22"/>
              </w:rPr>
            </w:pPr>
            <w:r w:rsidRPr="00015307">
              <w:rPr>
                <w:rFonts w:ascii="Calibri" w:hAnsi="Calibri"/>
                <w:b w:val="0"/>
                <w:color w:val="000000"/>
                <w:sz w:val="22"/>
              </w:rPr>
              <w:t>No Response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1130</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63%</w:t>
            </w:r>
          </w:p>
        </w:tc>
      </w:tr>
      <w:tr w:rsidR="00202F65" w:rsidTr="006D3D15">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Yes</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556</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31%</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No</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96</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5%</w:t>
            </w:r>
          </w:p>
        </w:tc>
      </w:tr>
      <w:tr w:rsidR="00202F65" w:rsidTr="006D3D15">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9BC2E6"/>
              <w:left w:val="nil"/>
              <w:bottom w:val="nil"/>
              <w:right w:val="nil"/>
            </w:tcBorders>
            <w:shd w:val="clear" w:color="DDEBF7" w:fill="DDEBF7"/>
            <w:vAlign w:val="bottom"/>
          </w:tcPr>
          <w:p w:rsidR="00202F65" w:rsidRDefault="00202F65" w:rsidP="006D3D15">
            <w:pPr>
              <w:rPr>
                <w:rFonts w:ascii="Calibri" w:hAnsi="Calibri"/>
                <w:color w:val="000000"/>
                <w:sz w:val="22"/>
              </w:rPr>
            </w:pPr>
            <w:r>
              <w:rPr>
                <w:rFonts w:ascii="Calibri" w:hAnsi="Calibri"/>
                <w:b w:val="0"/>
                <w:bCs w:val="0"/>
                <w:color w:val="000000"/>
                <w:sz w:val="22"/>
              </w:rPr>
              <w:t>Grand Total</w:t>
            </w:r>
          </w:p>
        </w:tc>
        <w:tc>
          <w:tcPr>
            <w:tcW w:w="1560" w:type="dxa"/>
            <w:tcBorders>
              <w:top w:val="single" w:sz="4" w:space="0" w:color="9BC2E6"/>
              <w:left w:val="nil"/>
              <w:bottom w:val="nil"/>
              <w:right w:val="nil"/>
            </w:tcBorders>
            <w:shd w:val="clear" w:color="DDEBF7" w:fill="DDEBF7"/>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r>
              <w:rPr>
                <w:rFonts w:ascii="Calibri" w:hAnsi="Calibri"/>
                <w:b/>
                <w:bCs/>
                <w:color w:val="000000"/>
                <w:sz w:val="22"/>
              </w:rPr>
              <w:t>1783</w:t>
            </w:r>
          </w:p>
        </w:tc>
        <w:tc>
          <w:tcPr>
            <w:tcW w:w="1417" w:type="dxa"/>
            <w:tcBorders>
              <w:top w:val="single" w:sz="4" w:space="0" w:color="9BC2E6"/>
              <w:left w:val="nil"/>
              <w:bottom w:val="nil"/>
              <w:right w:val="nil"/>
            </w:tcBorders>
            <w:shd w:val="clear" w:color="DDEBF7" w:fill="DDEBF7"/>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Default="00202F65" w:rsidP="00202F65"/>
    <w:p w:rsidR="00202F65" w:rsidRPr="00915377" w:rsidRDefault="00202F65" w:rsidP="00202F65">
      <w:pPr>
        <w:pStyle w:val="ListParagraph"/>
        <w:numPr>
          <w:ilvl w:val="0"/>
          <w:numId w:val="74"/>
        </w:numPr>
        <w:rPr>
          <w:b/>
          <w:sz w:val="22"/>
        </w:rPr>
      </w:pPr>
      <w:r w:rsidRPr="00915377">
        <w:rPr>
          <w:b/>
          <w:sz w:val="22"/>
        </w:rPr>
        <w:t>Which NHS service did you contact first for advice?</w:t>
      </w:r>
    </w:p>
    <w:p w:rsidR="00202F65" w:rsidRPr="00915377" w:rsidRDefault="00202F65" w:rsidP="00202F65">
      <w:pPr>
        <w:rPr>
          <w:b/>
          <w:sz w:val="22"/>
        </w:rPr>
      </w:pPr>
    </w:p>
    <w:tbl>
      <w:tblPr>
        <w:tblStyle w:val="LightList-Accent11"/>
        <w:tblW w:w="7796"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819"/>
        <w:gridCol w:w="1560"/>
        <w:gridCol w:w="1417"/>
      </w:tblGrid>
      <w:tr w:rsidR="00202F65"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rsidR="00202F65" w:rsidRPr="00EA0843" w:rsidRDefault="00202F65" w:rsidP="006D3D15">
            <w:pPr>
              <w:autoSpaceDE w:val="0"/>
              <w:autoSpaceDN w:val="0"/>
              <w:adjustRightInd w:val="0"/>
              <w:ind w:firstLine="0"/>
              <w:rPr>
                <w:rFonts w:cs="Arial"/>
                <w:b w:val="0"/>
                <w:bCs w:val="0"/>
                <w:sz w:val="22"/>
              </w:rPr>
            </w:pPr>
            <w:r w:rsidRPr="00EA0843">
              <w:rPr>
                <w:rFonts w:cs="Arial"/>
                <w:b w:val="0"/>
                <w:bCs w:val="0"/>
                <w:sz w:val="22"/>
              </w:rPr>
              <w:t>Which NHS service did you contact?</w:t>
            </w:r>
          </w:p>
        </w:tc>
        <w:tc>
          <w:tcPr>
            <w:tcW w:w="1560" w:type="dxa"/>
          </w:tcPr>
          <w:p w:rsidR="00202F65" w:rsidRPr="00EA0843"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EA0843">
              <w:rPr>
                <w:rFonts w:cs="Arial"/>
                <w:b w:val="0"/>
                <w:bCs w:val="0"/>
                <w:sz w:val="22"/>
              </w:rPr>
              <w:t>Number of  respondents</w:t>
            </w:r>
          </w:p>
        </w:tc>
        <w:tc>
          <w:tcPr>
            <w:tcW w:w="1417" w:type="dxa"/>
          </w:tcPr>
          <w:p w:rsidR="00202F65" w:rsidRPr="00EA0843"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EA0843">
              <w:rPr>
                <w:rFonts w:cs="Arial"/>
                <w:b w:val="0"/>
                <w:bCs w:val="0"/>
                <w:sz w:val="22"/>
              </w:rPr>
              <w:t>%</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eastAsia="Times New Roman" w:hAnsi="Calibri"/>
                <w:b w:val="0"/>
                <w:color w:val="000000"/>
                <w:sz w:val="22"/>
              </w:rPr>
            </w:pPr>
            <w:r w:rsidRPr="00015307">
              <w:rPr>
                <w:rFonts w:ascii="Calibri" w:hAnsi="Calibri"/>
                <w:b w:val="0"/>
                <w:color w:val="000000"/>
                <w:sz w:val="22"/>
              </w:rPr>
              <w:t>NHS111</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354</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20%</w:t>
            </w:r>
          </w:p>
        </w:tc>
      </w:tr>
      <w:tr w:rsidR="00202F65" w:rsidTr="006D3D15">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GP (Visited/Phoned)</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344</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19%</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Walk in Centre on Broad Lane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302</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17%</w:t>
            </w:r>
          </w:p>
        </w:tc>
      </w:tr>
      <w:tr w:rsidR="00202F65" w:rsidTr="006D3D15">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NULL Response/No service used</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270</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15%</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0D1B70" w:rsidP="006D3D15">
            <w:pPr>
              <w:rPr>
                <w:rFonts w:ascii="Calibri" w:hAnsi="Calibri"/>
                <w:b w:val="0"/>
                <w:color w:val="000000"/>
                <w:sz w:val="22"/>
              </w:rPr>
            </w:pPr>
            <w:r>
              <w:rPr>
                <w:rFonts w:ascii="Calibri" w:hAnsi="Calibri"/>
                <w:b w:val="0"/>
                <w:color w:val="000000"/>
                <w:sz w:val="22"/>
              </w:rPr>
              <w:t>Minor Injuries Unit</w:t>
            </w:r>
            <w:r w:rsidR="00202F65" w:rsidRPr="00015307">
              <w:rPr>
                <w:rFonts w:ascii="Calibri" w:hAnsi="Calibri"/>
                <w:b w:val="0"/>
                <w:color w:val="000000"/>
                <w:sz w:val="22"/>
              </w:rPr>
              <w:t xml:space="preserve"> at the Hallamshire Hospital</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204</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11%</w:t>
            </w:r>
          </w:p>
        </w:tc>
      </w:tr>
      <w:tr w:rsidR="00202F65" w:rsidTr="006D3D15">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A&amp;E (NGH/Children's)</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177</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10%</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Other</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73</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4%</w:t>
            </w:r>
          </w:p>
        </w:tc>
      </w:tr>
      <w:tr w:rsidR="00202F65" w:rsidTr="006D3D15">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Called 999</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58</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9BC2E6"/>
              <w:left w:val="nil"/>
              <w:bottom w:val="nil"/>
              <w:right w:val="nil"/>
            </w:tcBorders>
            <w:shd w:val="clear" w:color="DDEBF7" w:fill="DDEBF7"/>
            <w:vAlign w:val="bottom"/>
          </w:tcPr>
          <w:p w:rsidR="00202F65" w:rsidRDefault="00202F65" w:rsidP="006D3D15">
            <w:pPr>
              <w:rPr>
                <w:rFonts w:ascii="Calibri" w:hAnsi="Calibri"/>
                <w:color w:val="000000"/>
                <w:sz w:val="22"/>
              </w:rPr>
            </w:pPr>
            <w:r>
              <w:rPr>
                <w:rFonts w:ascii="Calibri" w:hAnsi="Calibri"/>
                <w:b w:val="0"/>
                <w:bCs w:val="0"/>
                <w:color w:val="000000"/>
                <w:sz w:val="22"/>
              </w:rPr>
              <w:t>Grand Total</w:t>
            </w:r>
          </w:p>
        </w:tc>
        <w:tc>
          <w:tcPr>
            <w:tcW w:w="1560"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1783</w:t>
            </w:r>
          </w:p>
        </w:tc>
        <w:tc>
          <w:tcPr>
            <w:tcW w:w="1417"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Default="00202F65" w:rsidP="00202F65"/>
    <w:p w:rsidR="00202F65" w:rsidRDefault="00202F65" w:rsidP="00202F65">
      <w:pPr>
        <w:spacing w:after="160" w:line="259" w:lineRule="auto"/>
        <w:rPr>
          <w:b/>
        </w:rPr>
      </w:pPr>
      <w:r>
        <w:rPr>
          <w:b/>
        </w:rPr>
        <w:br w:type="page"/>
      </w:r>
    </w:p>
    <w:p w:rsidR="00202F65" w:rsidRPr="00915377" w:rsidRDefault="00202F65" w:rsidP="00202F65">
      <w:pPr>
        <w:pStyle w:val="ListParagraph"/>
        <w:numPr>
          <w:ilvl w:val="0"/>
          <w:numId w:val="74"/>
        </w:numPr>
        <w:rPr>
          <w:b/>
          <w:sz w:val="22"/>
        </w:rPr>
      </w:pPr>
      <w:r w:rsidRPr="00915377">
        <w:rPr>
          <w:b/>
          <w:sz w:val="22"/>
        </w:rPr>
        <w:lastRenderedPageBreak/>
        <w:t>Why did you choose this service? (Please choose all that apply)</w:t>
      </w:r>
    </w:p>
    <w:p w:rsidR="00202F65" w:rsidRPr="00915377" w:rsidRDefault="00202F65" w:rsidP="00202F65">
      <w:pPr>
        <w:rPr>
          <w:b/>
          <w:sz w:val="22"/>
        </w:rPr>
      </w:pPr>
    </w:p>
    <w:tbl>
      <w:tblPr>
        <w:tblStyle w:val="LightList-Accent11"/>
        <w:tblW w:w="7796"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819"/>
        <w:gridCol w:w="1560"/>
        <w:gridCol w:w="1417"/>
      </w:tblGrid>
      <w:tr w:rsidR="00202F65"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rsidR="00202F65" w:rsidRPr="00EA0843" w:rsidRDefault="00202F65" w:rsidP="006D3D15">
            <w:pPr>
              <w:autoSpaceDE w:val="0"/>
              <w:autoSpaceDN w:val="0"/>
              <w:adjustRightInd w:val="0"/>
              <w:ind w:firstLine="0"/>
              <w:rPr>
                <w:rFonts w:cs="Arial"/>
                <w:b w:val="0"/>
                <w:bCs w:val="0"/>
                <w:sz w:val="22"/>
              </w:rPr>
            </w:pPr>
            <w:r w:rsidRPr="00EA0843">
              <w:rPr>
                <w:rFonts w:cs="Arial"/>
                <w:b w:val="0"/>
                <w:bCs w:val="0"/>
                <w:sz w:val="22"/>
              </w:rPr>
              <w:t>Why did you choose this service?</w:t>
            </w:r>
          </w:p>
        </w:tc>
        <w:tc>
          <w:tcPr>
            <w:tcW w:w="1560" w:type="dxa"/>
          </w:tcPr>
          <w:p w:rsidR="00202F65" w:rsidRPr="00EA0843"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EA0843">
              <w:rPr>
                <w:rFonts w:cs="Arial"/>
                <w:b w:val="0"/>
                <w:bCs w:val="0"/>
                <w:sz w:val="22"/>
              </w:rPr>
              <w:t>Number of  respondents</w:t>
            </w:r>
          </w:p>
        </w:tc>
        <w:tc>
          <w:tcPr>
            <w:tcW w:w="1417" w:type="dxa"/>
          </w:tcPr>
          <w:p w:rsidR="00202F65" w:rsidRPr="00EA0843"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r w:rsidRPr="00EA0843">
              <w:rPr>
                <w:rFonts w:cs="Arial"/>
                <w:sz w:val="22"/>
              </w:rPr>
              <w:t>%</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eastAsia="Times New Roman" w:hAnsi="Calibri"/>
                <w:b w:val="0"/>
                <w:color w:val="000000"/>
                <w:sz w:val="22"/>
              </w:rPr>
            </w:pPr>
            <w:r w:rsidRPr="00015307">
              <w:rPr>
                <w:rFonts w:ascii="Calibri" w:hAnsi="Calibri"/>
                <w:b w:val="0"/>
                <w:color w:val="000000"/>
                <w:sz w:val="22"/>
              </w:rPr>
              <w:t>Previous experience of the service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499</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20%</w:t>
            </w:r>
          </w:p>
        </w:tc>
      </w:tr>
      <w:tr w:rsidR="00202F65" w:rsidTr="006D3D15">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I knew I would be seen there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400</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16%</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I knew it would be open</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370</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15%</w:t>
            </w:r>
          </w:p>
        </w:tc>
      </w:tr>
      <w:tr w:rsidR="00202F65" w:rsidTr="006D3D15">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Other (please specify)</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313</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12%</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Easiest to get to by car</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165</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7%</w:t>
            </w:r>
          </w:p>
        </w:tc>
      </w:tr>
      <w:tr w:rsidR="00202F65" w:rsidTr="006D3D15">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Advice from friends or family</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110</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Advice from looking online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103</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4%</w:t>
            </w:r>
          </w:p>
        </w:tc>
      </w:tr>
      <w:tr w:rsidR="00202F65" w:rsidTr="006D3D15">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I knew I could park my car there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102</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Easiest to get to by public transport</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73</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w:t>
            </w:r>
          </w:p>
        </w:tc>
      </w:tr>
      <w:tr w:rsidR="00202F65" w:rsidTr="006D3D15">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I wasn't aware of other options</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68</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Not answered</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309</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12%</w:t>
            </w:r>
          </w:p>
        </w:tc>
      </w:tr>
      <w:tr w:rsidR="00202F65" w:rsidTr="006D3D15">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9BC2E6"/>
              <w:left w:val="nil"/>
              <w:bottom w:val="nil"/>
              <w:right w:val="nil"/>
            </w:tcBorders>
            <w:shd w:val="clear" w:color="DDEBF7" w:fill="DDEBF7"/>
            <w:vAlign w:val="bottom"/>
          </w:tcPr>
          <w:p w:rsidR="00202F65" w:rsidRPr="00015307" w:rsidRDefault="00202F65" w:rsidP="006D3D15">
            <w:pPr>
              <w:rPr>
                <w:rFonts w:ascii="Calibri" w:hAnsi="Calibri"/>
                <w:color w:val="000000"/>
                <w:sz w:val="22"/>
              </w:rPr>
            </w:pPr>
            <w:r w:rsidRPr="00015307">
              <w:rPr>
                <w:rFonts w:ascii="Calibri" w:hAnsi="Calibri"/>
                <w:bCs w:val="0"/>
                <w:color w:val="000000"/>
                <w:sz w:val="22"/>
              </w:rPr>
              <w:t>Grand Total</w:t>
            </w:r>
          </w:p>
        </w:tc>
        <w:tc>
          <w:tcPr>
            <w:tcW w:w="1560" w:type="dxa"/>
            <w:tcBorders>
              <w:top w:val="single" w:sz="4" w:space="0" w:color="9BC2E6"/>
              <w:left w:val="nil"/>
              <w:bottom w:val="nil"/>
              <w:right w:val="nil"/>
            </w:tcBorders>
            <w:shd w:val="clear" w:color="DDEBF7" w:fill="DDEBF7"/>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r>
              <w:rPr>
                <w:rFonts w:ascii="Calibri" w:hAnsi="Calibri"/>
                <w:b/>
                <w:bCs/>
                <w:color w:val="000000"/>
                <w:sz w:val="22"/>
              </w:rPr>
              <w:t>2512</w:t>
            </w:r>
          </w:p>
        </w:tc>
        <w:tc>
          <w:tcPr>
            <w:tcW w:w="1417" w:type="dxa"/>
            <w:tcBorders>
              <w:top w:val="single" w:sz="4" w:space="0" w:color="9BC2E6"/>
              <w:left w:val="nil"/>
              <w:bottom w:val="nil"/>
              <w:right w:val="nil"/>
            </w:tcBorders>
            <w:shd w:val="clear" w:color="DDEBF7" w:fill="DDEBF7"/>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Pr="00915377" w:rsidRDefault="00202F65" w:rsidP="00202F65">
      <w:pPr>
        <w:rPr>
          <w:sz w:val="22"/>
        </w:rPr>
      </w:pPr>
    </w:p>
    <w:p w:rsidR="00202F65" w:rsidRPr="00915377" w:rsidRDefault="00202F65" w:rsidP="00202F65">
      <w:pPr>
        <w:pStyle w:val="ListParagraph"/>
        <w:numPr>
          <w:ilvl w:val="0"/>
          <w:numId w:val="74"/>
        </w:numPr>
        <w:rPr>
          <w:b/>
          <w:sz w:val="22"/>
        </w:rPr>
      </w:pPr>
      <w:r w:rsidRPr="00915377">
        <w:rPr>
          <w:b/>
          <w:sz w:val="22"/>
        </w:rPr>
        <w:t>What time of day and day of the week did you use this service?</w:t>
      </w:r>
    </w:p>
    <w:p w:rsidR="00202F65" w:rsidRPr="00915377" w:rsidRDefault="00202F65" w:rsidP="00202F65">
      <w:pPr>
        <w:rPr>
          <w:b/>
          <w:sz w:val="22"/>
        </w:rPr>
      </w:pPr>
    </w:p>
    <w:tbl>
      <w:tblPr>
        <w:tblStyle w:val="LightList-Accent11"/>
        <w:tblW w:w="8221" w:type="dxa"/>
        <w:tblInd w:w="416" w:type="dxa"/>
        <w:tblBorders>
          <w:insideH w:val="single" w:sz="8" w:space="0" w:color="4F81BD" w:themeColor="accent1"/>
          <w:insideV w:val="single" w:sz="8" w:space="0" w:color="4F81BD" w:themeColor="accent1"/>
        </w:tblBorders>
        <w:tblLayout w:type="fixed"/>
        <w:tblLook w:val="04A0" w:firstRow="1" w:lastRow="0" w:firstColumn="1" w:lastColumn="0" w:noHBand="0" w:noVBand="1"/>
      </w:tblPr>
      <w:tblGrid>
        <w:gridCol w:w="5528"/>
        <w:gridCol w:w="1559"/>
        <w:gridCol w:w="1134"/>
      </w:tblGrid>
      <w:tr w:rsidR="00202F65"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Pr>
          <w:p w:rsidR="00202F65" w:rsidRPr="00EA0843" w:rsidRDefault="00202F65" w:rsidP="006D3D15">
            <w:pPr>
              <w:autoSpaceDE w:val="0"/>
              <w:autoSpaceDN w:val="0"/>
              <w:adjustRightInd w:val="0"/>
              <w:ind w:firstLine="0"/>
              <w:rPr>
                <w:rFonts w:cs="Arial"/>
                <w:b w:val="0"/>
                <w:bCs w:val="0"/>
                <w:sz w:val="22"/>
              </w:rPr>
            </w:pPr>
            <w:r w:rsidRPr="00EA0843">
              <w:rPr>
                <w:rFonts w:cs="Arial"/>
                <w:b w:val="0"/>
                <w:bCs w:val="0"/>
                <w:sz w:val="22"/>
              </w:rPr>
              <w:t>What time of day and day of week?</w:t>
            </w:r>
          </w:p>
        </w:tc>
        <w:tc>
          <w:tcPr>
            <w:tcW w:w="1559" w:type="dxa"/>
          </w:tcPr>
          <w:p w:rsidR="00202F65" w:rsidRPr="00EA0843"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EA0843">
              <w:rPr>
                <w:rFonts w:cs="Arial"/>
                <w:b w:val="0"/>
                <w:bCs w:val="0"/>
                <w:sz w:val="22"/>
              </w:rPr>
              <w:t>Number of  respondents</w:t>
            </w:r>
          </w:p>
        </w:tc>
        <w:tc>
          <w:tcPr>
            <w:tcW w:w="1134" w:type="dxa"/>
          </w:tcPr>
          <w:p w:rsidR="00202F65" w:rsidRPr="00EA0843"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r w:rsidRPr="00EA0843">
              <w:rPr>
                <w:rFonts w:cs="Arial"/>
                <w:sz w:val="22"/>
              </w:rPr>
              <w:t>%</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clear" w:color="auto" w:fill="auto"/>
            <w:vAlign w:val="bottom"/>
          </w:tcPr>
          <w:p w:rsidR="00202F65" w:rsidRPr="00015307" w:rsidRDefault="00202F65" w:rsidP="006D3D15">
            <w:pPr>
              <w:ind w:firstLine="169"/>
              <w:rPr>
                <w:rFonts w:ascii="Calibri" w:eastAsia="Times New Roman" w:hAnsi="Calibri"/>
                <w:b w:val="0"/>
                <w:color w:val="000000"/>
                <w:sz w:val="22"/>
              </w:rPr>
            </w:pPr>
            <w:r w:rsidRPr="00015307">
              <w:rPr>
                <w:rFonts w:ascii="Calibri" w:hAnsi="Calibri"/>
                <w:b w:val="0"/>
                <w:color w:val="000000"/>
                <w:sz w:val="22"/>
              </w:rPr>
              <w:t>Weekday morning between 08:00 - 12:00</w:t>
            </w:r>
          </w:p>
        </w:tc>
        <w:tc>
          <w:tcPr>
            <w:tcW w:w="1559"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366</w:t>
            </w:r>
          </w:p>
        </w:tc>
        <w:tc>
          <w:tcPr>
            <w:tcW w:w="1134"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21%</w:t>
            </w:r>
          </w:p>
        </w:tc>
      </w:tr>
      <w:tr w:rsidR="00202F65" w:rsidTr="006D3D15">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clear" w:color="auto" w:fill="auto"/>
            <w:vAlign w:val="bottom"/>
          </w:tcPr>
          <w:p w:rsidR="00202F65" w:rsidRPr="00015307" w:rsidRDefault="00202F65" w:rsidP="006D3D15">
            <w:pPr>
              <w:ind w:firstLine="169"/>
              <w:rPr>
                <w:rFonts w:ascii="Calibri" w:hAnsi="Calibri"/>
                <w:b w:val="0"/>
                <w:color w:val="000000"/>
                <w:sz w:val="22"/>
              </w:rPr>
            </w:pPr>
            <w:r w:rsidRPr="00015307">
              <w:rPr>
                <w:rFonts w:ascii="Calibri" w:hAnsi="Calibri"/>
                <w:b w:val="0"/>
                <w:color w:val="000000"/>
                <w:sz w:val="22"/>
              </w:rPr>
              <w:t>Weekday afternoon between 12:00 - 18:30</w:t>
            </w:r>
          </w:p>
        </w:tc>
        <w:tc>
          <w:tcPr>
            <w:tcW w:w="1559"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298</w:t>
            </w:r>
          </w:p>
        </w:tc>
        <w:tc>
          <w:tcPr>
            <w:tcW w:w="1134"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17%</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clear" w:color="auto" w:fill="auto"/>
            <w:vAlign w:val="bottom"/>
          </w:tcPr>
          <w:p w:rsidR="00202F65" w:rsidRPr="00015307" w:rsidRDefault="00202F65" w:rsidP="006D3D15">
            <w:pPr>
              <w:ind w:firstLine="169"/>
              <w:rPr>
                <w:rFonts w:ascii="Calibri" w:hAnsi="Calibri"/>
                <w:b w:val="0"/>
                <w:color w:val="000000"/>
                <w:sz w:val="22"/>
              </w:rPr>
            </w:pPr>
            <w:r w:rsidRPr="00015307">
              <w:rPr>
                <w:rFonts w:ascii="Calibri" w:hAnsi="Calibri"/>
                <w:b w:val="0"/>
                <w:color w:val="000000"/>
                <w:sz w:val="22"/>
              </w:rPr>
              <w:t>Weekday evening between 18:30 - 22:00</w:t>
            </w:r>
          </w:p>
        </w:tc>
        <w:tc>
          <w:tcPr>
            <w:tcW w:w="1559"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245</w:t>
            </w:r>
          </w:p>
        </w:tc>
        <w:tc>
          <w:tcPr>
            <w:tcW w:w="1134"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14%</w:t>
            </w:r>
          </w:p>
        </w:tc>
      </w:tr>
      <w:tr w:rsidR="00202F65" w:rsidTr="006D3D15">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clear" w:color="auto" w:fill="auto"/>
            <w:vAlign w:val="bottom"/>
          </w:tcPr>
          <w:p w:rsidR="00202F65" w:rsidRPr="00015307" w:rsidRDefault="00202F65" w:rsidP="006D3D15">
            <w:pPr>
              <w:ind w:firstLine="169"/>
              <w:rPr>
                <w:rFonts w:ascii="Calibri" w:hAnsi="Calibri"/>
                <w:b w:val="0"/>
                <w:color w:val="000000"/>
                <w:sz w:val="22"/>
              </w:rPr>
            </w:pPr>
            <w:r w:rsidRPr="00015307">
              <w:rPr>
                <w:rFonts w:ascii="Calibri" w:hAnsi="Calibri"/>
                <w:b w:val="0"/>
                <w:color w:val="000000"/>
                <w:sz w:val="22"/>
              </w:rPr>
              <w:t>Weekday night between 22:00 - 08:00</w:t>
            </w:r>
          </w:p>
        </w:tc>
        <w:tc>
          <w:tcPr>
            <w:tcW w:w="1559"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73</w:t>
            </w:r>
          </w:p>
        </w:tc>
        <w:tc>
          <w:tcPr>
            <w:tcW w:w="1134"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clear" w:color="auto" w:fill="auto"/>
            <w:vAlign w:val="bottom"/>
          </w:tcPr>
          <w:p w:rsidR="00202F65" w:rsidRPr="00015307" w:rsidRDefault="00202F65" w:rsidP="006D3D15">
            <w:pPr>
              <w:ind w:firstLine="169"/>
              <w:rPr>
                <w:rFonts w:ascii="Calibri" w:hAnsi="Calibri"/>
                <w:b w:val="0"/>
                <w:color w:val="000000"/>
                <w:sz w:val="22"/>
              </w:rPr>
            </w:pPr>
            <w:r w:rsidRPr="00015307">
              <w:rPr>
                <w:rFonts w:ascii="Calibri" w:hAnsi="Calibri"/>
                <w:b w:val="0"/>
                <w:color w:val="000000"/>
                <w:sz w:val="22"/>
              </w:rPr>
              <w:t>Weekend/bank holiday morning between 08:00 - 12:00</w:t>
            </w:r>
          </w:p>
        </w:tc>
        <w:tc>
          <w:tcPr>
            <w:tcW w:w="1559"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171</w:t>
            </w:r>
          </w:p>
        </w:tc>
        <w:tc>
          <w:tcPr>
            <w:tcW w:w="1134"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10%</w:t>
            </w:r>
          </w:p>
        </w:tc>
      </w:tr>
      <w:tr w:rsidR="00202F65" w:rsidTr="006D3D15">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clear" w:color="auto" w:fill="auto"/>
            <w:vAlign w:val="bottom"/>
          </w:tcPr>
          <w:p w:rsidR="00202F65" w:rsidRPr="00015307" w:rsidRDefault="00202F65" w:rsidP="006D3D15">
            <w:pPr>
              <w:ind w:firstLine="169"/>
              <w:rPr>
                <w:rFonts w:ascii="Calibri" w:hAnsi="Calibri"/>
                <w:b w:val="0"/>
                <w:color w:val="000000"/>
                <w:sz w:val="22"/>
              </w:rPr>
            </w:pPr>
            <w:r w:rsidRPr="00015307">
              <w:rPr>
                <w:rFonts w:ascii="Calibri" w:hAnsi="Calibri"/>
                <w:b w:val="0"/>
                <w:color w:val="000000"/>
                <w:sz w:val="22"/>
              </w:rPr>
              <w:t>Weekend/bank holiday afternoon between 12:00 - 18:30</w:t>
            </w:r>
          </w:p>
        </w:tc>
        <w:tc>
          <w:tcPr>
            <w:tcW w:w="1559"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126</w:t>
            </w:r>
          </w:p>
        </w:tc>
        <w:tc>
          <w:tcPr>
            <w:tcW w:w="1134"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7%</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clear" w:color="auto" w:fill="auto"/>
            <w:vAlign w:val="bottom"/>
          </w:tcPr>
          <w:p w:rsidR="00202F65" w:rsidRPr="00015307" w:rsidRDefault="00202F65" w:rsidP="006D3D15">
            <w:pPr>
              <w:ind w:firstLine="169"/>
              <w:rPr>
                <w:rFonts w:ascii="Calibri" w:hAnsi="Calibri"/>
                <w:b w:val="0"/>
                <w:color w:val="000000"/>
                <w:sz w:val="22"/>
              </w:rPr>
            </w:pPr>
            <w:r w:rsidRPr="00015307">
              <w:rPr>
                <w:rFonts w:ascii="Calibri" w:hAnsi="Calibri"/>
                <w:b w:val="0"/>
                <w:color w:val="000000"/>
                <w:sz w:val="22"/>
              </w:rPr>
              <w:t>Weekend/bank holiday evening between 18:30 - 22:00</w:t>
            </w:r>
          </w:p>
        </w:tc>
        <w:tc>
          <w:tcPr>
            <w:tcW w:w="1559"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62</w:t>
            </w:r>
          </w:p>
        </w:tc>
        <w:tc>
          <w:tcPr>
            <w:tcW w:w="1134"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w:t>
            </w:r>
          </w:p>
        </w:tc>
      </w:tr>
      <w:tr w:rsidR="00202F65" w:rsidTr="006D3D15">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clear" w:color="auto" w:fill="auto"/>
            <w:vAlign w:val="bottom"/>
          </w:tcPr>
          <w:p w:rsidR="00202F65" w:rsidRPr="00015307" w:rsidRDefault="00202F65" w:rsidP="006D3D15">
            <w:pPr>
              <w:ind w:firstLine="169"/>
              <w:rPr>
                <w:rFonts w:ascii="Calibri" w:hAnsi="Calibri"/>
                <w:b w:val="0"/>
                <w:color w:val="000000"/>
                <w:sz w:val="22"/>
              </w:rPr>
            </w:pPr>
            <w:r w:rsidRPr="00015307">
              <w:rPr>
                <w:rFonts w:ascii="Calibri" w:hAnsi="Calibri"/>
                <w:b w:val="0"/>
                <w:color w:val="000000"/>
                <w:sz w:val="22"/>
              </w:rPr>
              <w:t>Weekend/bank holiday night between 22:00 - 08:00</w:t>
            </w:r>
          </w:p>
        </w:tc>
        <w:tc>
          <w:tcPr>
            <w:tcW w:w="1559"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23</w:t>
            </w:r>
          </w:p>
        </w:tc>
        <w:tc>
          <w:tcPr>
            <w:tcW w:w="1134"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clear" w:color="auto" w:fill="auto"/>
            <w:vAlign w:val="bottom"/>
          </w:tcPr>
          <w:p w:rsidR="00202F65" w:rsidRPr="00015307" w:rsidRDefault="00202F65" w:rsidP="006D3D15">
            <w:pPr>
              <w:ind w:firstLine="169"/>
              <w:rPr>
                <w:rFonts w:ascii="Calibri" w:hAnsi="Calibri"/>
                <w:b w:val="0"/>
                <w:color w:val="000000"/>
                <w:sz w:val="22"/>
              </w:rPr>
            </w:pPr>
            <w:r w:rsidRPr="00015307">
              <w:rPr>
                <w:rFonts w:ascii="Calibri" w:hAnsi="Calibri"/>
                <w:b w:val="0"/>
                <w:color w:val="000000"/>
                <w:sz w:val="22"/>
              </w:rPr>
              <w:t>I'm not sure</w:t>
            </w:r>
          </w:p>
        </w:tc>
        <w:tc>
          <w:tcPr>
            <w:tcW w:w="1559"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60</w:t>
            </w:r>
          </w:p>
        </w:tc>
        <w:tc>
          <w:tcPr>
            <w:tcW w:w="1134"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w:t>
            </w:r>
          </w:p>
        </w:tc>
      </w:tr>
      <w:tr w:rsidR="00202F65" w:rsidTr="006D3D15">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clear" w:color="auto" w:fill="auto"/>
            <w:vAlign w:val="bottom"/>
          </w:tcPr>
          <w:p w:rsidR="00202F65" w:rsidRPr="00015307" w:rsidRDefault="00202F65" w:rsidP="006D3D15">
            <w:pPr>
              <w:ind w:firstLine="169"/>
              <w:rPr>
                <w:rFonts w:ascii="Calibri" w:hAnsi="Calibri"/>
                <w:b w:val="0"/>
                <w:color w:val="000000"/>
                <w:sz w:val="22"/>
              </w:rPr>
            </w:pPr>
            <w:r w:rsidRPr="00015307">
              <w:rPr>
                <w:rFonts w:ascii="Calibri" w:hAnsi="Calibri"/>
                <w:b w:val="0"/>
                <w:color w:val="000000"/>
                <w:sz w:val="22"/>
              </w:rPr>
              <w:t>Null</w:t>
            </w:r>
          </w:p>
        </w:tc>
        <w:tc>
          <w:tcPr>
            <w:tcW w:w="1559"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358</w:t>
            </w:r>
          </w:p>
        </w:tc>
        <w:tc>
          <w:tcPr>
            <w:tcW w:w="1134"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20%</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single" w:sz="4" w:space="0" w:color="9BC2E6"/>
              <w:left w:val="nil"/>
              <w:bottom w:val="nil"/>
              <w:right w:val="nil"/>
            </w:tcBorders>
            <w:shd w:val="clear" w:color="DDEBF7" w:fill="DDEBF7"/>
            <w:vAlign w:val="bottom"/>
          </w:tcPr>
          <w:p w:rsidR="00202F65" w:rsidRPr="00015307" w:rsidRDefault="00202F65" w:rsidP="006D3D15">
            <w:pPr>
              <w:rPr>
                <w:rFonts w:ascii="Calibri" w:hAnsi="Calibri"/>
                <w:color w:val="000000"/>
                <w:sz w:val="22"/>
              </w:rPr>
            </w:pPr>
            <w:r w:rsidRPr="00015307">
              <w:rPr>
                <w:rFonts w:ascii="Calibri" w:hAnsi="Calibri"/>
                <w:bCs w:val="0"/>
                <w:color w:val="000000"/>
                <w:sz w:val="22"/>
              </w:rPr>
              <w:t>Grand Total</w:t>
            </w:r>
          </w:p>
        </w:tc>
        <w:tc>
          <w:tcPr>
            <w:tcW w:w="1559"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2512</w:t>
            </w:r>
          </w:p>
        </w:tc>
        <w:tc>
          <w:tcPr>
            <w:tcW w:w="1134"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Pr="00915377" w:rsidRDefault="00202F65" w:rsidP="00202F65">
      <w:pPr>
        <w:rPr>
          <w:sz w:val="22"/>
        </w:rPr>
      </w:pPr>
    </w:p>
    <w:p w:rsidR="00202F65" w:rsidRPr="00915377" w:rsidRDefault="00202F65" w:rsidP="00202F65">
      <w:pPr>
        <w:pStyle w:val="ListParagraph"/>
        <w:numPr>
          <w:ilvl w:val="0"/>
          <w:numId w:val="74"/>
        </w:numPr>
        <w:rPr>
          <w:b/>
          <w:sz w:val="22"/>
        </w:rPr>
      </w:pPr>
      <w:r w:rsidRPr="00915377">
        <w:rPr>
          <w:b/>
          <w:sz w:val="22"/>
        </w:rPr>
        <w:t>How did you get to this service? (Please tick all that apply)</w:t>
      </w:r>
    </w:p>
    <w:p w:rsidR="00202F65" w:rsidRPr="00915377" w:rsidRDefault="00202F65" w:rsidP="00202F65">
      <w:pPr>
        <w:rPr>
          <w:b/>
          <w:sz w:val="22"/>
        </w:rPr>
      </w:pPr>
    </w:p>
    <w:tbl>
      <w:tblPr>
        <w:tblStyle w:val="LightList-Accent11"/>
        <w:tblW w:w="8221" w:type="dxa"/>
        <w:tblInd w:w="416" w:type="dxa"/>
        <w:tblBorders>
          <w:insideH w:val="single" w:sz="8" w:space="0" w:color="4F81BD" w:themeColor="accent1"/>
          <w:insideV w:val="single" w:sz="8" w:space="0" w:color="4F81BD" w:themeColor="accent1"/>
        </w:tblBorders>
        <w:tblLayout w:type="fixed"/>
        <w:tblLook w:val="04A0" w:firstRow="1" w:lastRow="0" w:firstColumn="1" w:lastColumn="0" w:noHBand="0" w:noVBand="1"/>
      </w:tblPr>
      <w:tblGrid>
        <w:gridCol w:w="5528"/>
        <w:gridCol w:w="1559"/>
        <w:gridCol w:w="1134"/>
      </w:tblGrid>
      <w:tr w:rsidR="00202F65"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Pr>
          <w:p w:rsidR="00202F65" w:rsidRPr="00EA0843" w:rsidRDefault="00202F65" w:rsidP="006D3D15">
            <w:pPr>
              <w:autoSpaceDE w:val="0"/>
              <w:autoSpaceDN w:val="0"/>
              <w:adjustRightInd w:val="0"/>
              <w:ind w:firstLine="0"/>
              <w:rPr>
                <w:rFonts w:cs="Arial"/>
                <w:b w:val="0"/>
                <w:bCs w:val="0"/>
                <w:sz w:val="22"/>
              </w:rPr>
            </w:pPr>
            <w:r w:rsidRPr="00EA0843">
              <w:rPr>
                <w:rFonts w:cs="Arial"/>
                <w:b w:val="0"/>
                <w:bCs w:val="0"/>
                <w:sz w:val="22"/>
              </w:rPr>
              <w:t>How did you get to this service?</w:t>
            </w:r>
          </w:p>
        </w:tc>
        <w:tc>
          <w:tcPr>
            <w:tcW w:w="1559" w:type="dxa"/>
          </w:tcPr>
          <w:p w:rsidR="00202F65" w:rsidRPr="00EA0843"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EA0843">
              <w:rPr>
                <w:rFonts w:cs="Arial"/>
                <w:b w:val="0"/>
                <w:bCs w:val="0"/>
                <w:sz w:val="22"/>
              </w:rPr>
              <w:t>Number of  respondents</w:t>
            </w:r>
          </w:p>
        </w:tc>
        <w:tc>
          <w:tcPr>
            <w:tcW w:w="1134" w:type="dxa"/>
          </w:tcPr>
          <w:p w:rsidR="00202F65" w:rsidRPr="00EA0843"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r w:rsidRPr="00EA0843">
              <w:rPr>
                <w:rFonts w:cs="Arial"/>
                <w:sz w:val="22"/>
              </w:rPr>
              <w:t>%</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clear" w:color="auto" w:fill="auto"/>
            <w:vAlign w:val="bottom"/>
          </w:tcPr>
          <w:p w:rsidR="00202F65" w:rsidRPr="00015307" w:rsidRDefault="00202F65" w:rsidP="006D3D15">
            <w:pPr>
              <w:rPr>
                <w:rFonts w:ascii="Calibri" w:eastAsia="Times New Roman" w:hAnsi="Calibri"/>
                <w:b w:val="0"/>
                <w:color w:val="000000"/>
                <w:sz w:val="22"/>
              </w:rPr>
            </w:pPr>
            <w:r w:rsidRPr="00015307">
              <w:rPr>
                <w:rFonts w:ascii="Calibri" w:hAnsi="Calibri"/>
                <w:b w:val="0"/>
                <w:color w:val="000000"/>
                <w:sz w:val="22"/>
              </w:rPr>
              <w:t>Car</w:t>
            </w:r>
          </w:p>
        </w:tc>
        <w:tc>
          <w:tcPr>
            <w:tcW w:w="1559"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829</w:t>
            </w:r>
          </w:p>
        </w:tc>
        <w:tc>
          <w:tcPr>
            <w:tcW w:w="1134"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45%</w:t>
            </w:r>
          </w:p>
        </w:tc>
      </w:tr>
      <w:tr w:rsidR="00202F65" w:rsidTr="006D3D15">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N</w:t>
            </w:r>
            <w:r>
              <w:rPr>
                <w:rFonts w:ascii="Calibri" w:hAnsi="Calibri"/>
                <w:b w:val="0"/>
                <w:color w:val="000000"/>
                <w:sz w:val="22"/>
              </w:rPr>
              <w:t>o Response</w:t>
            </w:r>
          </w:p>
        </w:tc>
        <w:tc>
          <w:tcPr>
            <w:tcW w:w="1559"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365</w:t>
            </w:r>
          </w:p>
        </w:tc>
        <w:tc>
          <w:tcPr>
            <w:tcW w:w="1134"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20%</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Pr>
                <w:rFonts w:ascii="Calibri" w:hAnsi="Calibri"/>
                <w:b w:val="0"/>
                <w:color w:val="000000"/>
                <w:sz w:val="22"/>
              </w:rPr>
              <w:t xml:space="preserve">N/A - </w:t>
            </w:r>
            <w:r w:rsidRPr="00015307">
              <w:rPr>
                <w:rFonts w:ascii="Calibri" w:hAnsi="Calibri"/>
                <w:b w:val="0"/>
                <w:color w:val="000000"/>
                <w:sz w:val="22"/>
              </w:rPr>
              <w:t>Phone or Online Service</w:t>
            </w:r>
          </w:p>
        </w:tc>
        <w:tc>
          <w:tcPr>
            <w:tcW w:w="1559"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261</w:t>
            </w:r>
          </w:p>
        </w:tc>
        <w:tc>
          <w:tcPr>
            <w:tcW w:w="1134"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14%</w:t>
            </w:r>
          </w:p>
        </w:tc>
      </w:tr>
      <w:tr w:rsidR="00202F65" w:rsidTr="006D3D15">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Walked</w:t>
            </w:r>
          </w:p>
        </w:tc>
        <w:tc>
          <w:tcPr>
            <w:tcW w:w="1559"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133</w:t>
            </w:r>
          </w:p>
        </w:tc>
        <w:tc>
          <w:tcPr>
            <w:tcW w:w="1134"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7%</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Bus/Tram/Train</w:t>
            </w:r>
          </w:p>
        </w:tc>
        <w:tc>
          <w:tcPr>
            <w:tcW w:w="1559"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85</w:t>
            </w:r>
          </w:p>
        </w:tc>
        <w:tc>
          <w:tcPr>
            <w:tcW w:w="1134"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5%</w:t>
            </w:r>
          </w:p>
        </w:tc>
      </w:tr>
      <w:tr w:rsidR="00202F65" w:rsidTr="006D3D15">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Ambulance</w:t>
            </w:r>
          </w:p>
        </w:tc>
        <w:tc>
          <w:tcPr>
            <w:tcW w:w="1559"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74</w:t>
            </w:r>
          </w:p>
        </w:tc>
        <w:tc>
          <w:tcPr>
            <w:tcW w:w="1134"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Taxi</w:t>
            </w:r>
          </w:p>
        </w:tc>
        <w:tc>
          <w:tcPr>
            <w:tcW w:w="1559"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46</w:t>
            </w:r>
          </w:p>
        </w:tc>
        <w:tc>
          <w:tcPr>
            <w:tcW w:w="1134"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w:t>
            </w:r>
          </w:p>
        </w:tc>
      </w:tr>
      <w:tr w:rsidR="00202F65" w:rsidTr="006D3D15">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Other</w:t>
            </w:r>
          </w:p>
        </w:tc>
        <w:tc>
          <w:tcPr>
            <w:tcW w:w="1559"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44</w:t>
            </w:r>
          </w:p>
        </w:tc>
        <w:tc>
          <w:tcPr>
            <w:tcW w:w="1134"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clear" w:color="auto" w:fill="auto"/>
            <w:vAlign w:val="bottom"/>
          </w:tcPr>
          <w:p w:rsidR="00202F65" w:rsidRPr="00015307" w:rsidRDefault="00202F65" w:rsidP="006D3D15">
            <w:pPr>
              <w:rPr>
                <w:rFonts w:ascii="Calibri" w:hAnsi="Calibri"/>
                <w:b w:val="0"/>
                <w:color w:val="000000"/>
                <w:sz w:val="22"/>
              </w:rPr>
            </w:pPr>
            <w:r w:rsidRPr="00015307">
              <w:rPr>
                <w:rFonts w:ascii="Calibri" w:hAnsi="Calibri"/>
                <w:b w:val="0"/>
                <w:color w:val="000000"/>
                <w:sz w:val="22"/>
              </w:rPr>
              <w:t>Cycle/Motobike</w:t>
            </w:r>
          </w:p>
        </w:tc>
        <w:tc>
          <w:tcPr>
            <w:tcW w:w="1559"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5</w:t>
            </w:r>
          </w:p>
        </w:tc>
        <w:tc>
          <w:tcPr>
            <w:tcW w:w="1134"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0%</w:t>
            </w:r>
          </w:p>
        </w:tc>
      </w:tr>
      <w:tr w:rsidR="00202F65" w:rsidTr="006D3D15">
        <w:tc>
          <w:tcPr>
            <w:cnfStyle w:val="001000000000" w:firstRow="0" w:lastRow="0" w:firstColumn="1" w:lastColumn="0" w:oddVBand="0" w:evenVBand="0" w:oddHBand="0" w:evenHBand="0" w:firstRowFirstColumn="0" w:firstRowLastColumn="0" w:lastRowFirstColumn="0" w:lastRowLastColumn="0"/>
            <w:tcW w:w="5528" w:type="dxa"/>
            <w:tcBorders>
              <w:top w:val="single" w:sz="4" w:space="0" w:color="9BC2E6"/>
              <w:left w:val="nil"/>
              <w:bottom w:val="nil"/>
              <w:right w:val="nil"/>
            </w:tcBorders>
            <w:shd w:val="clear" w:color="DDEBF7" w:fill="DDEBF7"/>
            <w:vAlign w:val="bottom"/>
          </w:tcPr>
          <w:p w:rsidR="00202F65" w:rsidRPr="00015307" w:rsidRDefault="00202F65" w:rsidP="006D3D15">
            <w:pPr>
              <w:rPr>
                <w:rFonts w:ascii="Calibri" w:hAnsi="Calibri"/>
                <w:color w:val="000000"/>
                <w:sz w:val="22"/>
              </w:rPr>
            </w:pPr>
            <w:r w:rsidRPr="00015307">
              <w:rPr>
                <w:rFonts w:ascii="Calibri" w:hAnsi="Calibri"/>
                <w:bCs w:val="0"/>
                <w:color w:val="000000"/>
                <w:sz w:val="22"/>
              </w:rPr>
              <w:t>Grand Total</w:t>
            </w:r>
          </w:p>
        </w:tc>
        <w:tc>
          <w:tcPr>
            <w:tcW w:w="1559" w:type="dxa"/>
            <w:tcBorders>
              <w:top w:val="single" w:sz="4" w:space="0" w:color="9BC2E6"/>
              <w:left w:val="nil"/>
              <w:bottom w:val="nil"/>
              <w:right w:val="nil"/>
            </w:tcBorders>
            <w:shd w:val="clear" w:color="DDEBF7" w:fill="DDEBF7"/>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r>
              <w:rPr>
                <w:rFonts w:ascii="Calibri" w:hAnsi="Calibri"/>
                <w:b/>
                <w:bCs/>
                <w:color w:val="000000"/>
                <w:sz w:val="22"/>
              </w:rPr>
              <w:t>1842</w:t>
            </w:r>
          </w:p>
        </w:tc>
        <w:tc>
          <w:tcPr>
            <w:tcW w:w="1134" w:type="dxa"/>
            <w:tcBorders>
              <w:top w:val="single" w:sz="4" w:space="0" w:color="9BC2E6"/>
              <w:left w:val="nil"/>
              <w:bottom w:val="nil"/>
              <w:right w:val="nil"/>
            </w:tcBorders>
            <w:shd w:val="clear" w:color="DDEBF7" w:fill="DDEBF7"/>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p>
        </w:tc>
      </w:tr>
    </w:tbl>
    <w:p w:rsidR="00202F65" w:rsidRPr="00915377" w:rsidRDefault="00202F65" w:rsidP="00202F65">
      <w:pPr>
        <w:rPr>
          <w:b/>
          <w:sz w:val="22"/>
        </w:rPr>
      </w:pPr>
    </w:p>
    <w:p w:rsidR="00202F65" w:rsidRPr="00915377" w:rsidRDefault="00202F65" w:rsidP="00202F65">
      <w:pPr>
        <w:pStyle w:val="ListParagraph"/>
        <w:numPr>
          <w:ilvl w:val="0"/>
          <w:numId w:val="74"/>
        </w:numPr>
        <w:rPr>
          <w:b/>
          <w:sz w:val="22"/>
        </w:rPr>
      </w:pPr>
      <w:r w:rsidRPr="00915377">
        <w:rPr>
          <w:b/>
          <w:sz w:val="22"/>
        </w:rPr>
        <w:t>Is there anything you would like to tell us about your experience of using this service? – open-ended response</w:t>
      </w:r>
      <w:r>
        <w:rPr>
          <w:b/>
          <w:sz w:val="22"/>
        </w:rPr>
        <w:t>s</w:t>
      </w:r>
    </w:p>
    <w:p w:rsidR="00202F65" w:rsidRPr="00915377" w:rsidRDefault="00202F65" w:rsidP="00202F65">
      <w:pPr>
        <w:pStyle w:val="ListParagraph"/>
        <w:rPr>
          <w:b/>
          <w:sz w:val="22"/>
        </w:rPr>
      </w:pPr>
    </w:p>
    <w:p w:rsidR="00202F65" w:rsidRDefault="00202F65" w:rsidP="00202F65">
      <w:pPr>
        <w:spacing w:after="160" w:line="259" w:lineRule="auto"/>
        <w:rPr>
          <w:b/>
          <w:sz w:val="22"/>
        </w:rPr>
      </w:pPr>
      <w:r>
        <w:rPr>
          <w:b/>
          <w:sz w:val="22"/>
        </w:rPr>
        <w:br w:type="page"/>
      </w:r>
    </w:p>
    <w:p w:rsidR="00202F65" w:rsidRPr="00915377" w:rsidRDefault="00202F65" w:rsidP="00202F65">
      <w:pPr>
        <w:pStyle w:val="ListParagraph"/>
        <w:numPr>
          <w:ilvl w:val="0"/>
          <w:numId w:val="74"/>
        </w:numPr>
        <w:rPr>
          <w:b/>
          <w:sz w:val="22"/>
        </w:rPr>
      </w:pPr>
      <w:r w:rsidRPr="00915377">
        <w:rPr>
          <w:b/>
          <w:sz w:val="22"/>
        </w:rPr>
        <w:lastRenderedPageBreak/>
        <w:t xml:space="preserve">After using this service were you then referred elsewhere by a </w:t>
      </w:r>
    </w:p>
    <w:p w:rsidR="00202F65" w:rsidRPr="00915377" w:rsidRDefault="00202F65" w:rsidP="00202F65">
      <w:pPr>
        <w:pStyle w:val="ListParagraph"/>
        <w:rPr>
          <w:b/>
          <w:sz w:val="22"/>
        </w:rPr>
      </w:pPr>
      <w:r w:rsidRPr="00915377">
        <w:rPr>
          <w:b/>
          <w:sz w:val="22"/>
        </w:rPr>
        <w:t>healthcare professional or service?</w:t>
      </w:r>
    </w:p>
    <w:p w:rsidR="00202F65" w:rsidRPr="00915377" w:rsidRDefault="00202F65" w:rsidP="00202F65">
      <w:pPr>
        <w:rPr>
          <w:b/>
          <w:sz w:val="22"/>
        </w:rPr>
      </w:pPr>
    </w:p>
    <w:tbl>
      <w:tblPr>
        <w:tblStyle w:val="LightList-Accent11"/>
        <w:tblW w:w="7972"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3109"/>
        <w:gridCol w:w="1023"/>
        <w:gridCol w:w="1112"/>
        <w:gridCol w:w="1364"/>
        <w:gridCol w:w="1364"/>
      </w:tblGrid>
      <w:tr w:rsidR="00202F65"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rsidR="00202F65" w:rsidRPr="00EA0843" w:rsidRDefault="00202F65" w:rsidP="006D3D15">
            <w:pPr>
              <w:autoSpaceDE w:val="0"/>
              <w:autoSpaceDN w:val="0"/>
              <w:adjustRightInd w:val="0"/>
              <w:ind w:firstLine="0"/>
              <w:rPr>
                <w:rFonts w:cs="Arial"/>
                <w:b w:val="0"/>
                <w:bCs w:val="0"/>
                <w:sz w:val="22"/>
              </w:rPr>
            </w:pPr>
            <w:r w:rsidRPr="00EA0843">
              <w:rPr>
                <w:rFonts w:cs="Arial"/>
                <w:b w:val="0"/>
                <w:bCs w:val="0"/>
                <w:sz w:val="22"/>
              </w:rPr>
              <w:t>Service First Contacted/Referred elsewhere</w:t>
            </w:r>
          </w:p>
        </w:tc>
        <w:tc>
          <w:tcPr>
            <w:tcW w:w="1023" w:type="dxa"/>
          </w:tcPr>
          <w:p w:rsidR="00202F65" w:rsidRPr="00EA0843"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EA0843">
              <w:rPr>
                <w:rFonts w:cs="Arial"/>
                <w:b w:val="0"/>
                <w:bCs w:val="0"/>
                <w:sz w:val="22"/>
              </w:rPr>
              <w:t>YES</w:t>
            </w:r>
          </w:p>
        </w:tc>
        <w:tc>
          <w:tcPr>
            <w:tcW w:w="1112" w:type="dxa"/>
          </w:tcPr>
          <w:p w:rsidR="00202F65" w:rsidRPr="00EA0843"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r w:rsidRPr="00EA0843">
              <w:rPr>
                <w:rFonts w:cs="Arial"/>
                <w:sz w:val="22"/>
              </w:rPr>
              <w:t>NO</w:t>
            </w:r>
          </w:p>
        </w:tc>
        <w:tc>
          <w:tcPr>
            <w:tcW w:w="1364" w:type="dxa"/>
          </w:tcPr>
          <w:p w:rsidR="00202F65" w:rsidRPr="00EA0843"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r w:rsidRPr="00EA0843">
              <w:rPr>
                <w:rFonts w:cs="Arial"/>
                <w:sz w:val="22"/>
              </w:rPr>
              <w:t>No Response</w:t>
            </w:r>
          </w:p>
          <w:p w:rsidR="00202F65" w:rsidRPr="00EA0843"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p>
        </w:tc>
        <w:tc>
          <w:tcPr>
            <w:tcW w:w="1364" w:type="dxa"/>
          </w:tcPr>
          <w:p w:rsidR="00202F65" w:rsidRPr="00EA0843"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r w:rsidRPr="00EA0843">
              <w:rPr>
                <w:rFonts w:cs="Arial"/>
                <w:sz w:val="22"/>
              </w:rPr>
              <w:t>% Referred Elsewhere</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Borders>
              <w:top w:val="nil"/>
              <w:left w:val="nil"/>
              <w:bottom w:val="nil"/>
              <w:right w:val="nil"/>
            </w:tcBorders>
            <w:shd w:val="clear" w:color="auto" w:fill="auto"/>
            <w:vAlign w:val="bottom"/>
          </w:tcPr>
          <w:p w:rsidR="00202F65" w:rsidRPr="004C4B50" w:rsidRDefault="00202F65" w:rsidP="006D3D15">
            <w:pPr>
              <w:rPr>
                <w:rFonts w:ascii="Calibri" w:eastAsia="Times New Roman" w:hAnsi="Calibri"/>
                <w:b w:val="0"/>
                <w:color w:val="000000"/>
                <w:sz w:val="22"/>
              </w:rPr>
            </w:pPr>
            <w:r w:rsidRPr="004C4B50">
              <w:rPr>
                <w:rFonts w:ascii="Calibri" w:hAnsi="Calibri"/>
                <w:b w:val="0"/>
                <w:color w:val="000000"/>
                <w:sz w:val="22"/>
              </w:rPr>
              <w:t>NHS111</w:t>
            </w:r>
          </w:p>
        </w:tc>
        <w:tc>
          <w:tcPr>
            <w:tcW w:w="1023" w:type="dxa"/>
            <w:tcBorders>
              <w:top w:val="nil"/>
              <w:left w:val="nil"/>
              <w:bottom w:val="nil"/>
              <w:right w:val="nil"/>
            </w:tcBorders>
            <w:shd w:val="clear" w:color="auto" w:fill="auto"/>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243</w:t>
            </w:r>
          </w:p>
        </w:tc>
        <w:tc>
          <w:tcPr>
            <w:tcW w:w="1112" w:type="dxa"/>
            <w:tcBorders>
              <w:top w:val="nil"/>
              <w:left w:val="nil"/>
              <w:bottom w:val="nil"/>
              <w:right w:val="nil"/>
            </w:tcBorders>
            <w:shd w:val="clear" w:color="auto" w:fill="auto"/>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80</w:t>
            </w:r>
          </w:p>
        </w:tc>
        <w:tc>
          <w:tcPr>
            <w:tcW w:w="1364" w:type="dxa"/>
            <w:tcBorders>
              <w:top w:val="nil"/>
              <w:left w:val="nil"/>
              <w:bottom w:val="nil"/>
              <w:right w:val="nil"/>
            </w:tcBorders>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31</w:t>
            </w:r>
          </w:p>
        </w:tc>
        <w:tc>
          <w:tcPr>
            <w:tcW w:w="1364" w:type="dxa"/>
            <w:tcBorders>
              <w:top w:val="nil"/>
              <w:left w:val="nil"/>
              <w:bottom w:val="nil"/>
              <w:right w:val="nil"/>
            </w:tcBorders>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rPr>
            </w:pPr>
            <w:r>
              <w:rPr>
                <w:rFonts w:ascii="Calibri" w:hAnsi="Calibri"/>
                <w:color w:val="000000"/>
                <w:sz w:val="22"/>
              </w:rPr>
              <w:t>69%</w:t>
            </w:r>
          </w:p>
        </w:tc>
      </w:tr>
      <w:tr w:rsidR="00202F65" w:rsidTr="006D3D15">
        <w:tc>
          <w:tcPr>
            <w:cnfStyle w:val="001000000000" w:firstRow="0" w:lastRow="0" w:firstColumn="1" w:lastColumn="0" w:oddVBand="0" w:evenVBand="0" w:oddHBand="0" w:evenHBand="0" w:firstRowFirstColumn="0" w:firstRowLastColumn="0" w:lastRowFirstColumn="0" w:lastRowLastColumn="0"/>
            <w:tcW w:w="3109" w:type="dxa"/>
            <w:tcBorders>
              <w:top w:val="nil"/>
              <w:left w:val="nil"/>
              <w:bottom w:val="nil"/>
              <w:right w:val="nil"/>
            </w:tcBorders>
            <w:shd w:val="clear" w:color="auto" w:fill="auto"/>
            <w:vAlign w:val="bottom"/>
          </w:tcPr>
          <w:p w:rsidR="00202F65" w:rsidRPr="004C4B50" w:rsidRDefault="00202F65" w:rsidP="006D3D15">
            <w:pPr>
              <w:rPr>
                <w:rFonts w:ascii="Calibri" w:hAnsi="Calibri"/>
                <w:b w:val="0"/>
                <w:color w:val="000000"/>
                <w:sz w:val="22"/>
              </w:rPr>
            </w:pPr>
            <w:r w:rsidRPr="004C4B50">
              <w:rPr>
                <w:rFonts w:ascii="Calibri" w:hAnsi="Calibri"/>
                <w:b w:val="0"/>
                <w:color w:val="000000"/>
                <w:sz w:val="22"/>
              </w:rPr>
              <w:t>GP (Phone/Visit)</w:t>
            </w:r>
          </w:p>
        </w:tc>
        <w:tc>
          <w:tcPr>
            <w:tcW w:w="1023" w:type="dxa"/>
            <w:tcBorders>
              <w:top w:val="nil"/>
              <w:left w:val="nil"/>
              <w:bottom w:val="nil"/>
              <w:right w:val="nil"/>
            </w:tcBorders>
            <w:shd w:val="clear" w:color="auto" w:fill="auto"/>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198</w:t>
            </w:r>
          </w:p>
        </w:tc>
        <w:tc>
          <w:tcPr>
            <w:tcW w:w="1112" w:type="dxa"/>
            <w:tcBorders>
              <w:top w:val="nil"/>
              <w:left w:val="nil"/>
              <w:bottom w:val="nil"/>
              <w:right w:val="nil"/>
            </w:tcBorders>
            <w:shd w:val="clear" w:color="auto" w:fill="auto"/>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124</w:t>
            </w:r>
          </w:p>
        </w:tc>
        <w:tc>
          <w:tcPr>
            <w:tcW w:w="1364" w:type="dxa"/>
            <w:tcBorders>
              <w:top w:val="nil"/>
              <w:left w:val="nil"/>
              <w:bottom w:val="nil"/>
              <w:right w:val="nil"/>
            </w:tcBorders>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22</w:t>
            </w:r>
          </w:p>
        </w:tc>
        <w:tc>
          <w:tcPr>
            <w:tcW w:w="1364" w:type="dxa"/>
            <w:tcBorders>
              <w:top w:val="nil"/>
              <w:left w:val="nil"/>
              <w:bottom w:val="nil"/>
              <w:right w:val="nil"/>
            </w:tcBorders>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58%</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Borders>
              <w:top w:val="nil"/>
              <w:left w:val="nil"/>
              <w:bottom w:val="nil"/>
              <w:right w:val="nil"/>
            </w:tcBorders>
            <w:shd w:val="clear" w:color="auto" w:fill="auto"/>
            <w:vAlign w:val="bottom"/>
          </w:tcPr>
          <w:p w:rsidR="00202F65" w:rsidRPr="004C4B50" w:rsidRDefault="00202F65" w:rsidP="006D3D15">
            <w:pPr>
              <w:rPr>
                <w:rFonts w:ascii="Calibri" w:hAnsi="Calibri"/>
                <w:b w:val="0"/>
                <w:color w:val="000000"/>
                <w:sz w:val="22"/>
              </w:rPr>
            </w:pPr>
            <w:r w:rsidRPr="004C4B50">
              <w:rPr>
                <w:rFonts w:ascii="Calibri" w:hAnsi="Calibri"/>
                <w:b w:val="0"/>
                <w:color w:val="000000"/>
                <w:sz w:val="22"/>
              </w:rPr>
              <w:t>Walk in Centre</w:t>
            </w:r>
          </w:p>
        </w:tc>
        <w:tc>
          <w:tcPr>
            <w:tcW w:w="1023" w:type="dxa"/>
            <w:tcBorders>
              <w:top w:val="nil"/>
              <w:left w:val="nil"/>
              <w:bottom w:val="nil"/>
              <w:right w:val="nil"/>
            </w:tcBorders>
            <w:shd w:val="clear" w:color="auto" w:fill="auto"/>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121</w:t>
            </w:r>
          </w:p>
        </w:tc>
        <w:tc>
          <w:tcPr>
            <w:tcW w:w="1112" w:type="dxa"/>
            <w:tcBorders>
              <w:top w:val="nil"/>
              <w:left w:val="nil"/>
              <w:bottom w:val="nil"/>
              <w:right w:val="nil"/>
            </w:tcBorders>
            <w:shd w:val="clear" w:color="auto" w:fill="auto"/>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174</w:t>
            </w:r>
          </w:p>
        </w:tc>
        <w:tc>
          <w:tcPr>
            <w:tcW w:w="1364" w:type="dxa"/>
            <w:tcBorders>
              <w:top w:val="nil"/>
              <w:left w:val="nil"/>
              <w:bottom w:val="nil"/>
              <w:right w:val="nil"/>
            </w:tcBorders>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7</w:t>
            </w:r>
          </w:p>
        </w:tc>
        <w:tc>
          <w:tcPr>
            <w:tcW w:w="1364" w:type="dxa"/>
            <w:tcBorders>
              <w:top w:val="nil"/>
              <w:left w:val="nil"/>
              <w:bottom w:val="nil"/>
              <w:right w:val="nil"/>
            </w:tcBorders>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40%</w:t>
            </w:r>
          </w:p>
        </w:tc>
      </w:tr>
      <w:tr w:rsidR="00202F65" w:rsidTr="006D3D15">
        <w:tc>
          <w:tcPr>
            <w:cnfStyle w:val="001000000000" w:firstRow="0" w:lastRow="0" w:firstColumn="1" w:lastColumn="0" w:oddVBand="0" w:evenVBand="0" w:oddHBand="0" w:evenHBand="0" w:firstRowFirstColumn="0" w:firstRowLastColumn="0" w:lastRowFirstColumn="0" w:lastRowLastColumn="0"/>
            <w:tcW w:w="3109" w:type="dxa"/>
            <w:tcBorders>
              <w:top w:val="nil"/>
              <w:left w:val="nil"/>
              <w:bottom w:val="nil"/>
              <w:right w:val="nil"/>
            </w:tcBorders>
            <w:shd w:val="clear" w:color="auto" w:fill="auto"/>
            <w:vAlign w:val="bottom"/>
          </w:tcPr>
          <w:p w:rsidR="00202F65" w:rsidRPr="004C4B50" w:rsidRDefault="000D1B70" w:rsidP="006D3D15">
            <w:pPr>
              <w:rPr>
                <w:rFonts w:ascii="Calibri" w:hAnsi="Calibri"/>
                <w:b w:val="0"/>
                <w:color w:val="000000"/>
                <w:sz w:val="22"/>
              </w:rPr>
            </w:pPr>
            <w:r>
              <w:rPr>
                <w:rFonts w:ascii="Calibri" w:hAnsi="Calibri"/>
                <w:b w:val="0"/>
                <w:color w:val="000000"/>
                <w:sz w:val="22"/>
              </w:rPr>
              <w:t>Minor Injuries Unit</w:t>
            </w:r>
          </w:p>
        </w:tc>
        <w:tc>
          <w:tcPr>
            <w:tcW w:w="1023" w:type="dxa"/>
            <w:tcBorders>
              <w:top w:val="nil"/>
              <w:left w:val="nil"/>
              <w:bottom w:val="nil"/>
              <w:right w:val="nil"/>
            </w:tcBorders>
            <w:shd w:val="clear" w:color="auto" w:fill="auto"/>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84</w:t>
            </w:r>
          </w:p>
        </w:tc>
        <w:tc>
          <w:tcPr>
            <w:tcW w:w="1112" w:type="dxa"/>
            <w:tcBorders>
              <w:top w:val="nil"/>
              <w:left w:val="nil"/>
              <w:bottom w:val="nil"/>
              <w:right w:val="nil"/>
            </w:tcBorders>
            <w:shd w:val="clear" w:color="auto" w:fill="auto"/>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115</w:t>
            </w:r>
          </w:p>
        </w:tc>
        <w:tc>
          <w:tcPr>
            <w:tcW w:w="1364" w:type="dxa"/>
            <w:tcBorders>
              <w:top w:val="nil"/>
              <w:left w:val="nil"/>
              <w:bottom w:val="nil"/>
              <w:right w:val="nil"/>
            </w:tcBorders>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5</w:t>
            </w:r>
          </w:p>
        </w:tc>
        <w:tc>
          <w:tcPr>
            <w:tcW w:w="1364" w:type="dxa"/>
            <w:tcBorders>
              <w:top w:val="nil"/>
              <w:left w:val="nil"/>
              <w:bottom w:val="nil"/>
              <w:right w:val="nil"/>
            </w:tcBorders>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41%</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Borders>
              <w:top w:val="nil"/>
              <w:left w:val="nil"/>
              <w:bottom w:val="nil"/>
              <w:right w:val="nil"/>
            </w:tcBorders>
            <w:shd w:val="clear" w:color="auto" w:fill="auto"/>
            <w:vAlign w:val="bottom"/>
          </w:tcPr>
          <w:p w:rsidR="00202F65" w:rsidRPr="004C4B50" w:rsidRDefault="00202F65" w:rsidP="006D3D15">
            <w:pPr>
              <w:rPr>
                <w:rFonts w:ascii="Calibri" w:hAnsi="Calibri"/>
                <w:b w:val="0"/>
                <w:color w:val="000000"/>
                <w:sz w:val="22"/>
              </w:rPr>
            </w:pPr>
            <w:r w:rsidRPr="004C4B50">
              <w:rPr>
                <w:rFonts w:ascii="Calibri" w:hAnsi="Calibri"/>
                <w:b w:val="0"/>
                <w:color w:val="000000"/>
                <w:sz w:val="22"/>
              </w:rPr>
              <w:t>A&amp;E</w:t>
            </w:r>
          </w:p>
        </w:tc>
        <w:tc>
          <w:tcPr>
            <w:tcW w:w="1023" w:type="dxa"/>
            <w:tcBorders>
              <w:top w:val="nil"/>
              <w:left w:val="nil"/>
              <w:bottom w:val="nil"/>
              <w:right w:val="nil"/>
            </w:tcBorders>
            <w:shd w:val="clear" w:color="auto" w:fill="auto"/>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66</w:t>
            </w:r>
          </w:p>
        </w:tc>
        <w:tc>
          <w:tcPr>
            <w:tcW w:w="1112" w:type="dxa"/>
            <w:tcBorders>
              <w:top w:val="nil"/>
              <w:left w:val="nil"/>
              <w:bottom w:val="nil"/>
              <w:right w:val="nil"/>
            </w:tcBorders>
            <w:shd w:val="clear" w:color="auto" w:fill="auto"/>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104</w:t>
            </w:r>
          </w:p>
        </w:tc>
        <w:tc>
          <w:tcPr>
            <w:tcW w:w="1364" w:type="dxa"/>
            <w:tcBorders>
              <w:top w:val="nil"/>
              <w:left w:val="nil"/>
              <w:bottom w:val="nil"/>
              <w:right w:val="nil"/>
            </w:tcBorders>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7</w:t>
            </w:r>
          </w:p>
        </w:tc>
        <w:tc>
          <w:tcPr>
            <w:tcW w:w="1364" w:type="dxa"/>
            <w:tcBorders>
              <w:top w:val="nil"/>
              <w:left w:val="nil"/>
              <w:bottom w:val="nil"/>
              <w:right w:val="nil"/>
            </w:tcBorders>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37%</w:t>
            </w:r>
          </w:p>
        </w:tc>
      </w:tr>
      <w:tr w:rsidR="00202F65" w:rsidTr="006D3D15">
        <w:tc>
          <w:tcPr>
            <w:cnfStyle w:val="001000000000" w:firstRow="0" w:lastRow="0" w:firstColumn="1" w:lastColumn="0" w:oddVBand="0" w:evenVBand="0" w:oddHBand="0" w:evenHBand="0" w:firstRowFirstColumn="0" w:firstRowLastColumn="0" w:lastRowFirstColumn="0" w:lastRowLastColumn="0"/>
            <w:tcW w:w="3109" w:type="dxa"/>
            <w:tcBorders>
              <w:top w:val="nil"/>
              <w:left w:val="nil"/>
              <w:bottom w:val="nil"/>
              <w:right w:val="nil"/>
            </w:tcBorders>
            <w:shd w:val="clear" w:color="auto" w:fill="auto"/>
            <w:vAlign w:val="bottom"/>
          </w:tcPr>
          <w:p w:rsidR="00202F65" w:rsidRPr="004C4B50" w:rsidRDefault="00202F65" w:rsidP="006D3D15">
            <w:pPr>
              <w:rPr>
                <w:rFonts w:ascii="Calibri" w:hAnsi="Calibri"/>
                <w:b w:val="0"/>
                <w:color w:val="000000"/>
                <w:sz w:val="22"/>
              </w:rPr>
            </w:pPr>
            <w:r w:rsidRPr="004C4B50">
              <w:rPr>
                <w:rFonts w:ascii="Calibri" w:hAnsi="Calibri"/>
                <w:b w:val="0"/>
                <w:color w:val="000000"/>
                <w:sz w:val="22"/>
              </w:rPr>
              <w:t>Called 999</w:t>
            </w:r>
          </w:p>
        </w:tc>
        <w:tc>
          <w:tcPr>
            <w:tcW w:w="1023" w:type="dxa"/>
            <w:tcBorders>
              <w:top w:val="nil"/>
              <w:left w:val="nil"/>
              <w:bottom w:val="nil"/>
              <w:right w:val="nil"/>
            </w:tcBorders>
            <w:shd w:val="clear" w:color="auto" w:fill="auto"/>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38</w:t>
            </w:r>
          </w:p>
        </w:tc>
        <w:tc>
          <w:tcPr>
            <w:tcW w:w="1112" w:type="dxa"/>
            <w:tcBorders>
              <w:top w:val="nil"/>
              <w:left w:val="nil"/>
              <w:bottom w:val="nil"/>
              <w:right w:val="nil"/>
            </w:tcBorders>
            <w:shd w:val="clear" w:color="auto" w:fill="auto"/>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11</w:t>
            </w:r>
          </w:p>
        </w:tc>
        <w:tc>
          <w:tcPr>
            <w:tcW w:w="1364" w:type="dxa"/>
            <w:tcBorders>
              <w:top w:val="nil"/>
              <w:left w:val="nil"/>
              <w:bottom w:val="nil"/>
              <w:right w:val="nil"/>
            </w:tcBorders>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9</w:t>
            </w:r>
          </w:p>
        </w:tc>
        <w:tc>
          <w:tcPr>
            <w:tcW w:w="1364" w:type="dxa"/>
            <w:tcBorders>
              <w:top w:val="nil"/>
              <w:left w:val="nil"/>
              <w:bottom w:val="nil"/>
              <w:right w:val="nil"/>
            </w:tcBorders>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66%</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Borders>
              <w:top w:val="nil"/>
              <w:left w:val="nil"/>
              <w:bottom w:val="nil"/>
              <w:right w:val="nil"/>
            </w:tcBorders>
            <w:shd w:val="clear" w:color="auto" w:fill="auto"/>
            <w:vAlign w:val="bottom"/>
          </w:tcPr>
          <w:p w:rsidR="00202F65" w:rsidRPr="004C4B50" w:rsidRDefault="00202F65" w:rsidP="006D3D15">
            <w:pPr>
              <w:rPr>
                <w:rFonts w:ascii="Calibri" w:hAnsi="Calibri"/>
                <w:b w:val="0"/>
                <w:color w:val="000000"/>
                <w:sz w:val="22"/>
              </w:rPr>
            </w:pPr>
            <w:r w:rsidRPr="004C4B50">
              <w:rPr>
                <w:rFonts w:ascii="Calibri" w:hAnsi="Calibri"/>
                <w:b w:val="0"/>
                <w:color w:val="000000"/>
                <w:sz w:val="22"/>
              </w:rPr>
              <w:t>Other</w:t>
            </w:r>
          </w:p>
        </w:tc>
        <w:tc>
          <w:tcPr>
            <w:tcW w:w="1023" w:type="dxa"/>
            <w:tcBorders>
              <w:top w:val="nil"/>
              <w:left w:val="nil"/>
              <w:bottom w:val="nil"/>
              <w:right w:val="nil"/>
            </w:tcBorders>
            <w:shd w:val="clear" w:color="auto" w:fill="auto"/>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33</w:t>
            </w:r>
          </w:p>
        </w:tc>
        <w:tc>
          <w:tcPr>
            <w:tcW w:w="1112" w:type="dxa"/>
            <w:tcBorders>
              <w:top w:val="nil"/>
              <w:left w:val="nil"/>
              <w:bottom w:val="nil"/>
              <w:right w:val="nil"/>
            </w:tcBorders>
            <w:shd w:val="clear" w:color="auto" w:fill="auto"/>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33</w:t>
            </w:r>
          </w:p>
        </w:tc>
        <w:tc>
          <w:tcPr>
            <w:tcW w:w="1364" w:type="dxa"/>
            <w:tcBorders>
              <w:top w:val="nil"/>
              <w:left w:val="nil"/>
              <w:bottom w:val="nil"/>
              <w:right w:val="nil"/>
            </w:tcBorders>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7</w:t>
            </w:r>
          </w:p>
        </w:tc>
        <w:tc>
          <w:tcPr>
            <w:tcW w:w="1364" w:type="dxa"/>
            <w:tcBorders>
              <w:top w:val="nil"/>
              <w:left w:val="nil"/>
              <w:bottom w:val="nil"/>
              <w:right w:val="nil"/>
            </w:tcBorders>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45%</w:t>
            </w:r>
          </w:p>
        </w:tc>
      </w:tr>
      <w:tr w:rsidR="00202F65" w:rsidTr="006D3D15">
        <w:tc>
          <w:tcPr>
            <w:cnfStyle w:val="001000000000" w:firstRow="0" w:lastRow="0" w:firstColumn="1" w:lastColumn="0" w:oddVBand="0" w:evenVBand="0" w:oddHBand="0" w:evenHBand="0" w:firstRowFirstColumn="0" w:firstRowLastColumn="0" w:lastRowFirstColumn="0" w:lastRowLastColumn="0"/>
            <w:tcW w:w="3109" w:type="dxa"/>
            <w:tcBorders>
              <w:top w:val="nil"/>
              <w:left w:val="nil"/>
              <w:bottom w:val="nil"/>
              <w:right w:val="nil"/>
            </w:tcBorders>
            <w:shd w:val="clear" w:color="auto" w:fill="auto"/>
            <w:vAlign w:val="bottom"/>
          </w:tcPr>
          <w:p w:rsidR="00202F65" w:rsidRPr="004C4B50" w:rsidRDefault="00202F65" w:rsidP="006D3D15">
            <w:pPr>
              <w:rPr>
                <w:rFonts w:ascii="Calibri" w:hAnsi="Calibri"/>
                <w:b w:val="0"/>
                <w:color w:val="000000"/>
                <w:sz w:val="22"/>
              </w:rPr>
            </w:pPr>
            <w:r w:rsidRPr="004C4B50">
              <w:rPr>
                <w:rFonts w:ascii="Calibri" w:hAnsi="Calibri"/>
                <w:b w:val="0"/>
                <w:color w:val="000000"/>
                <w:sz w:val="22"/>
              </w:rPr>
              <w:t>NULL</w:t>
            </w:r>
          </w:p>
        </w:tc>
        <w:tc>
          <w:tcPr>
            <w:tcW w:w="1023" w:type="dxa"/>
            <w:tcBorders>
              <w:top w:val="nil"/>
              <w:left w:val="nil"/>
              <w:bottom w:val="nil"/>
              <w:right w:val="nil"/>
            </w:tcBorders>
            <w:shd w:val="clear" w:color="auto" w:fill="auto"/>
          </w:tcPr>
          <w:p w:rsidR="00202F65" w:rsidRDefault="00202F65" w:rsidP="006D3D15">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p>
        </w:tc>
        <w:tc>
          <w:tcPr>
            <w:tcW w:w="1112" w:type="dxa"/>
            <w:tcBorders>
              <w:top w:val="nil"/>
              <w:left w:val="nil"/>
              <w:bottom w:val="nil"/>
              <w:right w:val="nil"/>
            </w:tcBorders>
            <w:shd w:val="clear" w:color="auto" w:fill="auto"/>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64" w:type="dxa"/>
            <w:tcBorders>
              <w:top w:val="nil"/>
              <w:left w:val="nil"/>
              <w:bottom w:val="nil"/>
              <w:right w:val="nil"/>
            </w:tcBorders>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271</w:t>
            </w:r>
          </w:p>
        </w:tc>
        <w:tc>
          <w:tcPr>
            <w:tcW w:w="1364" w:type="dxa"/>
            <w:tcBorders>
              <w:top w:val="nil"/>
              <w:left w:val="nil"/>
              <w:bottom w:val="nil"/>
              <w:right w:val="nil"/>
            </w:tcBorders>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Borders>
              <w:top w:val="single" w:sz="4" w:space="0" w:color="9BC2E6"/>
              <w:left w:val="nil"/>
              <w:bottom w:val="nil"/>
              <w:right w:val="nil"/>
            </w:tcBorders>
            <w:shd w:val="clear" w:color="DDEBF7" w:fill="DDEBF7"/>
            <w:vAlign w:val="bottom"/>
          </w:tcPr>
          <w:p w:rsidR="00202F65" w:rsidRPr="004C4B50" w:rsidRDefault="00202F65" w:rsidP="006D3D15">
            <w:pPr>
              <w:rPr>
                <w:rFonts w:ascii="Calibri" w:hAnsi="Calibri"/>
                <w:color w:val="000000"/>
                <w:sz w:val="22"/>
              </w:rPr>
            </w:pPr>
            <w:r w:rsidRPr="004C4B50">
              <w:rPr>
                <w:rFonts w:ascii="Calibri" w:hAnsi="Calibri"/>
                <w:bCs w:val="0"/>
                <w:color w:val="000000"/>
                <w:sz w:val="22"/>
              </w:rPr>
              <w:t>Grand Total</w:t>
            </w:r>
          </w:p>
        </w:tc>
        <w:tc>
          <w:tcPr>
            <w:tcW w:w="1023"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783</w:t>
            </w:r>
          </w:p>
        </w:tc>
        <w:tc>
          <w:tcPr>
            <w:tcW w:w="1112"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641</w:t>
            </w:r>
          </w:p>
        </w:tc>
        <w:tc>
          <w:tcPr>
            <w:tcW w:w="1364" w:type="dxa"/>
            <w:tcBorders>
              <w:top w:val="single" w:sz="4" w:space="0" w:color="9BC2E6"/>
              <w:left w:val="nil"/>
              <w:bottom w:val="nil"/>
              <w:right w:val="nil"/>
            </w:tcBorders>
            <w:shd w:val="clear" w:color="DDEBF7" w:fill="DDEBF7"/>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359</w:t>
            </w:r>
          </w:p>
        </w:tc>
        <w:tc>
          <w:tcPr>
            <w:tcW w:w="1364" w:type="dxa"/>
            <w:tcBorders>
              <w:top w:val="single" w:sz="4" w:space="0" w:color="9BC2E6"/>
              <w:left w:val="nil"/>
              <w:bottom w:val="nil"/>
              <w:right w:val="nil"/>
            </w:tcBorders>
            <w:shd w:val="clear" w:color="DDEBF7" w:fill="DDEBF7"/>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p>
        </w:tc>
      </w:tr>
    </w:tbl>
    <w:p w:rsidR="00202F65" w:rsidRPr="00915377" w:rsidRDefault="00202F65" w:rsidP="00202F65">
      <w:pPr>
        <w:rPr>
          <w:b/>
          <w:sz w:val="22"/>
        </w:rPr>
      </w:pPr>
    </w:p>
    <w:p w:rsidR="00202F65" w:rsidRPr="00915377" w:rsidRDefault="00202F65" w:rsidP="00202F65">
      <w:pPr>
        <w:pStyle w:val="ListParagraph"/>
        <w:numPr>
          <w:ilvl w:val="0"/>
          <w:numId w:val="74"/>
        </w:numPr>
        <w:rPr>
          <w:b/>
          <w:sz w:val="22"/>
        </w:rPr>
      </w:pPr>
      <w:r w:rsidRPr="00915377">
        <w:rPr>
          <w:b/>
          <w:sz w:val="22"/>
        </w:rPr>
        <w:t>Which service were you referred to? (Please choose all that apply)</w:t>
      </w:r>
    </w:p>
    <w:p w:rsidR="00202F65" w:rsidRPr="00915377" w:rsidRDefault="00202F65" w:rsidP="00202F65">
      <w:pPr>
        <w:pStyle w:val="ListParagraph"/>
        <w:rPr>
          <w:b/>
          <w:sz w:val="22"/>
        </w:rPr>
      </w:pPr>
    </w:p>
    <w:tbl>
      <w:tblPr>
        <w:tblStyle w:val="LightList-Accent11"/>
        <w:tblW w:w="7906"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5386"/>
        <w:gridCol w:w="1537"/>
        <w:gridCol w:w="983"/>
      </w:tblGrid>
      <w:tr w:rsidR="00202F65"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202F65" w:rsidRPr="00EA0843" w:rsidRDefault="00202F65" w:rsidP="006D3D15">
            <w:pPr>
              <w:autoSpaceDE w:val="0"/>
              <w:autoSpaceDN w:val="0"/>
              <w:adjustRightInd w:val="0"/>
              <w:ind w:firstLine="0"/>
              <w:rPr>
                <w:rFonts w:cs="Arial"/>
                <w:b w:val="0"/>
                <w:bCs w:val="0"/>
                <w:sz w:val="22"/>
              </w:rPr>
            </w:pPr>
            <w:r w:rsidRPr="00EA0843">
              <w:rPr>
                <w:rFonts w:cs="Arial"/>
                <w:b w:val="0"/>
                <w:bCs w:val="0"/>
                <w:sz w:val="22"/>
              </w:rPr>
              <w:t>Which service where you referred to</w:t>
            </w:r>
          </w:p>
        </w:tc>
        <w:tc>
          <w:tcPr>
            <w:tcW w:w="1537" w:type="dxa"/>
          </w:tcPr>
          <w:p w:rsidR="00202F65" w:rsidRPr="00EA0843"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EA0843">
              <w:rPr>
                <w:rFonts w:cs="Arial"/>
                <w:b w:val="0"/>
                <w:bCs w:val="0"/>
                <w:sz w:val="22"/>
              </w:rPr>
              <w:t>Referred elsewhere</w:t>
            </w:r>
          </w:p>
        </w:tc>
        <w:tc>
          <w:tcPr>
            <w:tcW w:w="983" w:type="dxa"/>
          </w:tcPr>
          <w:p w:rsidR="00202F65" w:rsidRPr="00EA0843"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r w:rsidRPr="00EA0843">
              <w:rPr>
                <w:rFonts w:cs="Arial"/>
                <w:sz w:val="22"/>
              </w:rPr>
              <w:t>%</w:t>
            </w:r>
          </w:p>
          <w:p w:rsidR="00202F65" w:rsidRPr="00EA0843"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right w:val="nil"/>
            </w:tcBorders>
            <w:shd w:val="clear" w:color="auto" w:fill="auto"/>
            <w:vAlign w:val="bottom"/>
          </w:tcPr>
          <w:p w:rsidR="00202F65" w:rsidRPr="004C4B50" w:rsidRDefault="00202F65" w:rsidP="006D3D15">
            <w:pPr>
              <w:rPr>
                <w:rFonts w:ascii="Calibri" w:eastAsia="Times New Roman" w:hAnsi="Calibri"/>
                <w:b w:val="0"/>
                <w:color w:val="000000"/>
                <w:sz w:val="22"/>
              </w:rPr>
            </w:pPr>
            <w:r w:rsidRPr="004C4B50">
              <w:rPr>
                <w:rFonts w:ascii="Calibri" w:hAnsi="Calibri"/>
                <w:b w:val="0"/>
                <w:color w:val="000000"/>
                <w:sz w:val="22"/>
              </w:rPr>
              <w:t>A&amp;E or 999</w:t>
            </w:r>
          </w:p>
        </w:tc>
        <w:tc>
          <w:tcPr>
            <w:tcW w:w="1537" w:type="dxa"/>
            <w:tcBorders>
              <w:top w:val="nil"/>
              <w:left w:val="nil"/>
              <w:bottom w:val="nil"/>
              <w:right w:val="nil"/>
            </w:tcBorders>
            <w:shd w:val="clear" w:color="auto" w:fill="auto"/>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235</w:t>
            </w:r>
          </w:p>
        </w:tc>
        <w:tc>
          <w:tcPr>
            <w:tcW w:w="983" w:type="dxa"/>
            <w:tcBorders>
              <w:top w:val="nil"/>
              <w:left w:val="nil"/>
              <w:bottom w:val="nil"/>
              <w:right w:val="nil"/>
            </w:tcBorders>
            <w:shd w:val="clear" w:color="auto" w:fill="auto"/>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31%</w:t>
            </w:r>
          </w:p>
        </w:tc>
      </w:tr>
      <w:tr w:rsidR="00202F65" w:rsidTr="006D3D15">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right w:val="nil"/>
            </w:tcBorders>
            <w:shd w:val="clear" w:color="auto" w:fill="auto"/>
            <w:vAlign w:val="bottom"/>
          </w:tcPr>
          <w:p w:rsidR="00202F65" w:rsidRPr="004C4B50" w:rsidRDefault="00202F65" w:rsidP="006D3D15">
            <w:pPr>
              <w:rPr>
                <w:rFonts w:ascii="Calibri" w:hAnsi="Calibri"/>
                <w:b w:val="0"/>
                <w:color w:val="000000"/>
                <w:sz w:val="22"/>
              </w:rPr>
            </w:pPr>
            <w:r w:rsidRPr="004C4B50">
              <w:rPr>
                <w:rFonts w:ascii="Calibri" w:hAnsi="Calibri"/>
                <w:b w:val="0"/>
                <w:color w:val="000000"/>
                <w:sz w:val="22"/>
              </w:rPr>
              <w:t>Other Hospital Follow-up</w:t>
            </w:r>
          </w:p>
        </w:tc>
        <w:tc>
          <w:tcPr>
            <w:tcW w:w="1537" w:type="dxa"/>
            <w:tcBorders>
              <w:top w:val="nil"/>
              <w:left w:val="nil"/>
              <w:bottom w:val="nil"/>
              <w:right w:val="nil"/>
            </w:tcBorders>
            <w:shd w:val="clear" w:color="auto" w:fill="auto"/>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126</w:t>
            </w:r>
          </w:p>
        </w:tc>
        <w:tc>
          <w:tcPr>
            <w:tcW w:w="983" w:type="dxa"/>
            <w:tcBorders>
              <w:top w:val="nil"/>
              <w:left w:val="nil"/>
              <w:bottom w:val="nil"/>
              <w:right w:val="nil"/>
            </w:tcBorders>
            <w:shd w:val="clear" w:color="auto" w:fill="auto"/>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16%</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right w:val="nil"/>
            </w:tcBorders>
            <w:shd w:val="clear" w:color="auto" w:fill="auto"/>
            <w:vAlign w:val="bottom"/>
          </w:tcPr>
          <w:p w:rsidR="00202F65" w:rsidRPr="004C4B50" w:rsidRDefault="00202F65" w:rsidP="006D3D15">
            <w:pPr>
              <w:rPr>
                <w:rFonts w:ascii="Calibri" w:hAnsi="Calibri"/>
                <w:b w:val="0"/>
                <w:color w:val="000000"/>
                <w:sz w:val="22"/>
              </w:rPr>
            </w:pPr>
            <w:r w:rsidRPr="004C4B50">
              <w:rPr>
                <w:rFonts w:ascii="Calibri" w:hAnsi="Calibri"/>
                <w:b w:val="0"/>
                <w:color w:val="000000"/>
                <w:sz w:val="22"/>
              </w:rPr>
              <w:t>Own GP</w:t>
            </w:r>
          </w:p>
        </w:tc>
        <w:tc>
          <w:tcPr>
            <w:tcW w:w="1537" w:type="dxa"/>
            <w:tcBorders>
              <w:top w:val="nil"/>
              <w:left w:val="nil"/>
              <w:bottom w:val="nil"/>
              <w:right w:val="nil"/>
            </w:tcBorders>
            <w:shd w:val="clear" w:color="auto" w:fill="auto"/>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121</w:t>
            </w:r>
          </w:p>
        </w:tc>
        <w:tc>
          <w:tcPr>
            <w:tcW w:w="983" w:type="dxa"/>
            <w:tcBorders>
              <w:top w:val="nil"/>
              <w:left w:val="nil"/>
              <w:bottom w:val="nil"/>
              <w:right w:val="nil"/>
            </w:tcBorders>
            <w:shd w:val="clear" w:color="auto" w:fill="auto"/>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16%</w:t>
            </w:r>
          </w:p>
        </w:tc>
      </w:tr>
      <w:tr w:rsidR="00202F65" w:rsidTr="006D3D15">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right w:val="nil"/>
            </w:tcBorders>
            <w:shd w:val="clear" w:color="auto" w:fill="auto"/>
            <w:vAlign w:val="bottom"/>
          </w:tcPr>
          <w:p w:rsidR="00202F65" w:rsidRPr="004C4B50" w:rsidRDefault="00202F65" w:rsidP="006D3D15">
            <w:pPr>
              <w:rPr>
                <w:rFonts w:ascii="Calibri" w:hAnsi="Calibri"/>
                <w:b w:val="0"/>
                <w:color w:val="000000"/>
                <w:sz w:val="22"/>
              </w:rPr>
            </w:pPr>
            <w:r w:rsidRPr="004C4B50">
              <w:rPr>
                <w:rFonts w:ascii="Calibri" w:hAnsi="Calibri"/>
                <w:b w:val="0"/>
                <w:color w:val="000000"/>
                <w:sz w:val="22"/>
              </w:rPr>
              <w:t>Other GP Service</w:t>
            </w:r>
          </w:p>
        </w:tc>
        <w:tc>
          <w:tcPr>
            <w:tcW w:w="1537" w:type="dxa"/>
            <w:tcBorders>
              <w:top w:val="nil"/>
              <w:left w:val="nil"/>
              <w:bottom w:val="nil"/>
              <w:right w:val="nil"/>
            </w:tcBorders>
            <w:shd w:val="clear" w:color="auto" w:fill="auto"/>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106</w:t>
            </w:r>
          </w:p>
        </w:tc>
        <w:tc>
          <w:tcPr>
            <w:tcW w:w="983" w:type="dxa"/>
            <w:tcBorders>
              <w:top w:val="nil"/>
              <w:left w:val="nil"/>
              <w:bottom w:val="nil"/>
              <w:right w:val="nil"/>
            </w:tcBorders>
            <w:shd w:val="clear" w:color="auto" w:fill="auto"/>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14%</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right w:val="nil"/>
            </w:tcBorders>
            <w:shd w:val="clear" w:color="auto" w:fill="auto"/>
            <w:vAlign w:val="bottom"/>
          </w:tcPr>
          <w:p w:rsidR="00202F65" w:rsidRPr="004C4B50" w:rsidRDefault="00202F65" w:rsidP="006D3D15">
            <w:pPr>
              <w:rPr>
                <w:rFonts w:ascii="Calibri" w:hAnsi="Calibri"/>
                <w:b w:val="0"/>
                <w:color w:val="000000"/>
                <w:sz w:val="22"/>
              </w:rPr>
            </w:pPr>
            <w:r w:rsidRPr="004C4B50">
              <w:rPr>
                <w:rFonts w:ascii="Calibri" w:hAnsi="Calibri"/>
                <w:b w:val="0"/>
                <w:color w:val="000000"/>
                <w:sz w:val="22"/>
              </w:rPr>
              <w:t>Hospital Admission</w:t>
            </w:r>
          </w:p>
        </w:tc>
        <w:tc>
          <w:tcPr>
            <w:tcW w:w="1537" w:type="dxa"/>
            <w:tcBorders>
              <w:top w:val="nil"/>
              <w:left w:val="nil"/>
              <w:bottom w:val="nil"/>
              <w:right w:val="nil"/>
            </w:tcBorders>
            <w:shd w:val="clear" w:color="auto" w:fill="auto"/>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104</w:t>
            </w:r>
          </w:p>
        </w:tc>
        <w:tc>
          <w:tcPr>
            <w:tcW w:w="983" w:type="dxa"/>
            <w:tcBorders>
              <w:top w:val="nil"/>
              <w:left w:val="nil"/>
              <w:bottom w:val="nil"/>
              <w:right w:val="nil"/>
            </w:tcBorders>
            <w:shd w:val="clear" w:color="auto" w:fill="auto"/>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14%</w:t>
            </w:r>
          </w:p>
        </w:tc>
      </w:tr>
      <w:tr w:rsidR="00202F65" w:rsidTr="006D3D15">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right w:val="nil"/>
            </w:tcBorders>
            <w:shd w:val="clear" w:color="auto" w:fill="auto"/>
            <w:vAlign w:val="bottom"/>
          </w:tcPr>
          <w:p w:rsidR="00202F65" w:rsidRPr="004C4B50" w:rsidRDefault="00202F65" w:rsidP="006D3D15">
            <w:pPr>
              <w:rPr>
                <w:rFonts w:ascii="Calibri" w:hAnsi="Calibri"/>
                <w:b w:val="0"/>
                <w:color w:val="000000"/>
                <w:sz w:val="22"/>
              </w:rPr>
            </w:pPr>
            <w:r w:rsidRPr="004C4B50">
              <w:rPr>
                <w:rFonts w:ascii="Calibri" w:hAnsi="Calibri"/>
                <w:b w:val="0"/>
                <w:color w:val="000000"/>
                <w:sz w:val="22"/>
              </w:rPr>
              <w:t>Minor Injuries/Fracture Clinic/Eye Clinic</w:t>
            </w:r>
          </w:p>
        </w:tc>
        <w:tc>
          <w:tcPr>
            <w:tcW w:w="1537" w:type="dxa"/>
            <w:tcBorders>
              <w:top w:val="nil"/>
              <w:left w:val="nil"/>
              <w:bottom w:val="nil"/>
              <w:right w:val="nil"/>
            </w:tcBorders>
            <w:shd w:val="clear" w:color="auto" w:fill="auto"/>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40</w:t>
            </w:r>
          </w:p>
        </w:tc>
        <w:tc>
          <w:tcPr>
            <w:tcW w:w="983" w:type="dxa"/>
            <w:tcBorders>
              <w:top w:val="nil"/>
              <w:left w:val="nil"/>
              <w:bottom w:val="nil"/>
              <w:right w:val="nil"/>
            </w:tcBorders>
            <w:shd w:val="clear" w:color="auto" w:fill="auto"/>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5%</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right w:val="nil"/>
            </w:tcBorders>
            <w:shd w:val="clear" w:color="auto" w:fill="auto"/>
            <w:vAlign w:val="bottom"/>
          </w:tcPr>
          <w:p w:rsidR="00202F65" w:rsidRPr="004C4B50" w:rsidRDefault="00202F65" w:rsidP="006D3D15">
            <w:pPr>
              <w:rPr>
                <w:rFonts w:ascii="Calibri" w:hAnsi="Calibri"/>
                <w:b w:val="0"/>
                <w:color w:val="000000"/>
                <w:sz w:val="22"/>
              </w:rPr>
            </w:pPr>
            <w:r w:rsidRPr="004C4B50">
              <w:rPr>
                <w:rFonts w:ascii="Calibri" w:hAnsi="Calibri"/>
                <w:b w:val="0"/>
                <w:color w:val="000000"/>
                <w:sz w:val="22"/>
              </w:rPr>
              <w:t>Community or MH Service</w:t>
            </w:r>
          </w:p>
        </w:tc>
        <w:tc>
          <w:tcPr>
            <w:tcW w:w="1537" w:type="dxa"/>
            <w:tcBorders>
              <w:top w:val="nil"/>
              <w:left w:val="nil"/>
              <w:bottom w:val="nil"/>
              <w:right w:val="nil"/>
            </w:tcBorders>
            <w:shd w:val="clear" w:color="auto" w:fill="auto"/>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36</w:t>
            </w:r>
          </w:p>
        </w:tc>
        <w:tc>
          <w:tcPr>
            <w:tcW w:w="983" w:type="dxa"/>
            <w:tcBorders>
              <w:top w:val="nil"/>
              <w:left w:val="nil"/>
              <w:bottom w:val="nil"/>
              <w:right w:val="nil"/>
            </w:tcBorders>
            <w:shd w:val="clear" w:color="auto" w:fill="auto"/>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5%</w:t>
            </w:r>
          </w:p>
        </w:tc>
      </w:tr>
      <w:tr w:rsidR="00202F65" w:rsidTr="006D3D15">
        <w:tc>
          <w:tcPr>
            <w:cnfStyle w:val="001000000000" w:firstRow="0" w:lastRow="0" w:firstColumn="1" w:lastColumn="0" w:oddVBand="0" w:evenVBand="0" w:oddHBand="0" w:evenHBand="0" w:firstRowFirstColumn="0" w:firstRowLastColumn="0" w:lastRowFirstColumn="0" w:lastRowLastColumn="0"/>
            <w:tcW w:w="5386" w:type="dxa"/>
            <w:tcBorders>
              <w:top w:val="single" w:sz="4" w:space="0" w:color="9BC2E6"/>
              <w:left w:val="nil"/>
              <w:bottom w:val="nil"/>
              <w:right w:val="nil"/>
            </w:tcBorders>
            <w:shd w:val="clear" w:color="DDEBF7" w:fill="DDEBF7"/>
            <w:vAlign w:val="bottom"/>
          </w:tcPr>
          <w:p w:rsidR="00202F65" w:rsidRPr="004C4B50" w:rsidRDefault="00202F65" w:rsidP="006D3D15">
            <w:pPr>
              <w:rPr>
                <w:rFonts w:ascii="Calibri" w:hAnsi="Calibri"/>
                <w:color w:val="000000"/>
                <w:sz w:val="22"/>
              </w:rPr>
            </w:pPr>
            <w:r w:rsidRPr="004C4B50">
              <w:rPr>
                <w:rFonts w:ascii="Calibri" w:hAnsi="Calibri"/>
                <w:bCs w:val="0"/>
                <w:color w:val="000000"/>
                <w:sz w:val="22"/>
              </w:rPr>
              <w:t>Grand Total</w:t>
            </w:r>
          </w:p>
        </w:tc>
        <w:tc>
          <w:tcPr>
            <w:tcW w:w="1537" w:type="dxa"/>
            <w:tcBorders>
              <w:top w:val="single" w:sz="4" w:space="0" w:color="9BC2E6"/>
              <w:left w:val="nil"/>
              <w:bottom w:val="nil"/>
              <w:right w:val="nil"/>
            </w:tcBorders>
            <w:shd w:val="clear" w:color="DDEBF7" w:fill="DDEBF7"/>
            <w:vAlign w:val="bottom"/>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r>
              <w:rPr>
                <w:rFonts w:ascii="Calibri" w:hAnsi="Calibri"/>
                <w:b/>
                <w:bCs/>
                <w:color w:val="000000"/>
                <w:sz w:val="22"/>
              </w:rPr>
              <w:t>783</w:t>
            </w:r>
          </w:p>
        </w:tc>
        <w:tc>
          <w:tcPr>
            <w:tcW w:w="983" w:type="dxa"/>
            <w:tcBorders>
              <w:top w:val="single" w:sz="4" w:space="0" w:color="9BC2E6"/>
              <w:left w:val="nil"/>
              <w:bottom w:val="nil"/>
              <w:right w:val="nil"/>
            </w:tcBorders>
            <w:shd w:val="clear" w:color="DDEBF7" w:fill="DDEBF7"/>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p>
        </w:tc>
      </w:tr>
    </w:tbl>
    <w:p w:rsidR="00202F65" w:rsidRPr="00915377" w:rsidRDefault="00202F65" w:rsidP="00202F65">
      <w:pPr>
        <w:pStyle w:val="ListParagraph"/>
        <w:rPr>
          <w:b/>
          <w:sz w:val="22"/>
        </w:rPr>
      </w:pPr>
    </w:p>
    <w:p w:rsidR="00202F65" w:rsidRPr="00915377" w:rsidRDefault="00202F65" w:rsidP="00202F65">
      <w:pPr>
        <w:pStyle w:val="ListParagraph"/>
        <w:numPr>
          <w:ilvl w:val="0"/>
          <w:numId w:val="74"/>
        </w:numPr>
        <w:rPr>
          <w:b/>
          <w:sz w:val="22"/>
        </w:rPr>
      </w:pPr>
      <w:r w:rsidRPr="00915377">
        <w:rPr>
          <w:b/>
          <w:sz w:val="22"/>
        </w:rPr>
        <w:t>Did you go to/use the service you were referred to?</w:t>
      </w:r>
    </w:p>
    <w:p w:rsidR="00202F65" w:rsidRPr="00915377" w:rsidRDefault="00202F65" w:rsidP="00202F65">
      <w:pPr>
        <w:rPr>
          <w:sz w:val="22"/>
        </w:rPr>
      </w:pPr>
    </w:p>
    <w:tbl>
      <w:tblPr>
        <w:tblStyle w:val="LightList-Accent11"/>
        <w:tblW w:w="7796"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819"/>
        <w:gridCol w:w="1560"/>
        <w:gridCol w:w="1417"/>
      </w:tblGrid>
      <w:tr w:rsidR="00202F65"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rsidR="00202F65" w:rsidRPr="00EA0843" w:rsidRDefault="00202F65" w:rsidP="006D3D15">
            <w:pPr>
              <w:autoSpaceDE w:val="0"/>
              <w:autoSpaceDN w:val="0"/>
              <w:adjustRightInd w:val="0"/>
              <w:ind w:firstLine="0"/>
              <w:rPr>
                <w:rFonts w:cs="Arial"/>
                <w:b w:val="0"/>
                <w:bCs w:val="0"/>
                <w:sz w:val="22"/>
              </w:rPr>
            </w:pPr>
            <w:r w:rsidRPr="00EA0843">
              <w:rPr>
                <w:rFonts w:cs="Arial"/>
                <w:b w:val="0"/>
                <w:bCs w:val="0"/>
                <w:sz w:val="22"/>
              </w:rPr>
              <w:t>Did you use the service referred to?</w:t>
            </w:r>
          </w:p>
        </w:tc>
        <w:tc>
          <w:tcPr>
            <w:tcW w:w="1560" w:type="dxa"/>
          </w:tcPr>
          <w:p w:rsidR="00202F65" w:rsidRPr="00EA0843"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EA0843">
              <w:rPr>
                <w:rFonts w:cs="Arial"/>
                <w:b w:val="0"/>
                <w:bCs w:val="0"/>
                <w:sz w:val="22"/>
              </w:rPr>
              <w:t>Number of  respondents</w:t>
            </w:r>
          </w:p>
        </w:tc>
        <w:tc>
          <w:tcPr>
            <w:tcW w:w="1417" w:type="dxa"/>
          </w:tcPr>
          <w:p w:rsidR="00202F65" w:rsidRPr="00EA0843"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r w:rsidRPr="00EA0843">
              <w:rPr>
                <w:rFonts w:cs="Arial"/>
                <w:sz w:val="22"/>
              </w:rPr>
              <w:t>%</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EA0843" w:rsidRDefault="00202F65" w:rsidP="006D3D15">
            <w:pPr>
              <w:rPr>
                <w:rFonts w:ascii="Calibri" w:eastAsia="Times New Roman" w:hAnsi="Calibri"/>
                <w:b w:val="0"/>
                <w:color w:val="000000"/>
                <w:sz w:val="22"/>
              </w:rPr>
            </w:pPr>
            <w:r w:rsidRPr="00EA0843">
              <w:rPr>
                <w:rFonts w:ascii="Calibri" w:hAnsi="Calibri"/>
                <w:b w:val="0"/>
                <w:color w:val="000000"/>
                <w:sz w:val="22"/>
              </w:rPr>
              <w:t>Yes</w:t>
            </w:r>
          </w:p>
        </w:tc>
        <w:tc>
          <w:tcPr>
            <w:tcW w:w="1560" w:type="dxa"/>
            <w:tcBorders>
              <w:top w:val="nil"/>
              <w:left w:val="nil"/>
              <w:bottom w:val="nil"/>
              <w:right w:val="nil"/>
            </w:tcBorders>
            <w:shd w:val="clear" w:color="auto" w:fill="auto"/>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743</w:t>
            </w:r>
          </w:p>
        </w:tc>
        <w:tc>
          <w:tcPr>
            <w:tcW w:w="1417" w:type="dxa"/>
            <w:tcBorders>
              <w:top w:val="nil"/>
              <w:left w:val="nil"/>
              <w:bottom w:val="nil"/>
              <w:right w:val="nil"/>
            </w:tcBorders>
            <w:shd w:val="clear" w:color="auto" w:fill="auto"/>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42%</w:t>
            </w:r>
          </w:p>
        </w:tc>
      </w:tr>
      <w:tr w:rsidR="00202F65" w:rsidTr="006D3D15">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EA0843" w:rsidRDefault="00202F65" w:rsidP="006D3D15">
            <w:pPr>
              <w:rPr>
                <w:rFonts w:ascii="Calibri" w:hAnsi="Calibri"/>
                <w:b w:val="0"/>
                <w:color w:val="000000"/>
                <w:sz w:val="22"/>
              </w:rPr>
            </w:pPr>
            <w:r w:rsidRPr="00EA0843">
              <w:rPr>
                <w:rFonts w:ascii="Calibri" w:hAnsi="Calibri"/>
                <w:b w:val="0"/>
                <w:color w:val="000000"/>
                <w:sz w:val="22"/>
              </w:rPr>
              <w:t xml:space="preserve">No </w:t>
            </w:r>
          </w:p>
        </w:tc>
        <w:tc>
          <w:tcPr>
            <w:tcW w:w="1560" w:type="dxa"/>
            <w:tcBorders>
              <w:top w:val="nil"/>
              <w:left w:val="nil"/>
              <w:bottom w:val="nil"/>
              <w:right w:val="nil"/>
            </w:tcBorders>
            <w:shd w:val="clear" w:color="auto" w:fill="auto"/>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28</w:t>
            </w:r>
          </w:p>
        </w:tc>
        <w:tc>
          <w:tcPr>
            <w:tcW w:w="1417" w:type="dxa"/>
            <w:tcBorders>
              <w:top w:val="nil"/>
              <w:left w:val="nil"/>
              <w:bottom w:val="nil"/>
              <w:right w:val="nil"/>
            </w:tcBorders>
            <w:shd w:val="clear" w:color="auto" w:fill="auto"/>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EA0843" w:rsidRDefault="00202F65" w:rsidP="006D3D15">
            <w:pPr>
              <w:rPr>
                <w:rFonts w:ascii="Calibri" w:hAnsi="Calibri"/>
                <w:b w:val="0"/>
                <w:color w:val="000000"/>
                <w:sz w:val="22"/>
              </w:rPr>
            </w:pPr>
            <w:r w:rsidRPr="00EA0843">
              <w:rPr>
                <w:rFonts w:ascii="Calibri" w:hAnsi="Calibri"/>
                <w:b w:val="0"/>
                <w:color w:val="000000"/>
                <w:sz w:val="22"/>
              </w:rPr>
              <w:t>Null</w:t>
            </w:r>
          </w:p>
        </w:tc>
        <w:tc>
          <w:tcPr>
            <w:tcW w:w="1560" w:type="dxa"/>
            <w:tcBorders>
              <w:top w:val="nil"/>
              <w:left w:val="nil"/>
              <w:bottom w:val="nil"/>
              <w:right w:val="nil"/>
            </w:tcBorders>
            <w:shd w:val="clear" w:color="auto" w:fill="auto"/>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1012</w:t>
            </w:r>
          </w:p>
        </w:tc>
        <w:tc>
          <w:tcPr>
            <w:tcW w:w="1417" w:type="dxa"/>
            <w:tcBorders>
              <w:top w:val="nil"/>
              <w:left w:val="nil"/>
              <w:bottom w:val="nil"/>
              <w:right w:val="nil"/>
            </w:tcBorders>
            <w:shd w:val="clear" w:color="auto" w:fill="auto"/>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57%</w:t>
            </w:r>
          </w:p>
        </w:tc>
      </w:tr>
      <w:tr w:rsidR="00202F65" w:rsidTr="006D3D15">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9BC2E6"/>
              <w:left w:val="nil"/>
              <w:bottom w:val="nil"/>
              <w:right w:val="nil"/>
            </w:tcBorders>
            <w:shd w:val="clear" w:color="DDEBF7" w:fill="DDEBF7"/>
            <w:vAlign w:val="bottom"/>
          </w:tcPr>
          <w:p w:rsidR="00202F65" w:rsidRDefault="00202F65" w:rsidP="006D3D15">
            <w:pPr>
              <w:rPr>
                <w:rFonts w:ascii="Calibri" w:hAnsi="Calibri"/>
                <w:color w:val="000000"/>
                <w:sz w:val="22"/>
              </w:rPr>
            </w:pPr>
            <w:r>
              <w:rPr>
                <w:rFonts w:ascii="Calibri" w:hAnsi="Calibri"/>
                <w:b w:val="0"/>
                <w:bCs w:val="0"/>
                <w:color w:val="000000"/>
                <w:sz w:val="22"/>
              </w:rPr>
              <w:t>Grand Total</w:t>
            </w:r>
          </w:p>
        </w:tc>
        <w:tc>
          <w:tcPr>
            <w:tcW w:w="1560" w:type="dxa"/>
            <w:tcBorders>
              <w:top w:val="single" w:sz="4" w:space="0" w:color="9BC2E6"/>
              <w:left w:val="nil"/>
              <w:bottom w:val="nil"/>
              <w:right w:val="nil"/>
            </w:tcBorders>
            <w:shd w:val="clear" w:color="DDEBF7" w:fill="DDEBF7"/>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r>
              <w:rPr>
                <w:rFonts w:ascii="Calibri" w:hAnsi="Calibri"/>
                <w:b/>
                <w:bCs/>
                <w:color w:val="000000"/>
                <w:sz w:val="22"/>
              </w:rPr>
              <w:t>1783</w:t>
            </w:r>
          </w:p>
        </w:tc>
        <w:tc>
          <w:tcPr>
            <w:tcW w:w="1417" w:type="dxa"/>
            <w:tcBorders>
              <w:top w:val="single" w:sz="4" w:space="0" w:color="9BC2E6"/>
              <w:left w:val="nil"/>
              <w:bottom w:val="nil"/>
              <w:right w:val="nil"/>
            </w:tcBorders>
            <w:shd w:val="clear" w:color="DDEBF7" w:fill="DDEBF7"/>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Default="00202F65" w:rsidP="00202F65"/>
    <w:p w:rsidR="00202F65" w:rsidRPr="00915377" w:rsidRDefault="00202F65" w:rsidP="00202F65">
      <w:pPr>
        <w:pStyle w:val="ListParagraph"/>
        <w:numPr>
          <w:ilvl w:val="0"/>
          <w:numId w:val="74"/>
        </w:numPr>
        <w:rPr>
          <w:b/>
          <w:sz w:val="22"/>
        </w:rPr>
      </w:pPr>
      <w:r w:rsidRPr="00915377">
        <w:rPr>
          <w:b/>
          <w:sz w:val="22"/>
        </w:rPr>
        <w:t xml:space="preserve"> Did you experience any difficulties or issues with getting to any of the services you used? </w:t>
      </w:r>
    </w:p>
    <w:p w:rsidR="00202F65" w:rsidRPr="00915377" w:rsidRDefault="00202F65" w:rsidP="00202F65">
      <w:pPr>
        <w:pStyle w:val="ListParagraph"/>
        <w:rPr>
          <w:b/>
          <w:sz w:val="22"/>
        </w:rPr>
      </w:pPr>
    </w:p>
    <w:tbl>
      <w:tblPr>
        <w:tblStyle w:val="LightList-Accent11"/>
        <w:tblW w:w="7796"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819"/>
        <w:gridCol w:w="1560"/>
        <w:gridCol w:w="1417"/>
      </w:tblGrid>
      <w:tr w:rsidR="00202F65" w:rsidRPr="00915377"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rsidR="00202F65" w:rsidRPr="00915377" w:rsidRDefault="00202F65" w:rsidP="006D3D15">
            <w:pPr>
              <w:autoSpaceDE w:val="0"/>
              <w:autoSpaceDN w:val="0"/>
              <w:adjustRightInd w:val="0"/>
              <w:ind w:firstLine="0"/>
              <w:rPr>
                <w:rFonts w:cs="Arial"/>
                <w:b w:val="0"/>
                <w:bCs w:val="0"/>
                <w:sz w:val="22"/>
              </w:rPr>
            </w:pPr>
            <w:r w:rsidRPr="00915377">
              <w:rPr>
                <w:rFonts w:cs="Arial"/>
                <w:b w:val="0"/>
                <w:bCs w:val="0"/>
                <w:sz w:val="22"/>
              </w:rPr>
              <w:t>Did you use experience any difficulties?</w:t>
            </w:r>
          </w:p>
        </w:tc>
        <w:tc>
          <w:tcPr>
            <w:tcW w:w="1560" w:type="dxa"/>
          </w:tcPr>
          <w:p w:rsidR="00202F65" w:rsidRPr="00915377"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915377">
              <w:rPr>
                <w:rFonts w:cs="Arial"/>
                <w:b w:val="0"/>
                <w:bCs w:val="0"/>
                <w:sz w:val="22"/>
              </w:rPr>
              <w:t>Number of  respondents</w:t>
            </w:r>
          </w:p>
        </w:tc>
        <w:tc>
          <w:tcPr>
            <w:tcW w:w="1417" w:type="dxa"/>
          </w:tcPr>
          <w:p w:rsidR="00202F65" w:rsidRPr="00915377"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r w:rsidRPr="00915377">
              <w:rPr>
                <w:rFonts w:cs="Arial"/>
                <w:sz w:val="22"/>
              </w:rPr>
              <w:t>%</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915377" w:rsidRDefault="00202F65" w:rsidP="006D3D15">
            <w:pPr>
              <w:rPr>
                <w:rFonts w:ascii="Calibri" w:eastAsia="Times New Roman" w:hAnsi="Calibri"/>
                <w:b w:val="0"/>
                <w:color w:val="000000"/>
                <w:sz w:val="22"/>
              </w:rPr>
            </w:pPr>
            <w:r w:rsidRPr="00915377">
              <w:rPr>
                <w:rFonts w:ascii="Calibri" w:hAnsi="Calibri"/>
                <w:b w:val="0"/>
                <w:color w:val="000000"/>
                <w:sz w:val="22"/>
              </w:rPr>
              <w:t>Yes</w:t>
            </w:r>
          </w:p>
        </w:tc>
        <w:tc>
          <w:tcPr>
            <w:tcW w:w="1560" w:type="dxa"/>
            <w:tcBorders>
              <w:top w:val="nil"/>
              <w:left w:val="nil"/>
              <w:bottom w:val="nil"/>
              <w:right w:val="nil"/>
            </w:tcBorders>
            <w:shd w:val="clear" w:color="auto" w:fill="auto"/>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113</w:t>
            </w:r>
          </w:p>
        </w:tc>
        <w:tc>
          <w:tcPr>
            <w:tcW w:w="1417" w:type="dxa"/>
            <w:tcBorders>
              <w:top w:val="nil"/>
              <w:left w:val="nil"/>
              <w:bottom w:val="nil"/>
              <w:right w:val="nil"/>
            </w:tcBorders>
            <w:shd w:val="clear" w:color="auto" w:fill="auto"/>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6%</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915377" w:rsidRDefault="00202F65" w:rsidP="006D3D15">
            <w:pPr>
              <w:rPr>
                <w:rFonts w:ascii="Calibri" w:hAnsi="Calibri"/>
                <w:b w:val="0"/>
                <w:color w:val="000000"/>
                <w:sz w:val="22"/>
              </w:rPr>
            </w:pPr>
            <w:r w:rsidRPr="00915377">
              <w:rPr>
                <w:rFonts w:ascii="Calibri" w:hAnsi="Calibri"/>
                <w:b w:val="0"/>
                <w:color w:val="000000"/>
                <w:sz w:val="22"/>
              </w:rPr>
              <w:t xml:space="preserve">No </w:t>
            </w:r>
          </w:p>
        </w:tc>
        <w:tc>
          <w:tcPr>
            <w:tcW w:w="1560" w:type="dxa"/>
            <w:tcBorders>
              <w:top w:val="nil"/>
              <w:left w:val="nil"/>
              <w:bottom w:val="nil"/>
              <w:right w:val="nil"/>
            </w:tcBorders>
            <w:shd w:val="clear" w:color="auto" w:fill="auto"/>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111</w:t>
            </w:r>
          </w:p>
        </w:tc>
        <w:tc>
          <w:tcPr>
            <w:tcW w:w="1417" w:type="dxa"/>
            <w:tcBorders>
              <w:top w:val="nil"/>
              <w:left w:val="nil"/>
              <w:bottom w:val="nil"/>
              <w:right w:val="nil"/>
            </w:tcBorders>
            <w:shd w:val="clear" w:color="auto" w:fill="auto"/>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6%</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915377" w:rsidRDefault="00202F65" w:rsidP="006D3D15">
            <w:pPr>
              <w:rPr>
                <w:rFonts w:ascii="Calibri" w:hAnsi="Calibri"/>
                <w:b w:val="0"/>
                <w:color w:val="000000"/>
                <w:sz w:val="22"/>
              </w:rPr>
            </w:pPr>
            <w:r w:rsidRPr="00915377">
              <w:rPr>
                <w:rFonts w:ascii="Calibri" w:hAnsi="Calibri"/>
                <w:b w:val="0"/>
                <w:color w:val="000000"/>
                <w:sz w:val="22"/>
              </w:rPr>
              <w:t>No Response</w:t>
            </w:r>
          </w:p>
        </w:tc>
        <w:tc>
          <w:tcPr>
            <w:tcW w:w="1560" w:type="dxa"/>
            <w:tcBorders>
              <w:top w:val="nil"/>
              <w:left w:val="nil"/>
              <w:bottom w:val="nil"/>
              <w:right w:val="nil"/>
            </w:tcBorders>
            <w:shd w:val="clear" w:color="auto" w:fill="auto"/>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1559</w:t>
            </w:r>
          </w:p>
        </w:tc>
        <w:tc>
          <w:tcPr>
            <w:tcW w:w="1417" w:type="dxa"/>
            <w:tcBorders>
              <w:top w:val="nil"/>
              <w:left w:val="nil"/>
              <w:bottom w:val="nil"/>
              <w:right w:val="nil"/>
            </w:tcBorders>
            <w:shd w:val="clear" w:color="auto" w:fill="auto"/>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88%</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9BC2E6"/>
              <w:left w:val="nil"/>
              <w:bottom w:val="nil"/>
              <w:right w:val="nil"/>
            </w:tcBorders>
            <w:shd w:val="clear" w:color="DDEBF7" w:fill="DDEBF7"/>
            <w:vAlign w:val="bottom"/>
          </w:tcPr>
          <w:p w:rsidR="00202F65" w:rsidRPr="00915377" w:rsidRDefault="00202F65" w:rsidP="006D3D15">
            <w:pPr>
              <w:rPr>
                <w:rFonts w:ascii="Calibri" w:hAnsi="Calibri"/>
                <w:color w:val="000000"/>
                <w:sz w:val="22"/>
              </w:rPr>
            </w:pPr>
            <w:r w:rsidRPr="00915377">
              <w:rPr>
                <w:rFonts w:ascii="Calibri" w:hAnsi="Calibri"/>
                <w:b w:val="0"/>
                <w:bCs w:val="0"/>
                <w:color w:val="000000"/>
                <w:sz w:val="22"/>
              </w:rPr>
              <w:t>Grand Total</w:t>
            </w:r>
          </w:p>
        </w:tc>
        <w:tc>
          <w:tcPr>
            <w:tcW w:w="1560" w:type="dxa"/>
            <w:tcBorders>
              <w:top w:val="single" w:sz="4" w:space="0" w:color="9BC2E6"/>
              <w:left w:val="nil"/>
              <w:bottom w:val="nil"/>
              <w:right w:val="nil"/>
            </w:tcBorders>
            <w:shd w:val="clear" w:color="DDEBF7" w:fill="DDEBF7"/>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r w:rsidRPr="00915377">
              <w:rPr>
                <w:rFonts w:ascii="Calibri" w:hAnsi="Calibri"/>
                <w:b/>
                <w:bCs/>
                <w:color w:val="000000"/>
                <w:sz w:val="22"/>
              </w:rPr>
              <w:t>1783</w:t>
            </w:r>
          </w:p>
        </w:tc>
        <w:tc>
          <w:tcPr>
            <w:tcW w:w="1417" w:type="dxa"/>
            <w:tcBorders>
              <w:top w:val="single" w:sz="4" w:space="0" w:color="9BC2E6"/>
              <w:left w:val="nil"/>
              <w:bottom w:val="nil"/>
              <w:right w:val="nil"/>
            </w:tcBorders>
            <w:shd w:val="clear" w:color="DDEBF7" w:fill="DDEBF7"/>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r w:rsidRPr="00915377">
              <w:rPr>
                <w:rFonts w:ascii="Calibri" w:hAnsi="Calibri"/>
                <w:b/>
                <w:bCs/>
                <w:color w:val="000000"/>
                <w:sz w:val="22"/>
              </w:rPr>
              <w:t>100%</w:t>
            </w:r>
          </w:p>
        </w:tc>
      </w:tr>
    </w:tbl>
    <w:p w:rsidR="00202F65" w:rsidRPr="00915377" w:rsidRDefault="00202F65" w:rsidP="00202F65">
      <w:pPr>
        <w:pStyle w:val="ListParagraph"/>
        <w:rPr>
          <w:b/>
          <w:sz w:val="22"/>
        </w:rPr>
      </w:pPr>
    </w:p>
    <w:p w:rsidR="00202F65" w:rsidRPr="00915377" w:rsidRDefault="00202F65" w:rsidP="00202F65">
      <w:pPr>
        <w:spacing w:after="160" w:line="259" w:lineRule="auto"/>
        <w:rPr>
          <w:b/>
          <w:sz w:val="22"/>
        </w:rPr>
      </w:pPr>
      <w:r w:rsidRPr="00915377">
        <w:rPr>
          <w:b/>
          <w:sz w:val="22"/>
        </w:rPr>
        <w:br w:type="page"/>
      </w:r>
    </w:p>
    <w:p w:rsidR="00202F65" w:rsidRPr="00915377" w:rsidRDefault="00202F65" w:rsidP="00202F65">
      <w:pPr>
        <w:pStyle w:val="ListParagraph"/>
        <w:numPr>
          <w:ilvl w:val="0"/>
          <w:numId w:val="74"/>
        </w:numPr>
        <w:rPr>
          <w:b/>
          <w:sz w:val="22"/>
        </w:rPr>
      </w:pPr>
      <w:r w:rsidRPr="00915377">
        <w:rPr>
          <w:b/>
          <w:sz w:val="22"/>
        </w:rPr>
        <w:lastRenderedPageBreak/>
        <w:t xml:space="preserve"> Did you choose to use any more services for this illness or injury</w:t>
      </w:r>
    </w:p>
    <w:p w:rsidR="00202F65" w:rsidRPr="00915377" w:rsidRDefault="00202F65" w:rsidP="00202F65">
      <w:pPr>
        <w:rPr>
          <w:b/>
          <w:sz w:val="22"/>
        </w:rPr>
      </w:pPr>
    </w:p>
    <w:tbl>
      <w:tblPr>
        <w:tblStyle w:val="LightList-Accent11"/>
        <w:tblW w:w="7796"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819"/>
        <w:gridCol w:w="1560"/>
        <w:gridCol w:w="1417"/>
      </w:tblGrid>
      <w:tr w:rsidR="00202F65" w:rsidRPr="00915377"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rsidR="00202F65" w:rsidRPr="00915377" w:rsidRDefault="00202F65" w:rsidP="006D3D15">
            <w:pPr>
              <w:autoSpaceDE w:val="0"/>
              <w:autoSpaceDN w:val="0"/>
              <w:adjustRightInd w:val="0"/>
              <w:ind w:firstLine="0"/>
              <w:rPr>
                <w:rFonts w:cs="Arial"/>
                <w:b w:val="0"/>
                <w:bCs w:val="0"/>
                <w:sz w:val="22"/>
              </w:rPr>
            </w:pPr>
            <w:r w:rsidRPr="00915377">
              <w:rPr>
                <w:rFonts w:cs="Arial"/>
                <w:b w:val="0"/>
                <w:bCs w:val="0"/>
                <w:sz w:val="22"/>
              </w:rPr>
              <w:t>Did you use use any more services?</w:t>
            </w:r>
          </w:p>
        </w:tc>
        <w:tc>
          <w:tcPr>
            <w:tcW w:w="1560" w:type="dxa"/>
          </w:tcPr>
          <w:p w:rsidR="00202F65" w:rsidRPr="00915377"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915377">
              <w:rPr>
                <w:rFonts w:cs="Arial"/>
                <w:b w:val="0"/>
                <w:bCs w:val="0"/>
                <w:sz w:val="22"/>
              </w:rPr>
              <w:t>Number of  respondents</w:t>
            </w:r>
          </w:p>
        </w:tc>
        <w:tc>
          <w:tcPr>
            <w:tcW w:w="1417" w:type="dxa"/>
          </w:tcPr>
          <w:p w:rsidR="00202F65" w:rsidRPr="00915377"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r w:rsidRPr="00915377">
              <w:rPr>
                <w:rFonts w:cs="Arial"/>
                <w:sz w:val="22"/>
              </w:rPr>
              <w:t>%</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915377" w:rsidRDefault="00202F65" w:rsidP="006D3D15">
            <w:pPr>
              <w:rPr>
                <w:rFonts w:ascii="Calibri" w:eastAsia="Times New Roman" w:hAnsi="Calibri"/>
                <w:b w:val="0"/>
                <w:color w:val="000000"/>
                <w:sz w:val="22"/>
              </w:rPr>
            </w:pPr>
            <w:r w:rsidRPr="00915377">
              <w:rPr>
                <w:rFonts w:ascii="Calibri" w:hAnsi="Calibri"/>
                <w:b w:val="0"/>
                <w:color w:val="000000"/>
                <w:sz w:val="22"/>
              </w:rPr>
              <w:t>Yes</w:t>
            </w:r>
          </w:p>
        </w:tc>
        <w:tc>
          <w:tcPr>
            <w:tcW w:w="1560" w:type="dxa"/>
            <w:tcBorders>
              <w:top w:val="nil"/>
              <w:left w:val="nil"/>
              <w:bottom w:val="nil"/>
              <w:right w:val="nil"/>
            </w:tcBorders>
            <w:shd w:val="clear" w:color="auto" w:fill="auto"/>
          </w:tcPr>
          <w:p w:rsidR="00202F65" w:rsidRPr="00915377"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117</w:t>
            </w:r>
          </w:p>
        </w:tc>
        <w:tc>
          <w:tcPr>
            <w:tcW w:w="1417" w:type="dxa"/>
            <w:tcBorders>
              <w:top w:val="nil"/>
              <w:left w:val="nil"/>
              <w:bottom w:val="nil"/>
              <w:right w:val="nil"/>
            </w:tcBorders>
            <w:shd w:val="clear" w:color="auto" w:fill="auto"/>
          </w:tcPr>
          <w:p w:rsidR="00202F65" w:rsidRPr="00915377"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7%</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915377" w:rsidRDefault="00202F65" w:rsidP="006D3D15">
            <w:pPr>
              <w:rPr>
                <w:rFonts w:ascii="Calibri" w:hAnsi="Calibri"/>
                <w:b w:val="0"/>
                <w:color w:val="000000"/>
                <w:sz w:val="22"/>
              </w:rPr>
            </w:pPr>
            <w:r w:rsidRPr="00915377">
              <w:rPr>
                <w:rFonts w:ascii="Calibri" w:hAnsi="Calibri"/>
                <w:b w:val="0"/>
                <w:color w:val="000000"/>
                <w:sz w:val="22"/>
              </w:rPr>
              <w:t xml:space="preserve">No </w:t>
            </w:r>
          </w:p>
        </w:tc>
        <w:tc>
          <w:tcPr>
            <w:tcW w:w="1560" w:type="dxa"/>
            <w:tcBorders>
              <w:top w:val="nil"/>
              <w:left w:val="nil"/>
              <w:bottom w:val="nil"/>
              <w:right w:val="nil"/>
            </w:tcBorders>
            <w:shd w:val="clear" w:color="auto" w:fill="auto"/>
          </w:tcPr>
          <w:p w:rsidR="00202F65" w:rsidRPr="00915377"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119</w:t>
            </w:r>
          </w:p>
        </w:tc>
        <w:tc>
          <w:tcPr>
            <w:tcW w:w="1417" w:type="dxa"/>
            <w:tcBorders>
              <w:top w:val="nil"/>
              <w:left w:val="nil"/>
              <w:bottom w:val="nil"/>
              <w:right w:val="nil"/>
            </w:tcBorders>
            <w:shd w:val="clear" w:color="auto" w:fill="auto"/>
          </w:tcPr>
          <w:p w:rsidR="00202F65" w:rsidRPr="00915377"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7%</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915377" w:rsidRDefault="00202F65" w:rsidP="006D3D15">
            <w:pPr>
              <w:rPr>
                <w:rFonts w:ascii="Calibri" w:hAnsi="Calibri"/>
                <w:b w:val="0"/>
                <w:color w:val="000000"/>
                <w:sz w:val="22"/>
              </w:rPr>
            </w:pPr>
            <w:r w:rsidRPr="00915377">
              <w:rPr>
                <w:rFonts w:ascii="Calibri" w:hAnsi="Calibri"/>
                <w:b w:val="0"/>
                <w:color w:val="000000"/>
                <w:sz w:val="22"/>
              </w:rPr>
              <w:t>No Response</w:t>
            </w:r>
          </w:p>
        </w:tc>
        <w:tc>
          <w:tcPr>
            <w:tcW w:w="1560" w:type="dxa"/>
            <w:tcBorders>
              <w:top w:val="nil"/>
              <w:left w:val="nil"/>
              <w:bottom w:val="nil"/>
              <w:right w:val="nil"/>
            </w:tcBorders>
            <w:shd w:val="clear" w:color="auto" w:fill="auto"/>
          </w:tcPr>
          <w:p w:rsidR="00202F65" w:rsidRPr="00915377"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1559</w:t>
            </w:r>
          </w:p>
        </w:tc>
        <w:tc>
          <w:tcPr>
            <w:tcW w:w="1417" w:type="dxa"/>
            <w:tcBorders>
              <w:top w:val="nil"/>
              <w:left w:val="nil"/>
              <w:bottom w:val="nil"/>
              <w:right w:val="nil"/>
            </w:tcBorders>
            <w:shd w:val="clear" w:color="auto" w:fill="auto"/>
          </w:tcPr>
          <w:p w:rsidR="00202F65" w:rsidRPr="00915377"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86%</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9BC2E6"/>
              <w:left w:val="nil"/>
              <w:bottom w:val="nil"/>
              <w:right w:val="nil"/>
            </w:tcBorders>
            <w:shd w:val="clear" w:color="DDEBF7" w:fill="DDEBF7"/>
            <w:vAlign w:val="bottom"/>
          </w:tcPr>
          <w:p w:rsidR="00202F65" w:rsidRPr="00915377" w:rsidRDefault="00202F65" w:rsidP="006D3D15">
            <w:pPr>
              <w:rPr>
                <w:rFonts w:ascii="Calibri" w:hAnsi="Calibri"/>
                <w:color w:val="000000"/>
                <w:sz w:val="22"/>
              </w:rPr>
            </w:pPr>
            <w:r w:rsidRPr="00915377">
              <w:rPr>
                <w:rFonts w:ascii="Calibri" w:hAnsi="Calibri"/>
                <w:b w:val="0"/>
                <w:bCs w:val="0"/>
                <w:color w:val="000000"/>
                <w:sz w:val="22"/>
              </w:rPr>
              <w:t>Grand Total</w:t>
            </w:r>
          </w:p>
        </w:tc>
        <w:tc>
          <w:tcPr>
            <w:tcW w:w="1560" w:type="dxa"/>
            <w:tcBorders>
              <w:top w:val="single" w:sz="4" w:space="0" w:color="9BC2E6"/>
              <w:left w:val="nil"/>
              <w:bottom w:val="nil"/>
              <w:right w:val="nil"/>
            </w:tcBorders>
            <w:shd w:val="clear" w:color="DDEBF7" w:fill="DDEBF7"/>
          </w:tcPr>
          <w:p w:rsidR="00202F65" w:rsidRPr="00915377"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r w:rsidRPr="00915377">
              <w:rPr>
                <w:rFonts w:ascii="Calibri" w:hAnsi="Calibri"/>
                <w:b/>
                <w:bCs/>
                <w:color w:val="000000"/>
                <w:sz w:val="22"/>
              </w:rPr>
              <w:t>1783</w:t>
            </w:r>
          </w:p>
        </w:tc>
        <w:tc>
          <w:tcPr>
            <w:tcW w:w="1417" w:type="dxa"/>
            <w:tcBorders>
              <w:top w:val="single" w:sz="4" w:space="0" w:color="9BC2E6"/>
              <w:left w:val="nil"/>
              <w:bottom w:val="nil"/>
              <w:right w:val="nil"/>
            </w:tcBorders>
            <w:shd w:val="clear" w:color="DDEBF7" w:fill="DDEBF7"/>
          </w:tcPr>
          <w:p w:rsidR="00202F65" w:rsidRPr="00915377"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r w:rsidRPr="00915377">
              <w:rPr>
                <w:rFonts w:ascii="Calibri" w:hAnsi="Calibri"/>
                <w:b/>
                <w:bCs/>
                <w:color w:val="000000"/>
                <w:sz w:val="22"/>
              </w:rPr>
              <w:t>100%</w:t>
            </w:r>
          </w:p>
        </w:tc>
      </w:tr>
    </w:tbl>
    <w:p w:rsidR="00202F65" w:rsidRPr="00915377" w:rsidRDefault="00202F65" w:rsidP="00202F65">
      <w:pPr>
        <w:rPr>
          <w:b/>
          <w:sz w:val="22"/>
        </w:rPr>
      </w:pPr>
    </w:p>
    <w:p w:rsidR="00202F65" w:rsidRPr="00915377" w:rsidRDefault="00202F65" w:rsidP="00202F65">
      <w:pPr>
        <w:pStyle w:val="ListParagraph"/>
        <w:numPr>
          <w:ilvl w:val="0"/>
          <w:numId w:val="74"/>
        </w:numPr>
        <w:rPr>
          <w:b/>
          <w:sz w:val="22"/>
        </w:rPr>
      </w:pPr>
      <w:r w:rsidRPr="00915377">
        <w:rPr>
          <w:b/>
          <w:sz w:val="22"/>
        </w:rPr>
        <w:t xml:space="preserve"> Did you experience any difficulties or issues with getting to other services you used?</w:t>
      </w:r>
    </w:p>
    <w:p w:rsidR="00202F65" w:rsidRPr="00915377" w:rsidRDefault="00202F65" w:rsidP="00202F65">
      <w:pPr>
        <w:rPr>
          <w:b/>
          <w:sz w:val="22"/>
        </w:rPr>
      </w:pPr>
    </w:p>
    <w:tbl>
      <w:tblPr>
        <w:tblStyle w:val="LightList-Accent11"/>
        <w:tblW w:w="7796"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819"/>
        <w:gridCol w:w="1560"/>
        <w:gridCol w:w="1417"/>
      </w:tblGrid>
      <w:tr w:rsidR="00202F65" w:rsidRPr="00915377"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rsidR="00202F65" w:rsidRPr="00915377" w:rsidRDefault="00202F65" w:rsidP="006D3D15">
            <w:pPr>
              <w:autoSpaceDE w:val="0"/>
              <w:autoSpaceDN w:val="0"/>
              <w:adjustRightInd w:val="0"/>
              <w:ind w:firstLine="0"/>
              <w:rPr>
                <w:rFonts w:cs="Arial"/>
                <w:b w:val="0"/>
                <w:bCs w:val="0"/>
                <w:sz w:val="22"/>
              </w:rPr>
            </w:pPr>
            <w:r w:rsidRPr="00915377">
              <w:rPr>
                <w:rFonts w:cs="Arial"/>
                <w:b w:val="0"/>
                <w:bCs w:val="0"/>
                <w:sz w:val="22"/>
              </w:rPr>
              <w:t>Did you use experience any difficulties?</w:t>
            </w:r>
          </w:p>
        </w:tc>
        <w:tc>
          <w:tcPr>
            <w:tcW w:w="1560" w:type="dxa"/>
          </w:tcPr>
          <w:p w:rsidR="00202F65" w:rsidRPr="00915377"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915377">
              <w:rPr>
                <w:rFonts w:cs="Arial"/>
                <w:b w:val="0"/>
                <w:bCs w:val="0"/>
                <w:sz w:val="22"/>
              </w:rPr>
              <w:t>Number of  respondents</w:t>
            </w:r>
          </w:p>
        </w:tc>
        <w:tc>
          <w:tcPr>
            <w:tcW w:w="1417" w:type="dxa"/>
          </w:tcPr>
          <w:p w:rsidR="00202F65" w:rsidRPr="00915377"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r w:rsidRPr="00915377">
              <w:rPr>
                <w:rFonts w:cs="Arial"/>
                <w:sz w:val="22"/>
              </w:rPr>
              <w:t>%</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915377" w:rsidRDefault="00202F65" w:rsidP="006D3D15">
            <w:pPr>
              <w:rPr>
                <w:rFonts w:ascii="Calibri" w:eastAsia="Times New Roman" w:hAnsi="Calibri"/>
                <w:b w:val="0"/>
                <w:color w:val="000000"/>
                <w:sz w:val="22"/>
              </w:rPr>
            </w:pPr>
            <w:r w:rsidRPr="00915377">
              <w:rPr>
                <w:rFonts w:ascii="Calibri" w:hAnsi="Calibri"/>
                <w:b w:val="0"/>
                <w:color w:val="000000"/>
                <w:sz w:val="22"/>
              </w:rPr>
              <w:t>Yes</w:t>
            </w:r>
          </w:p>
        </w:tc>
        <w:tc>
          <w:tcPr>
            <w:tcW w:w="1560" w:type="dxa"/>
            <w:tcBorders>
              <w:top w:val="nil"/>
              <w:left w:val="nil"/>
              <w:bottom w:val="nil"/>
              <w:right w:val="nil"/>
            </w:tcBorders>
            <w:shd w:val="clear" w:color="auto" w:fill="auto"/>
          </w:tcPr>
          <w:p w:rsidR="00202F65" w:rsidRPr="00915377"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124</w:t>
            </w:r>
          </w:p>
        </w:tc>
        <w:tc>
          <w:tcPr>
            <w:tcW w:w="1417" w:type="dxa"/>
            <w:tcBorders>
              <w:top w:val="nil"/>
              <w:left w:val="nil"/>
              <w:bottom w:val="nil"/>
              <w:right w:val="nil"/>
            </w:tcBorders>
            <w:shd w:val="clear" w:color="auto" w:fill="auto"/>
          </w:tcPr>
          <w:p w:rsidR="00202F65" w:rsidRPr="00915377"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7%</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915377" w:rsidRDefault="00202F65" w:rsidP="006D3D15">
            <w:pPr>
              <w:rPr>
                <w:rFonts w:ascii="Calibri" w:hAnsi="Calibri"/>
                <w:b w:val="0"/>
                <w:color w:val="000000"/>
                <w:sz w:val="22"/>
              </w:rPr>
            </w:pPr>
            <w:r w:rsidRPr="00915377">
              <w:rPr>
                <w:rFonts w:ascii="Calibri" w:hAnsi="Calibri"/>
                <w:b w:val="0"/>
                <w:color w:val="000000"/>
                <w:sz w:val="22"/>
              </w:rPr>
              <w:t xml:space="preserve">No </w:t>
            </w:r>
          </w:p>
        </w:tc>
        <w:tc>
          <w:tcPr>
            <w:tcW w:w="1560" w:type="dxa"/>
            <w:tcBorders>
              <w:top w:val="nil"/>
              <w:left w:val="nil"/>
              <w:bottom w:val="nil"/>
              <w:right w:val="nil"/>
            </w:tcBorders>
            <w:shd w:val="clear" w:color="auto" w:fill="auto"/>
          </w:tcPr>
          <w:p w:rsidR="00202F65" w:rsidRPr="00915377"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123</w:t>
            </w:r>
          </w:p>
        </w:tc>
        <w:tc>
          <w:tcPr>
            <w:tcW w:w="1417" w:type="dxa"/>
            <w:tcBorders>
              <w:top w:val="nil"/>
              <w:left w:val="nil"/>
              <w:bottom w:val="nil"/>
              <w:right w:val="nil"/>
            </w:tcBorders>
            <w:shd w:val="clear" w:color="auto" w:fill="auto"/>
          </w:tcPr>
          <w:p w:rsidR="00202F65" w:rsidRPr="00915377"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7%</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shd w:val="clear" w:color="auto" w:fill="auto"/>
            <w:vAlign w:val="bottom"/>
          </w:tcPr>
          <w:p w:rsidR="00202F65" w:rsidRPr="00915377" w:rsidRDefault="00202F65" w:rsidP="006D3D15">
            <w:pPr>
              <w:rPr>
                <w:rFonts w:ascii="Calibri" w:hAnsi="Calibri"/>
                <w:b w:val="0"/>
                <w:color w:val="000000"/>
                <w:sz w:val="22"/>
              </w:rPr>
            </w:pPr>
            <w:r w:rsidRPr="00915377">
              <w:rPr>
                <w:rFonts w:ascii="Calibri" w:hAnsi="Calibri"/>
                <w:b w:val="0"/>
                <w:color w:val="000000"/>
                <w:sz w:val="22"/>
              </w:rPr>
              <w:t>No Response</w:t>
            </w:r>
          </w:p>
        </w:tc>
        <w:tc>
          <w:tcPr>
            <w:tcW w:w="1560" w:type="dxa"/>
            <w:tcBorders>
              <w:top w:val="nil"/>
              <w:left w:val="nil"/>
              <w:bottom w:val="nil"/>
              <w:right w:val="nil"/>
            </w:tcBorders>
            <w:shd w:val="clear" w:color="auto" w:fill="auto"/>
          </w:tcPr>
          <w:p w:rsidR="00202F65" w:rsidRPr="00915377"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1559</w:t>
            </w:r>
          </w:p>
        </w:tc>
        <w:tc>
          <w:tcPr>
            <w:tcW w:w="1417" w:type="dxa"/>
            <w:tcBorders>
              <w:top w:val="nil"/>
              <w:left w:val="nil"/>
              <w:bottom w:val="nil"/>
              <w:right w:val="nil"/>
            </w:tcBorders>
            <w:shd w:val="clear" w:color="auto" w:fill="auto"/>
          </w:tcPr>
          <w:p w:rsidR="00202F65" w:rsidRPr="00915377"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86%</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9BC2E6"/>
              <w:left w:val="nil"/>
              <w:bottom w:val="nil"/>
              <w:right w:val="nil"/>
            </w:tcBorders>
            <w:shd w:val="clear" w:color="DDEBF7" w:fill="DDEBF7"/>
            <w:vAlign w:val="bottom"/>
          </w:tcPr>
          <w:p w:rsidR="00202F65" w:rsidRPr="00915377" w:rsidRDefault="00202F65" w:rsidP="006D3D15">
            <w:pPr>
              <w:rPr>
                <w:rFonts w:ascii="Calibri" w:hAnsi="Calibri"/>
                <w:color w:val="000000"/>
                <w:sz w:val="22"/>
              </w:rPr>
            </w:pPr>
            <w:r w:rsidRPr="00915377">
              <w:rPr>
                <w:rFonts w:ascii="Calibri" w:hAnsi="Calibri"/>
                <w:b w:val="0"/>
                <w:bCs w:val="0"/>
                <w:color w:val="000000"/>
                <w:sz w:val="22"/>
              </w:rPr>
              <w:t>Grand Total</w:t>
            </w:r>
          </w:p>
        </w:tc>
        <w:tc>
          <w:tcPr>
            <w:tcW w:w="1560" w:type="dxa"/>
            <w:tcBorders>
              <w:top w:val="single" w:sz="4" w:space="0" w:color="9BC2E6"/>
              <w:left w:val="nil"/>
              <w:bottom w:val="nil"/>
              <w:right w:val="nil"/>
            </w:tcBorders>
            <w:shd w:val="clear" w:color="DDEBF7" w:fill="DDEBF7"/>
          </w:tcPr>
          <w:p w:rsidR="00202F65" w:rsidRPr="00915377"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r w:rsidRPr="00915377">
              <w:rPr>
                <w:rFonts w:ascii="Calibri" w:hAnsi="Calibri"/>
                <w:b/>
                <w:bCs/>
                <w:color w:val="000000"/>
                <w:sz w:val="22"/>
              </w:rPr>
              <w:t>1783</w:t>
            </w:r>
          </w:p>
        </w:tc>
        <w:tc>
          <w:tcPr>
            <w:tcW w:w="1417" w:type="dxa"/>
            <w:tcBorders>
              <w:top w:val="single" w:sz="4" w:space="0" w:color="9BC2E6"/>
              <w:left w:val="nil"/>
              <w:bottom w:val="nil"/>
              <w:right w:val="nil"/>
            </w:tcBorders>
            <w:shd w:val="clear" w:color="DDEBF7" w:fill="DDEBF7"/>
          </w:tcPr>
          <w:p w:rsidR="00202F65" w:rsidRPr="00915377"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r w:rsidRPr="00915377">
              <w:rPr>
                <w:rFonts w:ascii="Calibri" w:hAnsi="Calibri"/>
                <w:b/>
                <w:bCs/>
                <w:color w:val="000000"/>
                <w:sz w:val="22"/>
              </w:rPr>
              <w:t>100%</w:t>
            </w:r>
          </w:p>
        </w:tc>
      </w:tr>
    </w:tbl>
    <w:p w:rsidR="00202F65" w:rsidRPr="00915377" w:rsidRDefault="00202F65" w:rsidP="00202F65">
      <w:pPr>
        <w:rPr>
          <w:b/>
          <w:sz w:val="22"/>
        </w:rPr>
      </w:pPr>
    </w:p>
    <w:p w:rsidR="00202F65" w:rsidRPr="00915377" w:rsidRDefault="00202F65" w:rsidP="00202F65">
      <w:pPr>
        <w:pStyle w:val="ListParagraph"/>
        <w:numPr>
          <w:ilvl w:val="0"/>
          <w:numId w:val="74"/>
        </w:numPr>
        <w:rPr>
          <w:b/>
          <w:sz w:val="22"/>
        </w:rPr>
      </w:pPr>
      <w:r w:rsidRPr="00915377">
        <w:rPr>
          <w:b/>
          <w:sz w:val="22"/>
        </w:rPr>
        <w:t xml:space="preserve"> How much do you agree or disagree that urgent care services in Sheffield need to improve?</w:t>
      </w:r>
    </w:p>
    <w:p w:rsidR="00202F65" w:rsidRPr="00915377" w:rsidRDefault="00202F65" w:rsidP="00202F65">
      <w:pPr>
        <w:rPr>
          <w:b/>
          <w:sz w:val="22"/>
        </w:rPr>
      </w:pPr>
    </w:p>
    <w:tbl>
      <w:tblPr>
        <w:tblStyle w:val="LightList-Accent11"/>
        <w:tblW w:w="7906"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5386"/>
        <w:gridCol w:w="1537"/>
        <w:gridCol w:w="983"/>
      </w:tblGrid>
      <w:tr w:rsidR="00202F65" w:rsidRPr="00915377"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202F65" w:rsidRPr="00915377" w:rsidRDefault="00202F65" w:rsidP="006D3D15">
            <w:pPr>
              <w:autoSpaceDE w:val="0"/>
              <w:autoSpaceDN w:val="0"/>
              <w:adjustRightInd w:val="0"/>
              <w:ind w:firstLine="0"/>
              <w:rPr>
                <w:rFonts w:cs="Arial"/>
                <w:b w:val="0"/>
                <w:bCs w:val="0"/>
                <w:sz w:val="22"/>
              </w:rPr>
            </w:pPr>
            <w:r w:rsidRPr="00915377">
              <w:rPr>
                <w:rFonts w:cs="Arial"/>
                <w:b w:val="0"/>
                <w:bCs w:val="0"/>
                <w:sz w:val="22"/>
              </w:rPr>
              <w:t>Agree or disagree that urgent care services need to improve</w:t>
            </w:r>
          </w:p>
        </w:tc>
        <w:tc>
          <w:tcPr>
            <w:tcW w:w="1537" w:type="dxa"/>
          </w:tcPr>
          <w:p w:rsidR="00202F65" w:rsidRPr="00915377"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915377">
              <w:rPr>
                <w:rFonts w:cs="Arial"/>
                <w:b w:val="0"/>
                <w:bCs w:val="0"/>
                <w:sz w:val="22"/>
              </w:rPr>
              <w:t>Referred elsewhere</w:t>
            </w:r>
          </w:p>
        </w:tc>
        <w:tc>
          <w:tcPr>
            <w:tcW w:w="983" w:type="dxa"/>
          </w:tcPr>
          <w:p w:rsidR="00202F65" w:rsidRPr="00915377"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r w:rsidRPr="00915377">
              <w:rPr>
                <w:rFonts w:cs="Arial"/>
                <w:sz w:val="22"/>
              </w:rPr>
              <w:t>%</w:t>
            </w:r>
          </w:p>
          <w:p w:rsidR="00202F65" w:rsidRPr="00915377"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right w:val="nil"/>
            </w:tcBorders>
            <w:shd w:val="clear" w:color="auto" w:fill="auto"/>
            <w:vAlign w:val="bottom"/>
          </w:tcPr>
          <w:p w:rsidR="00202F65" w:rsidRPr="00915377" w:rsidRDefault="00202F65" w:rsidP="006D3D15">
            <w:pPr>
              <w:rPr>
                <w:rFonts w:ascii="Calibri" w:eastAsia="Times New Roman" w:hAnsi="Calibri"/>
                <w:b w:val="0"/>
                <w:color w:val="000000"/>
                <w:sz w:val="22"/>
              </w:rPr>
            </w:pPr>
            <w:r w:rsidRPr="00915377">
              <w:rPr>
                <w:rFonts w:ascii="Calibri" w:hAnsi="Calibri"/>
                <w:b w:val="0"/>
                <w:color w:val="000000"/>
                <w:sz w:val="22"/>
              </w:rPr>
              <w:t>Strongly agree</w:t>
            </w:r>
          </w:p>
        </w:tc>
        <w:tc>
          <w:tcPr>
            <w:tcW w:w="1537"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525</w:t>
            </w:r>
          </w:p>
        </w:tc>
        <w:tc>
          <w:tcPr>
            <w:tcW w:w="983"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29%</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right w:val="nil"/>
            </w:tcBorders>
            <w:shd w:val="clear" w:color="auto" w:fill="auto"/>
            <w:vAlign w:val="bottom"/>
          </w:tcPr>
          <w:p w:rsidR="00202F65" w:rsidRPr="00915377" w:rsidRDefault="00202F65" w:rsidP="006D3D15">
            <w:pPr>
              <w:rPr>
                <w:rFonts w:ascii="Calibri" w:hAnsi="Calibri"/>
                <w:b w:val="0"/>
                <w:color w:val="000000"/>
                <w:sz w:val="22"/>
              </w:rPr>
            </w:pPr>
            <w:r w:rsidRPr="00915377">
              <w:rPr>
                <w:rFonts w:ascii="Calibri" w:hAnsi="Calibri"/>
                <w:b w:val="0"/>
                <w:color w:val="000000"/>
                <w:sz w:val="22"/>
              </w:rPr>
              <w:t>Slightly agree</w:t>
            </w:r>
          </w:p>
        </w:tc>
        <w:tc>
          <w:tcPr>
            <w:tcW w:w="1537"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480</w:t>
            </w:r>
          </w:p>
        </w:tc>
        <w:tc>
          <w:tcPr>
            <w:tcW w:w="983"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27%</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right w:val="nil"/>
            </w:tcBorders>
            <w:shd w:val="clear" w:color="auto" w:fill="auto"/>
            <w:vAlign w:val="bottom"/>
          </w:tcPr>
          <w:p w:rsidR="00202F65" w:rsidRPr="00915377" w:rsidRDefault="00202F65" w:rsidP="006D3D15">
            <w:pPr>
              <w:rPr>
                <w:rFonts w:ascii="Calibri" w:hAnsi="Calibri"/>
                <w:b w:val="0"/>
                <w:color w:val="000000"/>
                <w:sz w:val="22"/>
              </w:rPr>
            </w:pPr>
            <w:r w:rsidRPr="00915377">
              <w:rPr>
                <w:rFonts w:ascii="Calibri" w:hAnsi="Calibri"/>
                <w:b w:val="0"/>
                <w:color w:val="000000"/>
                <w:sz w:val="22"/>
              </w:rPr>
              <w:t>Neither agree nor disagree</w:t>
            </w:r>
          </w:p>
        </w:tc>
        <w:tc>
          <w:tcPr>
            <w:tcW w:w="1537"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253</w:t>
            </w:r>
          </w:p>
        </w:tc>
        <w:tc>
          <w:tcPr>
            <w:tcW w:w="983"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14%</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right w:val="nil"/>
            </w:tcBorders>
            <w:shd w:val="clear" w:color="auto" w:fill="auto"/>
            <w:vAlign w:val="bottom"/>
          </w:tcPr>
          <w:p w:rsidR="00202F65" w:rsidRPr="00915377" w:rsidRDefault="00202F65" w:rsidP="006D3D15">
            <w:pPr>
              <w:rPr>
                <w:rFonts w:ascii="Calibri" w:hAnsi="Calibri"/>
                <w:b w:val="0"/>
                <w:color w:val="000000"/>
                <w:sz w:val="22"/>
              </w:rPr>
            </w:pPr>
            <w:r w:rsidRPr="00915377">
              <w:rPr>
                <w:rFonts w:ascii="Calibri" w:hAnsi="Calibri"/>
                <w:b w:val="0"/>
                <w:color w:val="000000"/>
                <w:sz w:val="22"/>
              </w:rPr>
              <w:t>Slightly disagree</w:t>
            </w:r>
          </w:p>
        </w:tc>
        <w:tc>
          <w:tcPr>
            <w:tcW w:w="1537"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95</w:t>
            </w:r>
          </w:p>
        </w:tc>
        <w:tc>
          <w:tcPr>
            <w:tcW w:w="983"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5%</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right w:val="nil"/>
            </w:tcBorders>
            <w:shd w:val="clear" w:color="auto" w:fill="auto"/>
            <w:vAlign w:val="bottom"/>
          </w:tcPr>
          <w:p w:rsidR="00202F65" w:rsidRPr="00915377" w:rsidRDefault="00202F65" w:rsidP="006D3D15">
            <w:pPr>
              <w:rPr>
                <w:rFonts w:ascii="Calibri" w:hAnsi="Calibri"/>
                <w:b w:val="0"/>
                <w:color w:val="000000"/>
                <w:sz w:val="22"/>
              </w:rPr>
            </w:pPr>
            <w:r w:rsidRPr="00915377">
              <w:rPr>
                <w:rFonts w:ascii="Calibri" w:hAnsi="Calibri"/>
                <w:b w:val="0"/>
                <w:color w:val="000000"/>
                <w:sz w:val="22"/>
              </w:rPr>
              <w:t>Strongly disagree</w:t>
            </w:r>
          </w:p>
        </w:tc>
        <w:tc>
          <w:tcPr>
            <w:tcW w:w="1537"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43</w:t>
            </w:r>
          </w:p>
        </w:tc>
        <w:tc>
          <w:tcPr>
            <w:tcW w:w="983"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2%</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right w:val="nil"/>
            </w:tcBorders>
            <w:shd w:val="clear" w:color="auto" w:fill="auto"/>
            <w:vAlign w:val="bottom"/>
          </w:tcPr>
          <w:p w:rsidR="00202F65" w:rsidRPr="00915377" w:rsidRDefault="00202F65" w:rsidP="006D3D15">
            <w:pPr>
              <w:rPr>
                <w:rFonts w:ascii="Calibri" w:hAnsi="Calibri"/>
                <w:b w:val="0"/>
                <w:color w:val="000000"/>
                <w:sz w:val="22"/>
              </w:rPr>
            </w:pPr>
            <w:r w:rsidRPr="00915377">
              <w:rPr>
                <w:rFonts w:ascii="Calibri" w:hAnsi="Calibri"/>
                <w:b w:val="0"/>
                <w:color w:val="000000"/>
                <w:sz w:val="22"/>
              </w:rPr>
              <w:t>Null</w:t>
            </w:r>
          </w:p>
        </w:tc>
        <w:tc>
          <w:tcPr>
            <w:tcW w:w="1537"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386</w:t>
            </w:r>
          </w:p>
        </w:tc>
        <w:tc>
          <w:tcPr>
            <w:tcW w:w="983"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22%</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Borders>
              <w:top w:val="single" w:sz="4" w:space="0" w:color="9BC2E6"/>
              <w:left w:val="nil"/>
              <w:bottom w:val="nil"/>
              <w:right w:val="nil"/>
            </w:tcBorders>
            <w:shd w:val="clear" w:color="DDEBF7" w:fill="DDEBF7"/>
            <w:vAlign w:val="bottom"/>
          </w:tcPr>
          <w:p w:rsidR="00202F65" w:rsidRPr="00915377" w:rsidRDefault="00202F65" w:rsidP="006D3D15">
            <w:pPr>
              <w:rPr>
                <w:rFonts w:ascii="Calibri" w:hAnsi="Calibri"/>
                <w:color w:val="000000"/>
                <w:sz w:val="22"/>
              </w:rPr>
            </w:pPr>
            <w:r w:rsidRPr="00915377">
              <w:rPr>
                <w:rFonts w:ascii="Calibri" w:hAnsi="Calibri"/>
                <w:bCs w:val="0"/>
                <w:color w:val="000000"/>
                <w:sz w:val="22"/>
              </w:rPr>
              <w:t>Grand Total</w:t>
            </w:r>
          </w:p>
        </w:tc>
        <w:tc>
          <w:tcPr>
            <w:tcW w:w="1537" w:type="dxa"/>
            <w:tcBorders>
              <w:top w:val="single" w:sz="4" w:space="0" w:color="9BC2E6"/>
              <w:left w:val="nil"/>
              <w:bottom w:val="nil"/>
              <w:right w:val="nil"/>
            </w:tcBorders>
            <w:shd w:val="clear" w:color="DDEBF7" w:fill="DDEBF7"/>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sidRPr="00915377">
              <w:rPr>
                <w:rFonts w:ascii="Calibri" w:hAnsi="Calibri"/>
                <w:b/>
                <w:bCs/>
                <w:color w:val="000000"/>
                <w:sz w:val="22"/>
              </w:rPr>
              <w:t>783</w:t>
            </w:r>
          </w:p>
        </w:tc>
        <w:tc>
          <w:tcPr>
            <w:tcW w:w="983" w:type="dxa"/>
            <w:tcBorders>
              <w:top w:val="single" w:sz="4" w:space="0" w:color="9BC2E6"/>
              <w:left w:val="nil"/>
              <w:bottom w:val="nil"/>
              <w:right w:val="nil"/>
            </w:tcBorders>
            <w:shd w:val="clear" w:color="DDEBF7" w:fill="DDEBF7"/>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p>
        </w:tc>
      </w:tr>
    </w:tbl>
    <w:p w:rsidR="00202F65" w:rsidRPr="00915377" w:rsidRDefault="00202F65" w:rsidP="00202F65">
      <w:pPr>
        <w:rPr>
          <w:b/>
          <w:sz w:val="22"/>
        </w:rPr>
      </w:pPr>
    </w:p>
    <w:p w:rsidR="00202F65" w:rsidRPr="00915377" w:rsidRDefault="00202F65" w:rsidP="00202F65">
      <w:pPr>
        <w:spacing w:after="160" w:line="259" w:lineRule="auto"/>
        <w:rPr>
          <w:b/>
          <w:sz w:val="22"/>
        </w:rPr>
      </w:pPr>
      <w:r w:rsidRPr="00915377">
        <w:rPr>
          <w:b/>
          <w:sz w:val="22"/>
        </w:rPr>
        <w:br w:type="page"/>
      </w:r>
    </w:p>
    <w:p w:rsidR="00202F65" w:rsidRPr="00915377" w:rsidRDefault="00202F65" w:rsidP="00202F65">
      <w:pPr>
        <w:pStyle w:val="ListParagraph"/>
        <w:numPr>
          <w:ilvl w:val="0"/>
          <w:numId w:val="74"/>
        </w:numPr>
        <w:rPr>
          <w:b/>
          <w:sz w:val="22"/>
        </w:rPr>
      </w:pPr>
      <w:r w:rsidRPr="00915377">
        <w:rPr>
          <w:b/>
          <w:sz w:val="22"/>
        </w:rPr>
        <w:lastRenderedPageBreak/>
        <w:t>Thinking about when you have an urgent health need, which of the following options is most important to you? (Pick up to five answers)</w:t>
      </w:r>
    </w:p>
    <w:p w:rsidR="00202F65" w:rsidRPr="00915377" w:rsidRDefault="00202F65" w:rsidP="00202F65">
      <w:pPr>
        <w:rPr>
          <w:b/>
          <w:sz w:val="22"/>
        </w:rPr>
      </w:pPr>
    </w:p>
    <w:tbl>
      <w:tblPr>
        <w:tblStyle w:val="LightList-Accent11"/>
        <w:tblW w:w="9072" w:type="dxa"/>
        <w:tblInd w:w="416" w:type="dxa"/>
        <w:tblBorders>
          <w:insideH w:val="single" w:sz="8" w:space="0" w:color="4F81BD" w:themeColor="accent1"/>
          <w:insideV w:val="single" w:sz="8" w:space="0" w:color="4F81BD" w:themeColor="accent1"/>
        </w:tblBorders>
        <w:tblLayout w:type="fixed"/>
        <w:tblLook w:val="04A0" w:firstRow="1" w:lastRow="0" w:firstColumn="1" w:lastColumn="0" w:noHBand="0" w:noVBand="1"/>
      </w:tblPr>
      <w:tblGrid>
        <w:gridCol w:w="6237"/>
        <w:gridCol w:w="1701"/>
        <w:gridCol w:w="1134"/>
      </w:tblGrid>
      <w:tr w:rsidR="00202F65" w:rsidRPr="00915377"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rsidR="00202F65" w:rsidRPr="00915377" w:rsidRDefault="00202F65" w:rsidP="006D3D15">
            <w:pPr>
              <w:autoSpaceDE w:val="0"/>
              <w:autoSpaceDN w:val="0"/>
              <w:adjustRightInd w:val="0"/>
              <w:ind w:firstLine="0"/>
              <w:rPr>
                <w:rFonts w:cs="Arial"/>
                <w:b w:val="0"/>
                <w:bCs w:val="0"/>
                <w:sz w:val="22"/>
              </w:rPr>
            </w:pPr>
            <w:r w:rsidRPr="00915377">
              <w:rPr>
                <w:rFonts w:cs="Arial"/>
                <w:b w:val="0"/>
                <w:bCs w:val="0"/>
                <w:sz w:val="22"/>
              </w:rPr>
              <w:t>Which options are most important to you?</w:t>
            </w:r>
          </w:p>
        </w:tc>
        <w:tc>
          <w:tcPr>
            <w:tcW w:w="1701" w:type="dxa"/>
          </w:tcPr>
          <w:p w:rsidR="00202F65" w:rsidRPr="00915377"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915377">
              <w:rPr>
                <w:rFonts w:cs="Arial"/>
                <w:b w:val="0"/>
                <w:bCs w:val="0"/>
                <w:sz w:val="22"/>
              </w:rPr>
              <w:t>Number of  respondents</w:t>
            </w:r>
          </w:p>
        </w:tc>
        <w:tc>
          <w:tcPr>
            <w:tcW w:w="1134" w:type="dxa"/>
          </w:tcPr>
          <w:p w:rsidR="00202F65" w:rsidRPr="00915377"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r w:rsidRPr="00915377">
              <w:rPr>
                <w:rFonts w:cs="Arial"/>
                <w:sz w:val="22"/>
              </w:rPr>
              <w:t>%</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eastAsia="Times New Roman" w:hAnsi="Calibri"/>
                <w:b w:val="0"/>
                <w:color w:val="000000"/>
                <w:sz w:val="22"/>
              </w:rPr>
            </w:pPr>
            <w:r w:rsidRPr="00915377">
              <w:rPr>
                <w:rFonts w:ascii="Calibri" w:hAnsi="Calibri"/>
                <w:b w:val="0"/>
                <w:color w:val="000000"/>
                <w:sz w:val="22"/>
              </w:rPr>
              <w:t>Being seen by a healthcare professional best able to treat me</w:t>
            </w:r>
          </w:p>
        </w:tc>
        <w:tc>
          <w:tcPr>
            <w:tcW w:w="1701"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743</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rPr>
            </w:pPr>
            <w:r w:rsidRPr="00915377">
              <w:rPr>
                <w:rFonts w:ascii="Calibri" w:hAnsi="Calibri"/>
                <w:color w:val="000000"/>
                <w:sz w:val="22"/>
              </w:rPr>
              <w:t>42%</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6237"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seen on the same day</w:t>
            </w:r>
          </w:p>
        </w:tc>
        <w:tc>
          <w:tcPr>
            <w:tcW w:w="1701"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714</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40%</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seen at my own GP practice</w:t>
            </w:r>
          </w:p>
        </w:tc>
        <w:tc>
          <w:tcPr>
            <w:tcW w:w="1701"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612</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34%</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6237"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able to walk in for an appointment</w:t>
            </w:r>
          </w:p>
        </w:tc>
        <w:tc>
          <w:tcPr>
            <w:tcW w:w="1701"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432</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24%</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able to book in for an appointment</w:t>
            </w:r>
          </w:p>
        </w:tc>
        <w:tc>
          <w:tcPr>
            <w:tcW w:w="1701"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412</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23%</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6237"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seen at a place convenient to me</w:t>
            </w:r>
          </w:p>
        </w:tc>
        <w:tc>
          <w:tcPr>
            <w:tcW w:w="1701"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366</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21%</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Reducing the length of time spent in the waiting room before seeing a healthcare professional</w:t>
            </w:r>
          </w:p>
        </w:tc>
        <w:tc>
          <w:tcPr>
            <w:tcW w:w="1701"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353</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20%</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6237"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able to see my own GP on the same day</w:t>
            </w:r>
          </w:p>
        </w:tc>
        <w:tc>
          <w:tcPr>
            <w:tcW w:w="1701"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331</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19%</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able to talk to someone on the phone about my problem as an alternative to being seen in person</w:t>
            </w:r>
          </w:p>
        </w:tc>
        <w:tc>
          <w:tcPr>
            <w:tcW w:w="1701"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277</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16%</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6237"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Having easy access to diagnostic tests</w:t>
            </w:r>
          </w:p>
        </w:tc>
        <w:tc>
          <w:tcPr>
            <w:tcW w:w="1701"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265</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15%</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seen somewhere with good access by car</w:t>
            </w:r>
          </w:p>
        </w:tc>
        <w:tc>
          <w:tcPr>
            <w:tcW w:w="1701"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241</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14%</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6237"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seen during the evening (18:00- 22:00)</w:t>
            </w:r>
          </w:p>
        </w:tc>
        <w:tc>
          <w:tcPr>
            <w:tcW w:w="1701"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196</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11%</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seen somewhere with good access by public transport</w:t>
            </w:r>
          </w:p>
        </w:tc>
        <w:tc>
          <w:tcPr>
            <w:tcW w:w="1701"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163</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9%</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6237"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seen during the day (08:00 - 18:00)</w:t>
            </w:r>
          </w:p>
        </w:tc>
        <w:tc>
          <w:tcPr>
            <w:tcW w:w="1701"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159</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9%</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seen by healthcare staff who know me</w:t>
            </w:r>
          </w:p>
        </w:tc>
        <w:tc>
          <w:tcPr>
            <w:tcW w:w="1701"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131</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7%</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6237"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The option of alternative ways of booking or being seen e.g. booking online</w:t>
            </w:r>
          </w:p>
        </w:tc>
        <w:tc>
          <w:tcPr>
            <w:tcW w:w="1701"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116</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7%</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able to see my own GP even if it means being seen on a different day</w:t>
            </w:r>
          </w:p>
        </w:tc>
        <w:tc>
          <w:tcPr>
            <w:tcW w:w="1701"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105</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6%</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6237"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Other</w:t>
            </w:r>
          </w:p>
        </w:tc>
        <w:tc>
          <w:tcPr>
            <w:tcW w:w="1701"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56</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3%</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Receiving advice from a healthcare professional I know</w:t>
            </w:r>
          </w:p>
        </w:tc>
        <w:tc>
          <w:tcPr>
            <w:tcW w:w="1701"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39</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2%</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6237"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Access to interpretation and translation services</w:t>
            </w:r>
          </w:p>
        </w:tc>
        <w:tc>
          <w:tcPr>
            <w:tcW w:w="1701"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0</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0%</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9BC2E6"/>
              <w:left w:val="nil"/>
              <w:bottom w:val="nil"/>
              <w:right w:val="nil"/>
            </w:tcBorders>
            <w:shd w:val="clear" w:color="DDEBF7" w:fill="DDEBF7"/>
            <w:vAlign w:val="bottom"/>
          </w:tcPr>
          <w:p w:rsidR="00202F65" w:rsidRPr="00915377" w:rsidRDefault="00202F65" w:rsidP="006D3D15">
            <w:pPr>
              <w:rPr>
                <w:rFonts w:ascii="Calibri" w:hAnsi="Calibri"/>
                <w:color w:val="000000"/>
                <w:sz w:val="22"/>
              </w:rPr>
            </w:pPr>
            <w:r w:rsidRPr="00915377">
              <w:rPr>
                <w:rFonts w:ascii="Calibri" w:hAnsi="Calibri"/>
                <w:bCs w:val="0"/>
                <w:color w:val="000000"/>
                <w:sz w:val="22"/>
              </w:rPr>
              <w:t>Grand Total</w:t>
            </w:r>
          </w:p>
        </w:tc>
        <w:tc>
          <w:tcPr>
            <w:tcW w:w="1701" w:type="dxa"/>
            <w:tcBorders>
              <w:top w:val="single" w:sz="4" w:space="0" w:color="9BC2E6"/>
              <w:left w:val="nil"/>
              <w:bottom w:val="nil"/>
              <w:right w:val="nil"/>
            </w:tcBorders>
            <w:shd w:val="clear" w:color="DDEBF7" w:fill="DDEBF7"/>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sidRPr="00915377">
              <w:rPr>
                <w:rFonts w:ascii="Calibri" w:hAnsi="Calibri"/>
                <w:b/>
                <w:bCs/>
                <w:color w:val="000000"/>
                <w:sz w:val="22"/>
              </w:rPr>
              <w:t>2512</w:t>
            </w:r>
          </w:p>
        </w:tc>
        <w:tc>
          <w:tcPr>
            <w:tcW w:w="1134" w:type="dxa"/>
            <w:tcBorders>
              <w:top w:val="single" w:sz="4" w:space="0" w:color="9BC2E6"/>
              <w:left w:val="nil"/>
              <w:bottom w:val="nil"/>
              <w:right w:val="nil"/>
            </w:tcBorders>
            <w:shd w:val="clear" w:color="DDEBF7" w:fill="DDEBF7"/>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sidRPr="00915377">
              <w:rPr>
                <w:rFonts w:ascii="Calibri" w:hAnsi="Calibri"/>
                <w:b/>
                <w:bCs/>
                <w:color w:val="000000"/>
                <w:sz w:val="22"/>
              </w:rPr>
              <w:t>100%</w:t>
            </w:r>
          </w:p>
        </w:tc>
      </w:tr>
    </w:tbl>
    <w:p w:rsidR="00202F65" w:rsidRPr="00915377" w:rsidRDefault="00202F65" w:rsidP="00202F65">
      <w:pPr>
        <w:rPr>
          <w:b/>
          <w:sz w:val="22"/>
        </w:rPr>
      </w:pPr>
    </w:p>
    <w:p w:rsidR="00202F65" w:rsidRPr="00915377" w:rsidRDefault="00202F65" w:rsidP="00202F65">
      <w:pPr>
        <w:spacing w:after="160" w:line="259" w:lineRule="auto"/>
        <w:rPr>
          <w:b/>
          <w:sz w:val="22"/>
        </w:rPr>
      </w:pPr>
      <w:r w:rsidRPr="00915377">
        <w:rPr>
          <w:b/>
          <w:sz w:val="22"/>
        </w:rPr>
        <w:br w:type="page"/>
      </w:r>
    </w:p>
    <w:p w:rsidR="00202F65" w:rsidRPr="00915377" w:rsidRDefault="00202F65" w:rsidP="00202F65">
      <w:pPr>
        <w:pStyle w:val="ListParagraph"/>
        <w:numPr>
          <w:ilvl w:val="0"/>
          <w:numId w:val="74"/>
        </w:numPr>
        <w:rPr>
          <w:b/>
          <w:sz w:val="22"/>
        </w:rPr>
      </w:pPr>
      <w:r w:rsidRPr="00915377">
        <w:rPr>
          <w:b/>
          <w:sz w:val="22"/>
        </w:rPr>
        <w:lastRenderedPageBreak/>
        <w:t>Thinking about when you have an urgent health need, which of the following options is most in need of improvement? (Pick up to five answers)</w:t>
      </w:r>
    </w:p>
    <w:p w:rsidR="00202F65" w:rsidRPr="00915377" w:rsidRDefault="00202F65" w:rsidP="00202F65">
      <w:pPr>
        <w:rPr>
          <w:b/>
          <w:sz w:val="22"/>
        </w:rPr>
      </w:pPr>
    </w:p>
    <w:tbl>
      <w:tblPr>
        <w:tblStyle w:val="LightList-Accent11"/>
        <w:tblW w:w="8788" w:type="dxa"/>
        <w:tblInd w:w="416" w:type="dxa"/>
        <w:tblBorders>
          <w:insideH w:val="single" w:sz="8" w:space="0" w:color="4F81BD" w:themeColor="accent1"/>
          <w:insideV w:val="single" w:sz="8" w:space="0" w:color="4F81BD" w:themeColor="accent1"/>
        </w:tblBorders>
        <w:tblLayout w:type="fixed"/>
        <w:tblLook w:val="04A0" w:firstRow="1" w:lastRow="0" w:firstColumn="1" w:lastColumn="0" w:noHBand="0" w:noVBand="1"/>
      </w:tblPr>
      <w:tblGrid>
        <w:gridCol w:w="6095"/>
        <w:gridCol w:w="1559"/>
        <w:gridCol w:w="1134"/>
      </w:tblGrid>
      <w:tr w:rsidR="00202F65" w:rsidRPr="00915377"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5" w:type="dxa"/>
          </w:tcPr>
          <w:p w:rsidR="00202F65" w:rsidRPr="00915377" w:rsidRDefault="00202F65" w:rsidP="006D3D15">
            <w:pPr>
              <w:autoSpaceDE w:val="0"/>
              <w:autoSpaceDN w:val="0"/>
              <w:adjustRightInd w:val="0"/>
              <w:ind w:firstLine="0"/>
              <w:rPr>
                <w:rFonts w:cs="Arial"/>
                <w:b w:val="0"/>
                <w:bCs w:val="0"/>
                <w:sz w:val="22"/>
              </w:rPr>
            </w:pPr>
            <w:r w:rsidRPr="00915377">
              <w:rPr>
                <w:rFonts w:cs="Arial"/>
                <w:b w:val="0"/>
                <w:bCs w:val="0"/>
                <w:sz w:val="22"/>
              </w:rPr>
              <w:t>Which option is most in need of improvement?</w:t>
            </w:r>
          </w:p>
        </w:tc>
        <w:tc>
          <w:tcPr>
            <w:tcW w:w="1559" w:type="dxa"/>
          </w:tcPr>
          <w:p w:rsidR="00202F65" w:rsidRPr="00915377"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915377">
              <w:rPr>
                <w:rFonts w:cs="Arial"/>
                <w:b w:val="0"/>
                <w:bCs w:val="0"/>
                <w:sz w:val="22"/>
              </w:rPr>
              <w:t>Number of  respondents</w:t>
            </w:r>
          </w:p>
        </w:tc>
        <w:tc>
          <w:tcPr>
            <w:tcW w:w="1134" w:type="dxa"/>
          </w:tcPr>
          <w:p w:rsidR="00202F65" w:rsidRPr="00915377"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r w:rsidRPr="00915377">
              <w:rPr>
                <w:rFonts w:cs="Arial"/>
                <w:sz w:val="22"/>
              </w:rPr>
              <w:t>%</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5"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eastAsia="Times New Roman" w:hAnsi="Calibri"/>
                <w:b w:val="0"/>
                <w:color w:val="000000"/>
                <w:sz w:val="22"/>
              </w:rPr>
            </w:pPr>
            <w:r w:rsidRPr="00915377">
              <w:rPr>
                <w:rFonts w:ascii="Calibri" w:hAnsi="Calibri"/>
                <w:b w:val="0"/>
                <w:color w:val="000000"/>
                <w:sz w:val="22"/>
              </w:rPr>
              <w:t>Being seen at my own GP practice</w:t>
            </w:r>
          </w:p>
        </w:tc>
        <w:tc>
          <w:tcPr>
            <w:tcW w:w="1559"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559</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31%</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6095"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seen on the same day</w:t>
            </w:r>
          </w:p>
        </w:tc>
        <w:tc>
          <w:tcPr>
            <w:tcW w:w="1559"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515</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29%</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5"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able to see my own GP on the same day</w:t>
            </w:r>
          </w:p>
        </w:tc>
        <w:tc>
          <w:tcPr>
            <w:tcW w:w="1559"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415</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23%</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6095"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able to book in for an appointment</w:t>
            </w:r>
          </w:p>
        </w:tc>
        <w:tc>
          <w:tcPr>
            <w:tcW w:w="1559"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414</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23%</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5"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seen by a healthcare professional best able to treat me</w:t>
            </w:r>
          </w:p>
        </w:tc>
        <w:tc>
          <w:tcPr>
            <w:tcW w:w="1559"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374</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21%</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6095"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Reducing the length of time spent in the waiting room before                seeing a healthcare professional</w:t>
            </w:r>
          </w:p>
        </w:tc>
        <w:tc>
          <w:tcPr>
            <w:tcW w:w="1559"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356</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20%</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5"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able to walk in for an appointment</w:t>
            </w:r>
          </w:p>
        </w:tc>
        <w:tc>
          <w:tcPr>
            <w:tcW w:w="1559"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317</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18%</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6095"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seen at a place convenient to me</w:t>
            </w:r>
          </w:p>
        </w:tc>
        <w:tc>
          <w:tcPr>
            <w:tcW w:w="1559"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261</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15%</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5"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seen during the evening (18:00 - 22:00)</w:t>
            </w:r>
          </w:p>
        </w:tc>
        <w:tc>
          <w:tcPr>
            <w:tcW w:w="1559"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238</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13%</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6095"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Having easy access to diagnostic tests</w:t>
            </w:r>
          </w:p>
        </w:tc>
        <w:tc>
          <w:tcPr>
            <w:tcW w:w="1559"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219</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12%</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5"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able to talk to someone on the phone about my problem as an alternative to being seen in person</w:t>
            </w:r>
          </w:p>
        </w:tc>
        <w:tc>
          <w:tcPr>
            <w:tcW w:w="1559"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200</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11%</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6095"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seen somewhere with good access by car</w:t>
            </w:r>
          </w:p>
        </w:tc>
        <w:tc>
          <w:tcPr>
            <w:tcW w:w="1559"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182</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10%</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5"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seen during the day (08:00 - 18:00)</w:t>
            </w:r>
          </w:p>
        </w:tc>
        <w:tc>
          <w:tcPr>
            <w:tcW w:w="1559"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138</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8%</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6095"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seen somewhere with good access by public transport</w:t>
            </w:r>
          </w:p>
        </w:tc>
        <w:tc>
          <w:tcPr>
            <w:tcW w:w="1559"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130</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7%</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5"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The option of alternative ways of booking or being seen e.g. booking online</w:t>
            </w:r>
          </w:p>
        </w:tc>
        <w:tc>
          <w:tcPr>
            <w:tcW w:w="1559"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123</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7%</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6095"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able to see my own GP even if it means being seen on a different day</w:t>
            </w:r>
          </w:p>
        </w:tc>
        <w:tc>
          <w:tcPr>
            <w:tcW w:w="1559"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112</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6%</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5"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Being seen by healthcare staff who know me</w:t>
            </w:r>
          </w:p>
        </w:tc>
        <w:tc>
          <w:tcPr>
            <w:tcW w:w="1559"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108</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6%</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6095"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Other</w:t>
            </w:r>
          </w:p>
        </w:tc>
        <w:tc>
          <w:tcPr>
            <w:tcW w:w="1559"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75</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4%</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5"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hAnsi="Calibri"/>
                <w:b w:val="0"/>
                <w:color w:val="000000"/>
                <w:sz w:val="22"/>
              </w:rPr>
            </w:pPr>
            <w:r w:rsidRPr="00915377">
              <w:rPr>
                <w:rFonts w:ascii="Calibri" w:hAnsi="Calibri"/>
                <w:b w:val="0"/>
                <w:color w:val="000000"/>
                <w:sz w:val="22"/>
              </w:rPr>
              <w:t>Receiving advice from a healthcare professional I know</w:t>
            </w:r>
          </w:p>
        </w:tc>
        <w:tc>
          <w:tcPr>
            <w:tcW w:w="1559"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50</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915377">
              <w:rPr>
                <w:rFonts w:ascii="Calibri" w:hAnsi="Calibri"/>
                <w:color w:val="000000"/>
                <w:sz w:val="22"/>
              </w:rPr>
              <w:t>3%</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6095" w:type="dxa"/>
            <w:tcBorders>
              <w:top w:val="nil"/>
              <w:left w:val="nil"/>
              <w:bottom w:val="nil"/>
              <w:right w:val="nil"/>
            </w:tcBorders>
            <w:shd w:val="clear" w:color="auto" w:fill="auto"/>
            <w:vAlign w:val="bottom"/>
          </w:tcPr>
          <w:p w:rsidR="00202F65" w:rsidRPr="00915377" w:rsidRDefault="00202F65" w:rsidP="006D3D15">
            <w:pPr>
              <w:ind w:left="311" w:hanging="142"/>
              <w:rPr>
                <w:rFonts w:ascii="Calibri" w:eastAsia="Times New Roman" w:hAnsi="Calibri"/>
                <w:b w:val="0"/>
                <w:color w:val="000000"/>
                <w:sz w:val="22"/>
              </w:rPr>
            </w:pPr>
            <w:r w:rsidRPr="00915377">
              <w:rPr>
                <w:rFonts w:ascii="Calibri" w:hAnsi="Calibri"/>
                <w:b w:val="0"/>
                <w:color w:val="000000"/>
                <w:sz w:val="22"/>
              </w:rPr>
              <w:t>Access to interpretation and translation services</w:t>
            </w:r>
          </w:p>
        </w:tc>
        <w:tc>
          <w:tcPr>
            <w:tcW w:w="1559"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3</w:t>
            </w:r>
          </w:p>
        </w:tc>
        <w:tc>
          <w:tcPr>
            <w:tcW w:w="1134" w:type="dxa"/>
            <w:tcBorders>
              <w:top w:val="nil"/>
              <w:left w:val="nil"/>
              <w:bottom w:val="nil"/>
              <w:right w:val="nil"/>
            </w:tcBorders>
            <w:shd w:val="clear" w:color="auto" w:fill="auto"/>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sidRPr="00915377">
              <w:rPr>
                <w:rFonts w:ascii="Calibri" w:hAnsi="Calibri"/>
                <w:color w:val="000000"/>
                <w:sz w:val="22"/>
              </w:rPr>
              <w:t>0%</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5" w:type="dxa"/>
            <w:tcBorders>
              <w:top w:val="single" w:sz="4" w:space="0" w:color="9BC2E6"/>
              <w:left w:val="nil"/>
              <w:bottom w:val="nil"/>
              <w:right w:val="nil"/>
            </w:tcBorders>
            <w:shd w:val="clear" w:color="DDEBF7" w:fill="DDEBF7"/>
            <w:vAlign w:val="bottom"/>
          </w:tcPr>
          <w:p w:rsidR="00202F65" w:rsidRPr="00915377" w:rsidRDefault="00202F65" w:rsidP="006D3D15">
            <w:pPr>
              <w:rPr>
                <w:rFonts w:ascii="Calibri" w:hAnsi="Calibri"/>
                <w:color w:val="000000"/>
                <w:sz w:val="22"/>
              </w:rPr>
            </w:pPr>
            <w:r w:rsidRPr="00915377">
              <w:rPr>
                <w:rFonts w:ascii="Calibri" w:hAnsi="Calibri"/>
                <w:bCs w:val="0"/>
                <w:color w:val="000000"/>
                <w:sz w:val="22"/>
              </w:rPr>
              <w:t>Grand Total</w:t>
            </w:r>
          </w:p>
        </w:tc>
        <w:tc>
          <w:tcPr>
            <w:tcW w:w="1559" w:type="dxa"/>
            <w:tcBorders>
              <w:top w:val="single" w:sz="4" w:space="0" w:color="9BC2E6"/>
              <w:left w:val="nil"/>
              <w:bottom w:val="nil"/>
              <w:right w:val="nil"/>
            </w:tcBorders>
            <w:shd w:val="clear" w:color="DDEBF7" w:fill="DDEBF7"/>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sidRPr="00915377">
              <w:rPr>
                <w:rFonts w:ascii="Calibri" w:hAnsi="Calibri"/>
                <w:b/>
                <w:bCs/>
                <w:color w:val="000000"/>
                <w:sz w:val="22"/>
              </w:rPr>
              <w:t>2512</w:t>
            </w:r>
          </w:p>
        </w:tc>
        <w:tc>
          <w:tcPr>
            <w:tcW w:w="1134" w:type="dxa"/>
            <w:tcBorders>
              <w:top w:val="single" w:sz="4" w:space="0" w:color="9BC2E6"/>
              <w:left w:val="nil"/>
              <w:bottom w:val="nil"/>
              <w:right w:val="nil"/>
            </w:tcBorders>
            <w:shd w:val="clear" w:color="DDEBF7" w:fill="DDEBF7"/>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sidRPr="00915377">
              <w:rPr>
                <w:rFonts w:ascii="Calibri" w:hAnsi="Calibri"/>
                <w:b/>
                <w:bCs/>
                <w:color w:val="000000"/>
                <w:sz w:val="22"/>
              </w:rPr>
              <w:t>100%</w:t>
            </w:r>
          </w:p>
        </w:tc>
      </w:tr>
    </w:tbl>
    <w:p w:rsidR="00202F65" w:rsidRDefault="00202F65" w:rsidP="00202F65">
      <w:pPr>
        <w:rPr>
          <w:b/>
          <w:sz w:val="22"/>
        </w:rPr>
      </w:pPr>
    </w:p>
    <w:p w:rsidR="00202F65" w:rsidRPr="00915377" w:rsidRDefault="00202F65" w:rsidP="00202F65">
      <w:pPr>
        <w:rPr>
          <w:b/>
          <w:sz w:val="22"/>
        </w:rPr>
      </w:pPr>
    </w:p>
    <w:p w:rsidR="00202F65" w:rsidRPr="00915377" w:rsidRDefault="00202F65" w:rsidP="00202F65">
      <w:pPr>
        <w:rPr>
          <w:rFonts w:ascii="Calibri" w:eastAsia="Times New Roman" w:hAnsi="Calibri"/>
          <w:b/>
          <w:bCs/>
          <w:color w:val="000000"/>
          <w:sz w:val="22"/>
          <w:lang w:eastAsia="en-GB"/>
        </w:rPr>
      </w:pPr>
      <w:r w:rsidRPr="00915377">
        <w:rPr>
          <w:rFonts w:ascii="Calibri" w:eastAsia="Times New Roman" w:hAnsi="Calibri"/>
          <w:b/>
          <w:bCs/>
          <w:color w:val="000000"/>
          <w:sz w:val="22"/>
          <w:lang w:eastAsia="en-GB"/>
        </w:rPr>
        <w:t>18) Thinking about the last time you needed an urgent care appointment with your GP or another healthcare professional in your practice, were you able to get one within 24 hours?</w:t>
      </w:r>
    </w:p>
    <w:p w:rsidR="00202F65" w:rsidRDefault="00202F65" w:rsidP="00202F65">
      <w:pPr>
        <w:rPr>
          <w:b/>
          <w:sz w:val="22"/>
        </w:rPr>
      </w:pPr>
    </w:p>
    <w:tbl>
      <w:tblPr>
        <w:tblStyle w:val="LightList-Accent11"/>
        <w:tblW w:w="7906"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5386"/>
        <w:gridCol w:w="1537"/>
        <w:gridCol w:w="983"/>
      </w:tblGrid>
      <w:tr w:rsidR="00202F65" w:rsidRPr="00915377"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202F65" w:rsidRPr="00915377" w:rsidRDefault="00202F65" w:rsidP="006D3D15">
            <w:pPr>
              <w:autoSpaceDE w:val="0"/>
              <w:autoSpaceDN w:val="0"/>
              <w:adjustRightInd w:val="0"/>
              <w:ind w:firstLine="0"/>
              <w:rPr>
                <w:rFonts w:cs="Arial"/>
                <w:b w:val="0"/>
                <w:bCs w:val="0"/>
                <w:sz w:val="22"/>
              </w:rPr>
            </w:pPr>
            <w:r>
              <w:rPr>
                <w:rFonts w:cs="Arial"/>
                <w:b w:val="0"/>
                <w:bCs w:val="0"/>
                <w:sz w:val="22"/>
              </w:rPr>
              <w:t>Able to get GP appointment within 24 hours</w:t>
            </w:r>
          </w:p>
        </w:tc>
        <w:tc>
          <w:tcPr>
            <w:tcW w:w="1537" w:type="dxa"/>
          </w:tcPr>
          <w:p w:rsidR="00202F65" w:rsidRPr="00915377"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915377">
              <w:rPr>
                <w:rFonts w:cs="Arial"/>
                <w:b w:val="0"/>
                <w:bCs w:val="0"/>
                <w:sz w:val="22"/>
              </w:rPr>
              <w:t>Referred elsewhere</w:t>
            </w:r>
          </w:p>
        </w:tc>
        <w:tc>
          <w:tcPr>
            <w:tcW w:w="983" w:type="dxa"/>
          </w:tcPr>
          <w:p w:rsidR="00202F65" w:rsidRPr="00915377"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r w:rsidRPr="00915377">
              <w:rPr>
                <w:rFonts w:cs="Arial"/>
                <w:sz w:val="22"/>
              </w:rPr>
              <w:t>%</w:t>
            </w:r>
          </w:p>
          <w:p w:rsidR="00202F65" w:rsidRPr="00915377"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right w:val="nil"/>
            </w:tcBorders>
            <w:shd w:val="clear" w:color="auto" w:fill="auto"/>
            <w:vAlign w:val="bottom"/>
          </w:tcPr>
          <w:p w:rsidR="00202F65" w:rsidRPr="00D51BA1" w:rsidRDefault="00202F65" w:rsidP="006D3D15">
            <w:pPr>
              <w:rPr>
                <w:rFonts w:ascii="Calibri" w:eastAsia="Times New Roman" w:hAnsi="Calibri"/>
                <w:b w:val="0"/>
                <w:color w:val="000000"/>
                <w:sz w:val="22"/>
              </w:rPr>
            </w:pPr>
            <w:r w:rsidRPr="00D51BA1">
              <w:rPr>
                <w:rFonts w:ascii="Calibri" w:hAnsi="Calibri"/>
                <w:b w:val="0"/>
                <w:color w:val="000000"/>
                <w:sz w:val="22"/>
              </w:rPr>
              <w:t>Yes</w:t>
            </w:r>
          </w:p>
        </w:tc>
        <w:tc>
          <w:tcPr>
            <w:tcW w:w="1537" w:type="dxa"/>
            <w:tcBorders>
              <w:top w:val="nil"/>
              <w:left w:val="nil"/>
              <w:bottom w:val="nil"/>
              <w:right w:val="nil"/>
            </w:tcBorders>
            <w:shd w:val="clear" w:color="auto" w:fill="auto"/>
            <w:vAlign w:val="bottom"/>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786</w:t>
            </w:r>
          </w:p>
        </w:tc>
        <w:tc>
          <w:tcPr>
            <w:tcW w:w="983"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44%</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right w:val="nil"/>
            </w:tcBorders>
            <w:shd w:val="clear" w:color="auto" w:fill="auto"/>
            <w:vAlign w:val="bottom"/>
          </w:tcPr>
          <w:p w:rsidR="00202F65" w:rsidRPr="00D51BA1" w:rsidRDefault="00202F65" w:rsidP="006D3D15">
            <w:pPr>
              <w:rPr>
                <w:rFonts w:ascii="Calibri" w:hAnsi="Calibri"/>
                <w:b w:val="0"/>
                <w:color w:val="000000"/>
                <w:sz w:val="22"/>
              </w:rPr>
            </w:pPr>
            <w:r w:rsidRPr="00D51BA1">
              <w:rPr>
                <w:rFonts w:ascii="Calibri" w:hAnsi="Calibri"/>
                <w:b w:val="0"/>
                <w:color w:val="000000"/>
                <w:sz w:val="22"/>
              </w:rPr>
              <w:t>No</w:t>
            </w:r>
          </w:p>
        </w:tc>
        <w:tc>
          <w:tcPr>
            <w:tcW w:w="1537" w:type="dxa"/>
            <w:tcBorders>
              <w:top w:val="nil"/>
              <w:left w:val="nil"/>
              <w:bottom w:val="nil"/>
              <w:right w:val="nil"/>
            </w:tcBorders>
            <w:shd w:val="clear" w:color="auto" w:fill="auto"/>
            <w:vAlign w:val="bottom"/>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456</w:t>
            </w:r>
          </w:p>
        </w:tc>
        <w:tc>
          <w:tcPr>
            <w:tcW w:w="983"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26%</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right w:val="nil"/>
            </w:tcBorders>
            <w:shd w:val="clear" w:color="auto" w:fill="auto"/>
            <w:vAlign w:val="bottom"/>
          </w:tcPr>
          <w:p w:rsidR="00202F65" w:rsidRPr="00D51BA1" w:rsidRDefault="00202F65" w:rsidP="006D3D15">
            <w:pPr>
              <w:rPr>
                <w:rFonts w:ascii="Calibri" w:hAnsi="Calibri"/>
                <w:b w:val="0"/>
                <w:color w:val="000000"/>
                <w:sz w:val="22"/>
              </w:rPr>
            </w:pPr>
            <w:r w:rsidRPr="00D51BA1">
              <w:rPr>
                <w:rFonts w:ascii="Calibri" w:hAnsi="Calibri"/>
                <w:b w:val="0"/>
                <w:color w:val="000000"/>
                <w:sz w:val="22"/>
              </w:rPr>
              <w:t>No Response</w:t>
            </w:r>
          </w:p>
        </w:tc>
        <w:tc>
          <w:tcPr>
            <w:tcW w:w="1537" w:type="dxa"/>
            <w:tcBorders>
              <w:top w:val="nil"/>
              <w:left w:val="nil"/>
              <w:bottom w:val="nil"/>
              <w:right w:val="nil"/>
            </w:tcBorders>
            <w:shd w:val="clear" w:color="auto" w:fill="auto"/>
            <w:vAlign w:val="bottom"/>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386</w:t>
            </w:r>
          </w:p>
        </w:tc>
        <w:tc>
          <w:tcPr>
            <w:tcW w:w="983"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22%</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right w:val="nil"/>
            </w:tcBorders>
            <w:shd w:val="clear" w:color="auto" w:fill="auto"/>
            <w:vAlign w:val="bottom"/>
          </w:tcPr>
          <w:p w:rsidR="00202F65" w:rsidRPr="00D51BA1" w:rsidRDefault="00202F65" w:rsidP="006D3D15">
            <w:pPr>
              <w:rPr>
                <w:rFonts w:ascii="Calibri" w:hAnsi="Calibri"/>
                <w:b w:val="0"/>
                <w:color w:val="000000"/>
                <w:sz w:val="22"/>
              </w:rPr>
            </w:pPr>
            <w:r w:rsidRPr="00D51BA1">
              <w:rPr>
                <w:rFonts w:ascii="Calibri" w:hAnsi="Calibri"/>
                <w:b w:val="0"/>
                <w:color w:val="000000"/>
                <w:sz w:val="22"/>
              </w:rPr>
              <w:t>Not applicable</w:t>
            </w:r>
          </w:p>
        </w:tc>
        <w:tc>
          <w:tcPr>
            <w:tcW w:w="1537" w:type="dxa"/>
            <w:tcBorders>
              <w:top w:val="nil"/>
              <w:left w:val="nil"/>
              <w:bottom w:val="nil"/>
              <w:right w:val="nil"/>
            </w:tcBorders>
            <w:shd w:val="clear" w:color="auto" w:fill="auto"/>
            <w:vAlign w:val="bottom"/>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85</w:t>
            </w:r>
          </w:p>
        </w:tc>
        <w:tc>
          <w:tcPr>
            <w:tcW w:w="983"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5%</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right w:val="nil"/>
            </w:tcBorders>
            <w:shd w:val="clear" w:color="auto" w:fill="auto"/>
            <w:vAlign w:val="bottom"/>
          </w:tcPr>
          <w:p w:rsidR="00202F65" w:rsidRPr="00D51BA1" w:rsidRDefault="00202F65" w:rsidP="006D3D15">
            <w:pPr>
              <w:rPr>
                <w:rFonts w:ascii="Calibri" w:hAnsi="Calibri"/>
                <w:b w:val="0"/>
                <w:color w:val="000000"/>
                <w:sz w:val="22"/>
              </w:rPr>
            </w:pPr>
            <w:r w:rsidRPr="00D51BA1">
              <w:rPr>
                <w:rFonts w:ascii="Calibri" w:hAnsi="Calibri"/>
                <w:b w:val="0"/>
                <w:color w:val="000000"/>
                <w:sz w:val="22"/>
              </w:rPr>
              <w:t>Can't remember</w:t>
            </w:r>
          </w:p>
        </w:tc>
        <w:tc>
          <w:tcPr>
            <w:tcW w:w="1537" w:type="dxa"/>
            <w:tcBorders>
              <w:top w:val="nil"/>
              <w:left w:val="nil"/>
              <w:bottom w:val="nil"/>
              <w:right w:val="nil"/>
            </w:tcBorders>
            <w:shd w:val="clear" w:color="auto" w:fill="auto"/>
            <w:vAlign w:val="bottom"/>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69</w:t>
            </w:r>
          </w:p>
        </w:tc>
        <w:tc>
          <w:tcPr>
            <w:tcW w:w="983"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4%</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5386" w:type="dxa"/>
            <w:tcBorders>
              <w:top w:val="single" w:sz="4" w:space="0" w:color="9BC2E6"/>
              <w:left w:val="nil"/>
              <w:bottom w:val="nil"/>
              <w:right w:val="nil"/>
            </w:tcBorders>
            <w:shd w:val="clear" w:color="DDEBF7" w:fill="DDEBF7"/>
            <w:vAlign w:val="bottom"/>
          </w:tcPr>
          <w:p w:rsidR="00202F65" w:rsidRPr="00915377" w:rsidRDefault="00202F65" w:rsidP="006D3D15">
            <w:pPr>
              <w:rPr>
                <w:rFonts w:ascii="Calibri" w:hAnsi="Calibri"/>
                <w:color w:val="000000"/>
                <w:sz w:val="22"/>
              </w:rPr>
            </w:pPr>
            <w:r w:rsidRPr="00915377">
              <w:rPr>
                <w:rFonts w:ascii="Calibri" w:hAnsi="Calibri"/>
                <w:bCs w:val="0"/>
                <w:color w:val="000000"/>
                <w:sz w:val="22"/>
              </w:rPr>
              <w:t>Grand Total</w:t>
            </w:r>
          </w:p>
        </w:tc>
        <w:tc>
          <w:tcPr>
            <w:tcW w:w="1537" w:type="dxa"/>
            <w:tcBorders>
              <w:top w:val="single" w:sz="4" w:space="0" w:color="9BC2E6"/>
              <w:left w:val="nil"/>
              <w:bottom w:val="nil"/>
              <w:right w:val="nil"/>
            </w:tcBorders>
            <w:shd w:val="clear" w:color="DDEBF7" w:fill="DDEBF7"/>
            <w:vAlign w:val="bottom"/>
          </w:tcPr>
          <w:p w:rsidR="00202F65" w:rsidRPr="00915377"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r>
              <w:rPr>
                <w:rFonts w:ascii="Calibri" w:hAnsi="Calibri"/>
                <w:b/>
                <w:bCs/>
                <w:color w:val="000000"/>
                <w:sz w:val="22"/>
              </w:rPr>
              <w:t>1</w:t>
            </w:r>
            <w:r w:rsidRPr="00915377">
              <w:rPr>
                <w:rFonts w:ascii="Calibri" w:hAnsi="Calibri"/>
                <w:b/>
                <w:bCs/>
                <w:color w:val="000000"/>
                <w:sz w:val="22"/>
              </w:rPr>
              <w:t>783</w:t>
            </w:r>
          </w:p>
        </w:tc>
        <w:tc>
          <w:tcPr>
            <w:tcW w:w="983" w:type="dxa"/>
            <w:tcBorders>
              <w:top w:val="single" w:sz="4" w:space="0" w:color="9BC2E6"/>
              <w:left w:val="nil"/>
              <w:bottom w:val="nil"/>
              <w:right w:val="nil"/>
            </w:tcBorders>
            <w:shd w:val="clear" w:color="DDEBF7" w:fill="DDEBF7"/>
            <w:vAlign w:val="bottom"/>
          </w:tcPr>
          <w:p w:rsidR="00202F65" w:rsidRPr="00915377"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Default="00202F65" w:rsidP="00202F65">
      <w:pPr>
        <w:rPr>
          <w:b/>
          <w:sz w:val="22"/>
        </w:rPr>
      </w:pPr>
    </w:p>
    <w:p w:rsidR="00202F65" w:rsidRDefault="00202F65" w:rsidP="00202F65">
      <w:pPr>
        <w:spacing w:after="160" w:line="259" w:lineRule="auto"/>
        <w:rPr>
          <w:b/>
          <w:sz w:val="22"/>
        </w:rPr>
      </w:pPr>
      <w:r>
        <w:rPr>
          <w:b/>
          <w:sz w:val="22"/>
        </w:rPr>
        <w:br w:type="page"/>
      </w:r>
    </w:p>
    <w:p w:rsidR="00202F65" w:rsidRDefault="00202F65" w:rsidP="00202F65">
      <w:pPr>
        <w:rPr>
          <w:rFonts w:eastAsia="Times New Roman" w:cs="Arial"/>
          <w:b/>
          <w:bCs/>
          <w:color w:val="000000"/>
          <w:sz w:val="22"/>
          <w:lang w:eastAsia="en-GB"/>
        </w:rPr>
      </w:pPr>
      <w:r w:rsidRPr="00D51BA1">
        <w:rPr>
          <w:rFonts w:eastAsia="Times New Roman" w:cs="Arial"/>
          <w:b/>
          <w:bCs/>
          <w:color w:val="000000"/>
          <w:sz w:val="22"/>
          <w:lang w:eastAsia="en-GB"/>
        </w:rPr>
        <w:lastRenderedPageBreak/>
        <w:t>19) Do you agree with the definition of urgent care? </w:t>
      </w:r>
    </w:p>
    <w:p w:rsidR="00202F65" w:rsidRPr="00D51BA1" w:rsidRDefault="00202F65" w:rsidP="00202F65">
      <w:pPr>
        <w:rPr>
          <w:rFonts w:eastAsia="Times New Roman" w:cs="Arial"/>
          <w:b/>
          <w:bCs/>
          <w:color w:val="000000"/>
          <w:sz w:val="22"/>
          <w:lang w:eastAsia="en-GB"/>
        </w:rPr>
      </w:pPr>
    </w:p>
    <w:p w:rsidR="00202F65" w:rsidRPr="00D51BA1" w:rsidRDefault="00202F65" w:rsidP="00202F65">
      <w:pPr>
        <w:rPr>
          <w:rFonts w:eastAsia="Times New Roman" w:cs="Arial"/>
          <w:bCs/>
          <w:color w:val="000000"/>
          <w:sz w:val="22"/>
          <w:lang w:eastAsia="en-GB"/>
        </w:rPr>
      </w:pPr>
      <w:r w:rsidRPr="00D51BA1">
        <w:rPr>
          <w:rFonts w:eastAsia="Times New Roman" w:cs="Arial"/>
          <w:bCs/>
          <w:color w:val="000000"/>
          <w:sz w:val="22"/>
          <w:lang w:eastAsia="en-GB"/>
        </w:rPr>
        <w:t>Urgent Care means advice and treatment for illness* and injuries for all ages thought to be urgent (care needed within 24 hours) - but not life threatening.*Illness includes mental and physical health</w:t>
      </w:r>
    </w:p>
    <w:p w:rsidR="00202F65" w:rsidRDefault="00202F65" w:rsidP="00202F65">
      <w:pPr>
        <w:rPr>
          <w:b/>
          <w:sz w:val="22"/>
        </w:rPr>
      </w:pPr>
    </w:p>
    <w:tbl>
      <w:tblPr>
        <w:tblStyle w:val="LightList-Accent11"/>
        <w:tblW w:w="7906"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5386"/>
        <w:gridCol w:w="1537"/>
        <w:gridCol w:w="983"/>
      </w:tblGrid>
      <w:tr w:rsidR="00202F65" w:rsidRPr="00915377"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rsidR="00202F65" w:rsidRPr="00915377" w:rsidRDefault="00202F65" w:rsidP="006D3D15">
            <w:pPr>
              <w:autoSpaceDE w:val="0"/>
              <w:autoSpaceDN w:val="0"/>
              <w:adjustRightInd w:val="0"/>
              <w:ind w:firstLine="0"/>
              <w:rPr>
                <w:rFonts w:cs="Arial"/>
                <w:b w:val="0"/>
                <w:bCs w:val="0"/>
                <w:sz w:val="22"/>
              </w:rPr>
            </w:pPr>
            <w:r>
              <w:rPr>
                <w:rFonts w:cs="Arial"/>
                <w:b w:val="0"/>
                <w:bCs w:val="0"/>
                <w:sz w:val="22"/>
              </w:rPr>
              <w:t>Do you agree with the definition of urgent care?</w:t>
            </w:r>
          </w:p>
        </w:tc>
        <w:tc>
          <w:tcPr>
            <w:tcW w:w="1537" w:type="dxa"/>
          </w:tcPr>
          <w:p w:rsidR="00202F65" w:rsidRPr="00915377"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915377">
              <w:rPr>
                <w:rFonts w:cs="Arial"/>
                <w:b w:val="0"/>
                <w:bCs w:val="0"/>
                <w:sz w:val="22"/>
              </w:rPr>
              <w:t>Referred elsewhere</w:t>
            </w:r>
          </w:p>
        </w:tc>
        <w:tc>
          <w:tcPr>
            <w:tcW w:w="983" w:type="dxa"/>
          </w:tcPr>
          <w:p w:rsidR="00202F65" w:rsidRPr="00915377"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r w:rsidRPr="00915377">
              <w:rPr>
                <w:rFonts w:cs="Arial"/>
                <w:sz w:val="22"/>
              </w:rPr>
              <w:t>%</w:t>
            </w:r>
          </w:p>
          <w:p w:rsidR="00202F65" w:rsidRPr="00915377"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22"/>
              </w:rPr>
            </w:pP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right w:val="nil"/>
            </w:tcBorders>
            <w:shd w:val="clear" w:color="auto" w:fill="auto"/>
            <w:vAlign w:val="bottom"/>
          </w:tcPr>
          <w:p w:rsidR="00202F65" w:rsidRPr="00D51BA1" w:rsidRDefault="00202F65" w:rsidP="006D3D15">
            <w:pPr>
              <w:rPr>
                <w:rFonts w:ascii="Calibri" w:eastAsia="Times New Roman" w:hAnsi="Calibri"/>
                <w:b w:val="0"/>
                <w:color w:val="000000"/>
                <w:sz w:val="22"/>
              </w:rPr>
            </w:pPr>
            <w:r w:rsidRPr="00D51BA1">
              <w:rPr>
                <w:rFonts w:ascii="Calibri" w:hAnsi="Calibri"/>
                <w:b w:val="0"/>
                <w:color w:val="000000"/>
                <w:sz w:val="22"/>
              </w:rPr>
              <w:t>Yes</w:t>
            </w:r>
          </w:p>
        </w:tc>
        <w:tc>
          <w:tcPr>
            <w:tcW w:w="1537" w:type="dxa"/>
            <w:tcBorders>
              <w:top w:val="nil"/>
              <w:left w:val="nil"/>
              <w:bottom w:val="nil"/>
              <w:right w:val="nil"/>
            </w:tcBorders>
            <w:shd w:val="clear" w:color="auto" w:fill="auto"/>
            <w:vAlign w:val="bottom"/>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1307</w:t>
            </w:r>
          </w:p>
        </w:tc>
        <w:tc>
          <w:tcPr>
            <w:tcW w:w="983"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73%</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right w:val="nil"/>
            </w:tcBorders>
            <w:shd w:val="clear" w:color="auto" w:fill="auto"/>
            <w:vAlign w:val="bottom"/>
          </w:tcPr>
          <w:p w:rsidR="00202F65" w:rsidRPr="00D51BA1" w:rsidRDefault="00202F65" w:rsidP="006D3D15">
            <w:pPr>
              <w:rPr>
                <w:rFonts w:ascii="Calibri" w:hAnsi="Calibri"/>
                <w:b w:val="0"/>
                <w:color w:val="000000"/>
                <w:sz w:val="22"/>
              </w:rPr>
            </w:pPr>
            <w:r w:rsidRPr="00D51BA1">
              <w:rPr>
                <w:rFonts w:ascii="Calibri" w:hAnsi="Calibri"/>
                <w:b w:val="0"/>
                <w:color w:val="000000"/>
                <w:sz w:val="22"/>
              </w:rPr>
              <w:t>No Response</w:t>
            </w:r>
          </w:p>
        </w:tc>
        <w:tc>
          <w:tcPr>
            <w:tcW w:w="1537" w:type="dxa"/>
            <w:tcBorders>
              <w:top w:val="nil"/>
              <w:left w:val="nil"/>
              <w:bottom w:val="nil"/>
              <w:right w:val="nil"/>
            </w:tcBorders>
            <w:shd w:val="clear" w:color="auto" w:fill="auto"/>
            <w:vAlign w:val="bottom"/>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386</w:t>
            </w:r>
          </w:p>
        </w:tc>
        <w:tc>
          <w:tcPr>
            <w:tcW w:w="983"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22%</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right w:val="nil"/>
            </w:tcBorders>
            <w:shd w:val="clear" w:color="auto" w:fill="auto"/>
            <w:vAlign w:val="bottom"/>
          </w:tcPr>
          <w:p w:rsidR="00202F65" w:rsidRPr="00D51BA1" w:rsidRDefault="00202F65" w:rsidP="006D3D15">
            <w:pPr>
              <w:rPr>
                <w:rFonts w:ascii="Calibri" w:hAnsi="Calibri"/>
                <w:b w:val="0"/>
                <w:color w:val="000000"/>
                <w:sz w:val="22"/>
              </w:rPr>
            </w:pPr>
            <w:r w:rsidRPr="00D51BA1">
              <w:rPr>
                <w:rFonts w:ascii="Calibri" w:hAnsi="Calibri"/>
                <w:b w:val="0"/>
                <w:color w:val="000000"/>
                <w:sz w:val="22"/>
              </w:rPr>
              <w:t>Other (please specify)</w:t>
            </w:r>
          </w:p>
        </w:tc>
        <w:tc>
          <w:tcPr>
            <w:tcW w:w="1537" w:type="dxa"/>
            <w:tcBorders>
              <w:top w:val="nil"/>
              <w:left w:val="nil"/>
              <w:bottom w:val="nil"/>
              <w:right w:val="nil"/>
            </w:tcBorders>
            <w:shd w:val="clear" w:color="auto" w:fill="auto"/>
            <w:vAlign w:val="bottom"/>
          </w:tcPr>
          <w:p w:rsidR="00202F65"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88</w:t>
            </w:r>
          </w:p>
        </w:tc>
        <w:tc>
          <w:tcPr>
            <w:tcW w:w="983"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5%</w:t>
            </w:r>
          </w:p>
        </w:tc>
      </w:tr>
      <w:tr w:rsidR="00202F65" w:rsidRPr="00915377" w:rsidTr="006D3D15">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right w:val="nil"/>
            </w:tcBorders>
            <w:shd w:val="clear" w:color="auto" w:fill="auto"/>
            <w:vAlign w:val="bottom"/>
          </w:tcPr>
          <w:p w:rsidR="00202F65" w:rsidRPr="00D51BA1" w:rsidRDefault="00202F65" w:rsidP="006D3D15">
            <w:pPr>
              <w:rPr>
                <w:rFonts w:ascii="Calibri" w:hAnsi="Calibri"/>
                <w:b w:val="0"/>
                <w:color w:val="000000"/>
                <w:sz w:val="22"/>
              </w:rPr>
            </w:pPr>
            <w:r w:rsidRPr="00D51BA1">
              <w:rPr>
                <w:rFonts w:ascii="Calibri" w:hAnsi="Calibri"/>
                <w:b w:val="0"/>
                <w:color w:val="000000"/>
                <w:sz w:val="22"/>
              </w:rPr>
              <w:t>No</w:t>
            </w:r>
          </w:p>
        </w:tc>
        <w:tc>
          <w:tcPr>
            <w:tcW w:w="1537" w:type="dxa"/>
            <w:tcBorders>
              <w:top w:val="nil"/>
              <w:left w:val="nil"/>
              <w:bottom w:val="nil"/>
              <w:right w:val="nil"/>
            </w:tcBorders>
            <w:shd w:val="clear" w:color="auto" w:fill="auto"/>
            <w:vAlign w:val="bottom"/>
          </w:tcPr>
          <w:p w:rsidR="00202F65" w:rsidRDefault="00202F65" w:rsidP="006D3D1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w:t>
            </w:r>
          </w:p>
        </w:tc>
        <w:tc>
          <w:tcPr>
            <w:tcW w:w="983"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0%</w:t>
            </w:r>
          </w:p>
        </w:tc>
      </w:tr>
      <w:tr w:rsidR="00202F65" w:rsidRPr="0091537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Borders>
              <w:top w:val="single" w:sz="4" w:space="0" w:color="9BC2E6"/>
              <w:left w:val="nil"/>
              <w:bottom w:val="nil"/>
              <w:right w:val="nil"/>
            </w:tcBorders>
            <w:shd w:val="clear" w:color="DDEBF7" w:fill="DDEBF7"/>
            <w:vAlign w:val="bottom"/>
          </w:tcPr>
          <w:p w:rsidR="00202F65" w:rsidRPr="00915377" w:rsidRDefault="00202F65" w:rsidP="006D3D15">
            <w:pPr>
              <w:rPr>
                <w:rFonts w:ascii="Calibri" w:hAnsi="Calibri"/>
                <w:color w:val="000000"/>
                <w:sz w:val="22"/>
              </w:rPr>
            </w:pPr>
            <w:r w:rsidRPr="00915377">
              <w:rPr>
                <w:rFonts w:ascii="Calibri" w:hAnsi="Calibri"/>
                <w:bCs w:val="0"/>
                <w:color w:val="000000"/>
                <w:sz w:val="22"/>
              </w:rPr>
              <w:t>Grand Total</w:t>
            </w:r>
          </w:p>
        </w:tc>
        <w:tc>
          <w:tcPr>
            <w:tcW w:w="1537" w:type="dxa"/>
            <w:tcBorders>
              <w:top w:val="single" w:sz="4" w:space="0" w:color="9BC2E6"/>
              <w:left w:val="nil"/>
              <w:bottom w:val="nil"/>
              <w:right w:val="nil"/>
            </w:tcBorders>
            <w:shd w:val="clear" w:color="DDEBF7" w:fill="DDEBF7"/>
            <w:vAlign w:val="bottom"/>
          </w:tcPr>
          <w:p w:rsidR="00202F65" w:rsidRPr="00915377" w:rsidRDefault="00202F65" w:rsidP="006D3D15">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w:t>
            </w:r>
            <w:r w:rsidRPr="00915377">
              <w:rPr>
                <w:rFonts w:ascii="Calibri" w:hAnsi="Calibri"/>
                <w:b/>
                <w:bCs/>
                <w:color w:val="000000"/>
                <w:sz w:val="22"/>
              </w:rPr>
              <w:t>783</w:t>
            </w:r>
          </w:p>
        </w:tc>
        <w:tc>
          <w:tcPr>
            <w:tcW w:w="983" w:type="dxa"/>
            <w:tcBorders>
              <w:top w:val="single" w:sz="4" w:space="0" w:color="9BC2E6"/>
              <w:left w:val="nil"/>
              <w:bottom w:val="nil"/>
              <w:right w:val="nil"/>
            </w:tcBorders>
            <w:shd w:val="clear" w:color="DDEBF7" w:fill="DDEBF7"/>
            <w:vAlign w:val="bottom"/>
          </w:tcPr>
          <w:p w:rsidR="00202F65" w:rsidRPr="00915377"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Default="00202F65" w:rsidP="00202F65">
      <w:pPr>
        <w:rPr>
          <w:b/>
          <w:sz w:val="22"/>
        </w:rPr>
      </w:pPr>
    </w:p>
    <w:p w:rsidR="00202F65" w:rsidRDefault="00202F65" w:rsidP="00202F65">
      <w:pPr>
        <w:rPr>
          <w:b/>
          <w:szCs w:val="24"/>
        </w:rPr>
      </w:pPr>
    </w:p>
    <w:p w:rsidR="00202F65" w:rsidRDefault="00202F65" w:rsidP="00202F65">
      <w:pPr>
        <w:rPr>
          <w:b/>
        </w:rPr>
      </w:pPr>
      <w:r>
        <w:rPr>
          <w:b/>
          <w:szCs w:val="24"/>
        </w:rPr>
        <w:t xml:space="preserve">Public Survey - </w:t>
      </w:r>
      <w:r>
        <w:rPr>
          <w:b/>
        </w:rPr>
        <w:t xml:space="preserve"> Demographic profile of respondents</w:t>
      </w:r>
    </w:p>
    <w:p w:rsidR="00202F65" w:rsidRDefault="00202F65" w:rsidP="00202F65">
      <w:pPr>
        <w:rPr>
          <w:b/>
        </w:rPr>
      </w:pPr>
    </w:p>
    <w:p w:rsidR="00202F65" w:rsidRDefault="00202F65" w:rsidP="00202F65">
      <w:pPr>
        <w:rPr>
          <w:b/>
        </w:rPr>
      </w:pPr>
      <w:r w:rsidRPr="006A787C">
        <w:rPr>
          <w:b/>
        </w:rPr>
        <w:t>What is your gender?</w:t>
      </w:r>
    </w:p>
    <w:p w:rsidR="00202F65" w:rsidRDefault="00202F65" w:rsidP="00202F65"/>
    <w:tbl>
      <w:tblPr>
        <w:tblStyle w:val="LightList-Accent11"/>
        <w:tblW w:w="7654"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677"/>
        <w:gridCol w:w="1560"/>
        <w:gridCol w:w="1417"/>
      </w:tblGrid>
      <w:tr w:rsidR="00202F65" w:rsidRPr="00B03967"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202F65" w:rsidRPr="00B03967" w:rsidRDefault="00202F65" w:rsidP="006D3D15">
            <w:pPr>
              <w:autoSpaceDE w:val="0"/>
              <w:autoSpaceDN w:val="0"/>
              <w:adjustRightInd w:val="0"/>
              <w:ind w:firstLine="0"/>
              <w:rPr>
                <w:rFonts w:cs="Arial"/>
                <w:b w:val="0"/>
                <w:bCs w:val="0"/>
                <w:szCs w:val="24"/>
              </w:rPr>
            </w:pPr>
            <w:r>
              <w:rPr>
                <w:rFonts w:cs="Arial"/>
                <w:b w:val="0"/>
                <w:bCs w:val="0"/>
                <w:szCs w:val="24"/>
              </w:rPr>
              <w:t>Gender</w:t>
            </w:r>
          </w:p>
        </w:tc>
        <w:tc>
          <w:tcPr>
            <w:tcW w:w="1560" w:type="dxa"/>
          </w:tcPr>
          <w:p w:rsidR="00202F65" w:rsidRPr="00B03967"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 xml:space="preserve">Number of </w:t>
            </w:r>
            <w:r w:rsidRPr="00B03967">
              <w:rPr>
                <w:rFonts w:cs="Arial"/>
                <w:b w:val="0"/>
                <w:bCs w:val="0"/>
                <w:szCs w:val="24"/>
              </w:rPr>
              <w:t xml:space="preserve"> respondents</w:t>
            </w:r>
          </w:p>
        </w:tc>
        <w:tc>
          <w:tcPr>
            <w:tcW w:w="1417" w:type="dxa"/>
          </w:tcPr>
          <w:p w:rsidR="00202F65"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202F65" w:rsidRPr="00B0396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7B55A6" w:rsidRDefault="00202F65" w:rsidP="006D3D15">
            <w:pPr>
              <w:rPr>
                <w:rFonts w:ascii="Calibri" w:eastAsia="Times New Roman" w:hAnsi="Calibri"/>
                <w:b w:val="0"/>
                <w:color w:val="000000"/>
                <w:sz w:val="22"/>
              </w:rPr>
            </w:pPr>
            <w:r w:rsidRPr="007B55A6">
              <w:rPr>
                <w:rFonts w:ascii="Calibri" w:hAnsi="Calibri"/>
                <w:b w:val="0"/>
                <w:color w:val="000000"/>
                <w:sz w:val="22"/>
              </w:rPr>
              <w:t>Female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949</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53%</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7B55A6" w:rsidRDefault="00202F65" w:rsidP="006D3D15">
            <w:pPr>
              <w:rPr>
                <w:rFonts w:ascii="Calibri" w:hAnsi="Calibri"/>
                <w:b w:val="0"/>
                <w:color w:val="000000"/>
                <w:sz w:val="22"/>
              </w:rPr>
            </w:pPr>
            <w:r w:rsidRPr="007B55A6">
              <w:rPr>
                <w:rFonts w:ascii="Calibri" w:hAnsi="Calibri"/>
                <w:b w:val="0"/>
                <w:color w:val="000000"/>
                <w:sz w:val="22"/>
              </w:rPr>
              <w:t>Male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360</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20%</w:t>
            </w:r>
          </w:p>
        </w:tc>
      </w:tr>
      <w:tr w:rsidR="00202F65" w:rsidRPr="000960DC"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7B55A6" w:rsidRDefault="00202F65" w:rsidP="006D3D15">
            <w:pPr>
              <w:rPr>
                <w:rFonts w:ascii="Calibri" w:hAnsi="Calibri"/>
                <w:b w:val="0"/>
                <w:color w:val="000000"/>
                <w:sz w:val="22"/>
              </w:rPr>
            </w:pPr>
            <w:r>
              <w:rPr>
                <w:rFonts w:ascii="Calibri" w:hAnsi="Calibri"/>
                <w:b w:val="0"/>
                <w:color w:val="000000"/>
                <w:sz w:val="22"/>
              </w:rPr>
              <w:t>No Response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446</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25%</w:t>
            </w:r>
          </w:p>
        </w:tc>
      </w:tr>
      <w:tr w:rsidR="00202F65" w:rsidRPr="00817499"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7B55A6" w:rsidRDefault="00202F65" w:rsidP="006D3D15">
            <w:pPr>
              <w:rPr>
                <w:rFonts w:ascii="Calibri" w:hAnsi="Calibri"/>
                <w:b w:val="0"/>
                <w:color w:val="000000"/>
                <w:sz w:val="22"/>
              </w:rPr>
            </w:pPr>
            <w:r w:rsidRPr="007B55A6">
              <w:rPr>
                <w:rFonts w:ascii="Calibri" w:hAnsi="Calibri"/>
                <w:b w:val="0"/>
                <w:color w:val="000000"/>
                <w:sz w:val="22"/>
              </w:rPr>
              <w:t>Prefer not to say</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28</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w:t>
            </w:r>
          </w:p>
        </w:tc>
      </w:tr>
      <w:tr w:rsidR="00202F65" w:rsidRPr="00817499"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4" w:space="0" w:color="9BC2E6"/>
              <w:left w:val="nil"/>
              <w:bottom w:val="nil"/>
              <w:right w:val="nil"/>
            </w:tcBorders>
            <w:shd w:val="clear" w:color="DDEBF7" w:fill="DDEBF7"/>
            <w:vAlign w:val="bottom"/>
          </w:tcPr>
          <w:p w:rsidR="00202F65" w:rsidRDefault="00202F65" w:rsidP="006D3D15">
            <w:pPr>
              <w:rPr>
                <w:rFonts w:ascii="Calibri" w:hAnsi="Calibri"/>
                <w:color w:val="000000"/>
                <w:sz w:val="22"/>
              </w:rPr>
            </w:pPr>
            <w:r>
              <w:rPr>
                <w:rFonts w:ascii="Calibri" w:hAnsi="Calibri"/>
                <w:b w:val="0"/>
                <w:bCs w:val="0"/>
                <w:color w:val="000000"/>
                <w:sz w:val="22"/>
              </w:rPr>
              <w:t>Grand Total</w:t>
            </w:r>
          </w:p>
        </w:tc>
        <w:tc>
          <w:tcPr>
            <w:tcW w:w="1560"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1783</w:t>
            </w:r>
          </w:p>
        </w:tc>
        <w:tc>
          <w:tcPr>
            <w:tcW w:w="1417"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Default="00202F65" w:rsidP="00202F65"/>
    <w:p w:rsidR="00202F65" w:rsidRDefault="00202F65" w:rsidP="00202F65">
      <w:pPr>
        <w:rPr>
          <w:b/>
        </w:rPr>
      </w:pPr>
      <w:r w:rsidRPr="006A787C">
        <w:rPr>
          <w:b/>
        </w:rPr>
        <w:t>What is your age?</w:t>
      </w:r>
    </w:p>
    <w:p w:rsidR="00202F65" w:rsidRDefault="00202F65" w:rsidP="00202F65"/>
    <w:tbl>
      <w:tblPr>
        <w:tblStyle w:val="LightList-Accent11"/>
        <w:tblW w:w="7654"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677"/>
        <w:gridCol w:w="1560"/>
        <w:gridCol w:w="1417"/>
      </w:tblGrid>
      <w:tr w:rsidR="00202F65" w:rsidRPr="00B03967"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202F65" w:rsidRPr="00B03967" w:rsidRDefault="00202F65" w:rsidP="006D3D15">
            <w:pPr>
              <w:autoSpaceDE w:val="0"/>
              <w:autoSpaceDN w:val="0"/>
              <w:adjustRightInd w:val="0"/>
              <w:ind w:firstLine="0"/>
              <w:rPr>
                <w:rFonts w:cs="Arial"/>
                <w:b w:val="0"/>
                <w:bCs w:val="0"/>
                <w:szCs w:val="24"/>
              </w:rPr>
            </w:pPr>
            <w:r>
              <w:rPr>
                <w:rFonts w:cs="Arial"/>
                <w:b w:val="0"/>
                <w:bCs w:val="0"/>
                <w:szCs w:val="24"/>
              </w:rPr>
              <w:t>Age Group</w:t>
            </w:r>
          </w:p>
        </w:tc>
        <w:tc>
          <w:tcPr>
            <w:tcW w:w="1560" w:type="dxa"/>
          </w:tcPr>
          <w:p w:rsidR="00202F65" w:rsidRPr="00B03967"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 xml:space="preserve">Number of </w:t>
            </w:r>
            <w:r w:rsidRPr="00B03967">
              <w:rPr>
                <w:rFonts w:cs="Arial"/>
                <w:b w:val="0"/>
                <w:bCs w:val="0"/>
                <w:szCs w:val="24"/>
              </w:rPr>
              <w:t xml:space="preserve"> respondents</w:t>
            </w:r>
          </w:p>
        </w:tc>
        <w:tc>
          <w:tcPr>
            <w:tcW w:w="1417" w:type="dxa"/>
          </w:tcPr>
          <w:p w:rsidR="00202F65"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202F65" w:rsidRPr="00B0396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7B55A6" w:rsidRDefault="00202F65" w:rsidP="006D3D15">
            <w:pPr>
              <w:rPr>
                <w:rFonts w:ascii="Calibri" w:eastAsia="Times New Roman" w:hAnsi="Calibri"/>
                <w:b w:val="0"/>
                <w:color w:val="000000"/>
                <w:sz w:val="22"/>
              </w:rPr>
            </w:pPr>
            <w:r w:rsidRPr="007B55A6">
              <w:rPr>
                <w:rFonts w:ascii="Calibri" w:hAnsi="Calibri"/>
                <w:b w:val="0"/>
                <w:color w:val="000000"/>
                <w:sz w:val="22"/>
              </w:rPr>
              <w:t>Under 40</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222</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12%</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7B55A6" w:rsidRDefault="00202F65" w:rsidP="006D3D15">
            <w:pPr>
              <w:rPr>
                <w:rFonts w:ascii="Calibri" w:hAnsi="Calibri"/>
                <w:b w:val="0"/>
                <w:color w:val="000000"/>
                <w:sz w:val="22"/>
              </w:rPr>
            </w:pPr>
            <w:r w:rsidRPr="007B55A6">
              <w:rPr>
                <w:rFonts w:ascii="Calibri" w:hAnsi="Calibri"/>
                <w:b w:val="0"/>
                <w:color w:val="000000"/>
                <w:sz w:val="22"/>
              </w:rPr>
              <w:t>40-50</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216</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12%</w:t>
            </w:r>
          </w:p>
        </w:tc>
      </w:tr>
      <w:tr w:rsidR="00202F65" w:rsidRPr="000960DC"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7B55A6" w:rsidRDefault="00202F65" w:rsidP="006D3D15">
            <w:pPr>
              <w:rPr>
                <w:rFonts w:ascii="Calibri" w:hAnsi="Calibri"/>
                <w:b w:val="0"/>
                <w:color w:val="000000"/>
                <w:sz w:val="22"/>
              </w:rPr>
            </w:pPr>
            <w:r w:rsidRPr="007B55A6">
              <w:rPr>
                <w:rFonts w:ascii="Calibri" w:hAnsi="Calibri"/>
                <w:b w:val="0"/>
                <w:color w:val="000000"/>
                <w:sz w:val="22"/>
              </w:rPr>
              <w:t>50-60</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235</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13%</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7B55A6" w:rsidRDefault="00202F65" w:rsidP="006D3D15">
            <w:pPr>
              <w:rPr>
                <w:rFonts w:ascii="Calibri" w:hAnsi="Calibri"/>
                <w:b w:val="0"/>
                <w:color w:val="000000"/>
                <w:sz w:val="22"/>
              </w:rPr>
            </w:pPr>
            <w:r w:rsidRPr="007B55A6">
              <w:rPr>
                <w:rFonts w:ascii="Calibri" w:hAnsi="Calibri"/>
                <w:b w:val="0"/>
                <w:color w:val="000000"/>
                <w:sz w:val="22"/>
              </w:rPr>
              <w:t>60-70</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277</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16%</w:t>
            </w:r>
          </w:p>
        </w:tc>
      </w:tr>
      <w:tr w:rsidR="00202F65" w:rsidRPr="000960DC"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7B55A6" w:rsidRDefault="00202F65" w:rsidP="006D3D15">
            <w:pPr>
              <w:rPr>
                <w:rFonts w:ascii="Calibri" w:hAnsi="Calibri"/>
                <w:b w:val="0"/>
                <w:color w:val="000000"/>
                <w:sz w:val="22"/>
              </w:rPr>
            </w:pPr>
            <w:r w:rsidRPr="007B55A6">
              <w:rPr>
                <w:rFonts w:ascii="Calibri" w:hAnsi="Calibri"/>
                <w:b w:val="0"/>
                <w:color w:val="000000"/>
                <w:sz w:val="22"/>
              </w:rPr>
              <w:t>70-80</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219</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12%</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7B55A6" w:rsidRDefault="00202F65" w:rsidP="006D3D15">
            <w:pPr>
              <w:rPr>
                <w:rFonts w:ascii="Calibri" w:hAnsi="Calibri"/>
                <w:b w:val="0"/>
                <w:color w:val="000000"/>
                <w:sz w:val="22"/>
              </w:rPr>
            </w:pPr>
            <w:r w:rsidRPr="007B55A6">
              <w:rPr>
                <w:rFonts w:ascii="Calibri" w:hAnsi="Calibri"/>
                <w:b w:val="0"/>
                <w:color w:val="000000"/>
                <w:sz w:val="22"/>
              </w:rPr>
              <w:t>Over 80</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53</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w:t>
            </w:r>
          </w:p>
        </w:tc>
      </w:tr>
      <w:tr w:rsidR="00202F65" w:rsidRPr="00817499"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7B55A6" w:rsidRDefault="00202F65" w:rsidP="006D3D15">
            <w:pPr>
              <w:rPr>
                <w:rFonts w:ascii="Calibri" w:hAnsi="Calibri"/>
                <w:b w:val="0"/>
                <w:color w:val="000000"/>
                <w:sz w:val="22"/>
              </w:rPr>
            </w:pPr>
            <w:r w:rsidRPr="007B55A6">
              <w:rPr>
                <w:rFonts w:ascii="Calibri" w:hAnsi="Calibri"/>
                <w:b w:val="0"/>
                <w:color w:val="000000"/>
                <w:sz w:val="22"/>
              </w:rPr>
              <w:t>No Resonse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561</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31%</w:t>
            </w:r>
          </w:p>
        </w:tc>
      </w:tr>
      <w:tr w:rsidR="00202F65" w:rsidRPr="00817499" w:rsidTr="006D3D15">
        <w:tc>
          <w:tcPr>
            <w:cnfStyle w:val="001000000000" w:firstRow="0" w:lastRow="0" w:firstColumn="1" w:lastColumn="0" w:oddVBand="0" w:evenVBand="0" w:oddHBand="0" w:evenHBand="0" w:firstRowFirstColumn="0" w:firstRowLastColumn="0" w:lastRowFirstColumn="0" w:lastRowLastColumn="0"/>
            <w:tcW w:w="4677" w:type="dxa"/>
            <w:tcBorders>
              <w:top w:val="single" w:sz="4" w:space="0" w:color="9BC2E6"/>
              <w:left w:val="nil"/>
              <w:bottom w:val="nil"/>
              <w:right w:val="nil"/>
            </w:tcBorders>
            <w:shd w:val="clear" w:color="DDEBF7" w:fill="DDEBF7"/>
            <w:vAlign w:val="bottom"/>
          </w:tcPr>
          <w:p w:rsidR="00202F65" w:rsidRPr="007B55A6" w:rsidRDefault="00202F65" w:rsidP="006D3D15">
            <w:pPr>
              <w:rPr>
                <w:rFonts w:ascii="Calibri" w:hAnsi="Calibri"/>
                <w:color w:val="000000"/>
                <w:sz w:val="22"/>
              </w:rPr>
            </w:pPr>
            <w:r w:rsidRPr="007B55A6">
              <w:rPr>
                <w:rFonts w:ascii="Calibri" w:hAnsi="Calibri"/>
                <w:bCs w:val="0"/>
                <w:color w:val="000000"/>
                <w:sz w:val="22"/>
              </w:rPr>
              <w:t>Grand Total</w:t>
            </w:r>
          </w:p>
        </w:tc>
        <w:tc>
          <w:tcPr>
            <w:tcW w:w="1560" w:type="dxa"/>
            <w:tcBorders>
              <w:top w:val="single" w:sz="4" w:space="0" w:color="9BC2E6"/>
              <w:left w:val="nil"/>
              <w:bottom w:val="nil"/>
              <w:right w:val="nil"/>
            </w:tcBorders>
            <w:shd w:val="clear" w:color="DDEBF7" w:fill="DDEBF7"/>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r>
              <w:rPr>
                <w:rFonts w:ascii="Calibri" w:hAnsi="Calibri"/>
                <w:b/>
                <w:bCs/>
                <w:color w:val="000000"/>
                <w:sz w:val="22"/>
              </w:rPr>
              <w:t>1783</w:t>
            </w:r>
          </w:p>
        </w:tc>
        <w:tc>
          <w:tcPr>
            <w:tcW w:w="1417" w:type="dxa"/>
            <w:tcBorders>
              <w:top w:val="single" w:sz="4" w:space="0" w:color="9BC2E6"/>
              <w:left w:val="nil"/>
              <w:bottom w:val="nil"/>
              <w:right w:val="nil"/>
            </w:tcBorders>
            <w:shd w:val="clear" w:color="DDEBF7" w:fill="DDEBF7"/>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Default="00202F65" w:rsidP="00202F65"/>
    <w:p w:rsidR="00202F65" w:rsidRDefault="00202F65" w:rsidP="00202F65"/>
    <w:p w:rsidR="00202F65" w:rsidRDefault="00202F65" w:rsidP="00202F65">
      <w:pPr>
        <w:spacing w:after="160" w:line="259" w:lineRule="auto"/>
        <w:rPr>
          <w:b/>
        </w:rPr>
      </w:pPr>
      <w:r>
        <w:rPr>
          <w:b/>
        </w:rPr>
        <w:br w:type="page"/>
      </w:r>
    </w:p>
    <w:p w:rsidR="00202F65" w:rsidRDefault="00202F65" w:rsidP="00202F65">
      <w:pPr>
        <w:rPr>
          <w:b/>
        </w:rPr>
      </w:pPr>
      <w:r w:rsidRPr="00E76859">
        <w:rPr>
          <w:b/>
        </w:rPr>
        <w:lastRenderedPageBreak/>
        <w:t>Please tell us your postcode</w:t>
      </w:r>
    </w:p>
    <w:p w:rsidR="00202F65" w:rsidRPr="00E76859" w:rsidRDefault="00202F65" w:rsidP="00202F65">
      <w:pPr>
        <w:rPr>
          <w:b/>
        </w:rPr>
      </w:pPr>
    </w:p>
    <w:tbl>
      <w:tblPr>
        <w:tblStyle w:val="LightList-Accent11"/>
        <w:tblW w:w="7654"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677"/>
        <w:gridCol w:w="1560"/>
        <w:gridCol w:w="1417"/>
      </w:tblGrid>
      <w:tr w:rsidR="00202F65" w:rsidRPr="00B03967"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202F65" w:rsidRPr="00B03967" w:rsidRDefault="00202F65" w:rsidP="006D3D15">
            <w:pPr>
              <w:autoSpaceDE w:val="0"/>
              <w:autoSpaceDN w:val="0"/>
              <w:adjustRightInd w:val="0"/>
              <w:ind w:firstLine="0"/>
              <w:rPr>
                <w:rFonts w:cs="Arial"/>
                <w:b w:val="0"/>
                <w:bCs w:val="0"/>
                <w:szCs w:val="24"/>
              </w:rPr>
            </w:pPr>
            <w:r>
              <w:rPr>
                <w:rFonts w:cs="Arial"/>
                <w:b w:val="0"/>
                <w:bCs w:val="0"/>
                <w:szCs w:val="24"/>
              </w:rPr>
              <w:t>Postcode</w:t>
            </w:r>
          </w:p>
        </w:tc>
        <w:tc>
          <w:tcPr>
            <w:tcW w:w="1560" w:type="dxa"/>
          </w:tcPr>
          <w:p w:rsidR="00202F65" w:rsidRPr="00B03967"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 xml:space="preserve">Number of </w:t>
            </w:r>
            <w:r w:rsidRPr="00B03967">
              <w:rPr>
                <w:rFonts w:cs="Arial"/>
                <w:b w:val="0"/>
                <w:bCs w:val="0"/>
                <w:szCs w:val="24"/>
              </w:rPr>
              <w:t xml:space="preserve"> respondents</w:t>
            </w:r>
          </w:p>
        </w:tc>
        <w:tc>
          <w:tcPr>
            <w:tcW w:w="1417" w:type="dxa"/>
          </w:tcPr>
          <w:p w:rsidR="00202F65"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202F65" w:rsidRPr="00B0396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E76859" w:rsidRDefault="00202F65" w:rsidP="006D3D15">
            <w:pPr>
              <w:rPr>
                <w:rFonts w:ascii="Calibri" w:eastAsia="Times New Roman" w:hAnsi="Calibri"/>
                <w:b w:val="0"/>
                <w:color w:val="000000"/>
                <w:sz w:val="22"/>
              </w:rPr>
            </w:pPr>
            <w:r w:rsidRPr="00E76859">
              <w:rPr>
                <w:rFonts w:ascii="Calibri" w:hAnsi="Calibri"/>
                <w:b w:val="0"/>
                <w:color w:val="000000"/>
                <w:sz w:val="22"/>
              </w:rPr>
              <w:t>S10</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298</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17%</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E76859" w:rsidRDefault="00202F65" w:rsidP="006D3D15">
            <w:pPr>
              <w:rPr>
                <w:rFonts w:ascii="Calibri" w:hAnsi="Calibri"/>
                <w:b w:val="0"/>
                <w:color w:val="000000"/>
                <w:sz w:val="22"/>
              </w:rPr>
            </w:pPr>
            <w:r w:rsidRPr="00E76859">
              <w:rPr>
                <w:rFonts w:ascii="Calibri" w:hAnsi="Calibri"/>
                <w:b w:val="0"/>
                <w:color w:val="000000"/>
                <w:sz w:val="22"/>
              </w:rPr>
              <w:t>S11</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198</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11%</w:t>
            </w:r>
          </w:p>
        </w:tc>
      </w:tr>
      <w:tr w:rsidR="00202F65" w:rsidRPr="000960DC"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E76859" w:rsidRDefault="00202F65" w:rsidP="006D3D15">
            <w:pPr>
              <w:rPr>
                <w:rFonts w:ascii="Calibri" w:hAnsi="Calibri"/>
                <w:b w:val="0"/>
                <w:color w:val="000000"/>
                <w:sz w:val="22"/>
              </w:rPr>
            </w:pPr>
            <w:r w:rsidRPr="00E76859">
              <w:rPr>
                <w:rFonts w:ascii="Calibri" w:hAnsi="Calibri"/>
                <w:b w:val="0"/>
                <w:color w:val="000000"/>
                <w:sz w:val="22"/>
              </w:rPr>
              <w:t>S6</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139</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8%</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E76859" w:rsidRDefault="00202F65" w:rsidP="006D3D15">
            <w:pPr>
              <w:rPr>
                <w:rFonts w:ascii="Calibri" w:hAnsi="Calibri"/>
                <w:b w:val="0"/>
                <w:color w:val="000000"/>
                <w:sz w:val="22"/>
              </w:rPr>
            </w:pPr>
            <w:r w:rsidRPr="00E76859">
              <w:rPr>
                <w:rFonts w:ascii="Calibri" w:hAnsi="Calibri"/>
                <w:b w:val="0"/>
                <w:color w:val="000000"/>
                <w:sz w:val="22"/>
              </w:rPr>
              <w:t>S8</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130</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7%</w:t>
            </w:r>
          </w:p>
        </w:tc>
      </w:tr>
      <w:tr w:rsidR="00202F65" w:rsidRPr="000960DC"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E76859" w:rsidRDefault="00202F65" w:rsidP="006D3D15">
            <w:pPr>
              <w:rPr>
                <w:rFonts w:ascii="Calibri" w:hAnsi="Calibri"/>
                <w:b w:val="0"/>
                <w:color w:val="000000"/>
                <w:sz w:val="22"/>
              </w:rPr>
            </w:pPr>
            <w:r w:rsidRPr="00E76859">
              <w:rPr>
                <w:rFonts w:ascii="Calibri" w:hAnsi="Calibri"/>
                <w:b w:val="0"/>
                <w:color w:val="000000"/>
                <w:sz w:val="22"/>
              </w:rPr>
              <w:t>S17</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115</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6%</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E76859" w:rsidRDefault="00202F65" w:rsidP="006D3D15">
            <w:pPr>
              <w:rPr>
                <w:rFonts w:ascii="Calibri" w:hAnsi="Calibri"/>
                <w:b w:val="0"/>
                <w:color w:val="000000"/>
                <w:sz w:val="22"/>
              </w:rPr>
            </w:pPr>
            <w:r w:rsidRPr="00E76859">
              <w:rPr>
                <w:rFonts w:ascii="Calibri" w:hAnsi="Calibri"/>
                <w:b w:val="0"/>
                <w:color w:val="000000"/>
                <w:sz w:val="22"/>
              </w:rPr>
              <w:t>S35</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75</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w:t>
            </w:r>
          </w:p>
        </w:tc>
      </w:tr>
      <w:tr w:rsidR="00202F65" w:rsidRPr="000960DC"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E76859" w:rsidRDefault="00202F65" w:rsidP="006D3D15">
            <w:pPr>
              <w:rPr>
                <w:rFonts w:ascii="Calibri" w:hAnsi="Calibri"/>
                <w:b w:val="0"/>
                <w:color w:val="000000"/>
                <w:sz w:val="22"/>
              </w:rPr>
            </w:pPr>
            <w:r>
              <w:rPr>
                <w:rFonts w:ascii="Calibri" w:hAnsi="Calibri"/>
                <w:b w:val="0"/>
                <w:color w:val="000000"/>
                <w:sz w:val="22"/>
              </w:rPr>
              <w:t>S7</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44</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Default="00202F65" w:rsidP="006D3D15">
            <w:pPr>
              <w:rPr>
                <w:rFonts w:ascii="Calibri" w:hAnsi="Calibri"/>
                <w:b w:val="0"/>
                <w:color w:val="000000"/>
                <w:sz w:val="22"/>
              </w:rPr>
            </w:pPr>
            <w:r>
              <w:rPr>
                <w:rFonts w:ascii="Calibri" w:hAnsi="Calibri"/>
                <w:b w:val="0"/>
                <w:color w:val="000000"/>
                <w:sz w:val="22"/>
              </w:rPr>
              <w:t>S13</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31</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w:t>
            </w:r>
          </w:p>
        </w:tc>
      </w:tr>
      <w:tr w:rsidR="00202F65" w:rsidRPr="000960DC"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Default="00202F65" w:rsidP="006D3D15">
            <w:pPr>
              <w:rPr>
                <w:rFonts w:ascii="Calibri" w:hAnsi="Calibri"/>
                <w:b w:val="0"/>
                <w:color w:val="000000"/>
                <w:sz w:val="22"/>
              </w:rPr>
            </w:pPr>
            <w:r>
              <w:rPr>
                <w:rFonts w:ascii="Calibri" w:hAnsi="Calibri"/>
                <w:b w:val="0"/>
                <w:color w:val="000000"/>
                <w:sz w:val="22"/>
              </w:rPr>
              <w:t>S36</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29</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Default="00202F65" w:rsidP="006D3D15">
            <w:pPr>
              <w:rPr>
                <w:rFonts w:ascii="Calibri" w:hAnsi="Calibri"/>
                <w:b w:val="0"/>
                <w:color w:val="000000"/>
                <w:sz w:val="22"/>
              </w:rPr>
            </w:pPr>
            <w:r>
              <w:rPr>
                <w:rFonts w:ascii="Calibri" w:hAnsi="Calibri"/>
                <w:b w:val="0"/>
                <w:color w:val="000000"/>
                <w:sz w:val="22"/>
              </w:rPr>
              <w:t>S12</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27</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w:t>
            </w:r>
          </w:p>
        </w:tc>
      </w:tr>
      <w:tr w:rsidR="00202F65" w:rsidRPr="000960DC"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E76859" w:rsidRDefault="00202F65" w:rsidP="006D3D15">
            <w:pPr>
              <w:rPr>
                <w:rFonts w:ascii="Calibri" w:hAnsi="Calibri"/>
                <w:b w:val="0"/>
                <w:color w:val="000000"/>
                <w:sz w:val="22"/>
              </w:rPr>
            </w:pPr>
            <w:r w:rsidRPr="00E76859">
              <w:rPr>
                <w:rFonts w:ascii="Calibri" w:hAnsi="Calibri"/>
                <w:b w:val="0"/>
                <w:color w:val="000000"/>
                <w:sz w:val="22"/>
              </w:rPr>
              <w:t>S20</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26</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E76859" w:rsidRDefault="00202F65" w:rsidP="006D3D15">
            <w:pPr>
              <w:rPr>
                <w:rFonts w:ascii="Calibri" w:hAnsi="Calibri"/>
                <w:b w:val="0"/>
                <w:color w:val="000000"/>
                <w:sz w:val="22"/>
              </w:rPr>
            </w:pPr>
            <w:r w:rsidRPr="00E76859">
              <w:rPr>
                <w:rFonts w:ascii="Calibri" w:hAnsi="Calibri"/>
                <w:b w:val="0"/>
                <w:color w:val="000000"/>
                <w:sz w:val="22"/>
              </w:rPr>
              <w:t>S5</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22</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w:t>
            </w:r>
          </w:p>
        </w:tc>
      </w:tr>
      <w:tr w:rsidR="00202F65" w:rsidRPr="000960DC"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101881" w:rsidRDefault="00202F65" w:rsidP="006D3D15">
            <w:pPr>
              <w:rPr>
                <w:rFonts w:ascii="Calibri" w:hAnsi="Calibri"/>
                <w:b w:val="0"/>
                <w:color w:val="000000"/>
                <w:sz w:val="22"/>
              </w:rPr>
            </w:pPr>
            <w:r>
              <w:rPr>
                <w:rFonts w:ascii="Calibri" w:hAnsi="Calibri"/>
                <w:b w:val="0"/>
                <w:color w:val="000000"/>
                <w:sz w:val="22"/>
              </w:rPr>
              <w:t>Other – with less than 20 responses</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81</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5%</w:t>
            </w:r>
          </w:p>
        </w:tc>
      </w:tr>
      <w:tr w:rsidR="00202F65" w:rsidRPr="00817499"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101881" w:rsidRDefault="00202F65" w:rsidP="006D3D15">
            <w:pPr>
              <w:rPr>
                <w:rFonts w:ascii="Calibri" w:hAnsi="Calibri"/>
                <w:b w:val="0"/>
                <w:color w:val="000000"/>
                <w:sz w:val="22"/>
              </w:rPr>
            </w:pPr>
            <w:r>
              <w:rPr>
                <w:rFonts w:ascii="Calibri" w:hAnsi="Calibri"/>
                <w:b w:val="0"/>
                <w:color w:val="000000"/>
                <w:sz w:val="22"/>
              </w:rPr>
              <w:t>No Response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568</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32%</w:t>
            </w:r>
          </w:p>
        </w:tc>
      </w:tr>
      <w:tr w:rsidR="00202F65" w:rsidRPr="00817499"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4" w:space="0" w:color="9BC2E6"/>
              <w:left w:val="nil"/>
              <w:bottom w:val="nil"/>
              <w:right w:val="nil"/>
            </w:tcBorders>
            <w:shd w:val="clear" w:color="DDEBF7" w:fill="DDEBF7"/>
            <w:vAlign w:val="bottom"/>
          </w:tcPr>
          <w:p w:rsidR="00202F65" w:rsidRPr="00101881" w:rsidRDefault="00202F65" w:rsidP="006D3D15">
            <w:pPr>
              <w:rPr>
                <w:rFonts w:ascii="Calibri" w:hAnsi="Calibri"/>
                <w:color w:val="000000"/>
                <w:sz w:val="22"/>
              </w:rPr>
            </w:pPr>
            <w:r w:rsidRPr="00101881">
              <w:rPr>
                <w:rFonts w:ascii="Calibri" w:hAnsi="Calibri"/>
                <w:bCs w:val="0"/>
                <w:color w:val="000000"/>
                <w:sz w:val="22"/>
              </w:rPr>
              <w:t>Grand Total</w:t>
            </w:r>
          </w:p>
        </w:tc>
        <w:tc>
          <w:tcPr>
            <w:tcW w:w="1560"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1783</w:t>
            </w:r>
          </w:p>
        </w:tc>
        <w:tc>
          <w:tcPr>
            <w:tcW w:w="1417"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Default="00202F65" w:rsidP="00202F65">
      <w:pPr>
        <w:spacing w:after="160" w:line="259" w:lineRule="auto"/>
        <w:rPr>
          <w:b/>
        </w:rPr>
      </w:pPr>
    </w:p>
    <w:p w:rsidR="00202F65" w:rsidRPr="007B55A6" w:rsidRDefault="00202F65" w:rsidP="00202F65">
      <w:pPr>
        <w:spacing w:after="160" w:line="259" w:lineRule="auto"/>
        <w:rPr>
          <w:b/>
        </w:rPr>
      </w:pPr>
      <w:r w:rsidRPr="006A787C">
        <w:rPr>
          <w:b/>
        </w:rPr>
        <w:t>What is your sexual orientation?</w:t>
      </w:r>
    </w:p>
    <w:p w:rsidR="00202F65" w:rsidRDefault="00202F65" w:rsidP="00202F65"/>
    <w:tbl>
      <w:tblPr>
        <w:tblStyle w:val="LightList-Accent11"/>
        <w:tblW w:w="7654"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677"/>
        <w:gridCol w:w="1560"/>
        <w:gridCol w:w="1417"/>
      </w:tblGrid>
      <w:tr w:rsidR="00202F65" w:rsidRPr="00B03967"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202F65" w:rsidRPr="00B03967" w:rsidRDefault="00202F65" w:rsidP="006D3D15">
            <w:pPr>
              <w:autoSpaceDE w:val="0"/>
              <w:autoSpaceDN w:val="0"/>
              <w:adjustRightInd w:val="0"/>
              <w:ind w:firstLine="0"/>
              <w:rPr>
                <w:rFonts w:cs="Arial"/>
                <w:b w:val="0"/>
                <w:bCs w:val="0"/>
                <w:szCs w:val="24"/>
              </w:rPr>
            </w:pPr>
            <w:r>
              <w:rPr>
                <w:rFonts w:cs="Arial"/>
                <w:b w:val="0"/>
                <w:bCs w:val="0"/>
                <w:szCs w:val="24"/>
              </w:rPr>
              <w:t>Sexual Orientation</w:t>
            </w:r>
          </w:p>
        </w:tc>
        <w:tc>
          <w:tcPr>
            <w:tcW w:w="1560" w:type="dxa"/>
          </w:tcPr>
          <w:p w:rsidR="00202F65" w:rsidRPr="00B03967"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 xml:space="preserve">Number of </w:t>
            </w:r>
            <w:r w:rsidRPr="00B03967">
              <w:rPr>
                <w:rFonts w:cs="Arial"/>
                <w:b w:val="0"/>
                <w:bCs w:val="0"/>
                <w:szCs w:val="24"/>
              </w:rPr>
              <w:t xml:space="preserve"> respondents</w:t>
            </w:r>
          </w:p>
        </w:tc>
        <w:tc>
          <w:tcPr>
            <w:tcW w:w="1417" w:type="dxa"/>
          </w:tcPr>
          <w:p w:rsidR="00202F65"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202F65" w:rsidRPr="00B0396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7B55A6" w:rsidRDefault="00202F65" w:rsidP="006D3D15">
            <w:pPr>
              <w:rPr>
                <w:rFonts w:ascii="Calibri" w:eastAsia="Times New Roman" w:hAnsi="Calibri"/>
                <w:b w:val="0"/>
                <w:color w:val="000000"/>
                <w:sz w:val="22"/>
              </w:rPr>
            </w:pPr>
            <w:r w:rsidRPr="007B55A6">
              <w:rPr>
                <w:rFonts w:ascii="Calibri" w:hAnsi="Calibri"/>
                <w:b w:val="0"/>
                <w:color w:val="000000"/>
                <w:sz w:val="22"/>
              </w:rPr>
              <w:t>Heterosexual/Straight (opposite sex)</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1130</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63%</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7B55A6" w:rsidRDefault="00202F65" w:rsidP="006D3D15">
            <w:pPr>
              <w:rPr>
                <w:rFonts w:ascii="Calibri" w:hAnsi="Calibri"/>
                <w:b w:val="0"/>
                <w:color w:val="000000"/>
                <w:sz w:val="22"/>
              </w:rPr>
            </w:pPr>
            <w:r>
              <w:rPr>
                <w:rFonts w:ascii="Calibri" w:hAnsi="Calibri"/>
                <w:b w:val="0"/>
                <w:color w:val="000000"/>
                <w:sz w:val="22"/>
              </w:rPr>
              <w:t>No Response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471</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26%</w:t>
            </w:r>
          </w:p>
        </w:tc>
      </w:tr>
      <w:tr w:rsidR="00202F65" w:rsidRPr="000960DC"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7B55A6" w:rsidRDefault="00202F65" w:rsidP="006D3D15">
            <w:pPr>
              <w:rPr>
                <w:rFonts w:ascii="Calibri" w:hAnsi="Calibri"/>
                <w:b w:val="0"/>
                <w:color w:val="000000"/>
                <w:sz w:val="22"/>
              </w:rPr>
            </w:pPr>
            <w:r w:rsidRPr="007B55A6">
              <w:rPr>
                <w:rFonts w:ascii="Calibri" w:hAnsi="Calibri"/>
                <w:b w:val="0"/>
                <w:color w:val="000000"/>
                <w:sz w:val="22"/>
              </w:rPr>
              <w:t>Prefer not to say</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128</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7%</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7B55A6" w:rsidRDefault="00202F65" w:rsidP="006D3D15">
            <w:pPr>
              <w:rPr>
                <w:rFonts w:ascii="Calibri" w:hAnsi="Calibri"/>
                <w:b w:val="0"/>
                <w:color w:val="000000"/>
                <w:sz w:val="22"/>
              </w:rPr>
            </w:pPr>
            <w:r w:rsidRPr="007B55A6">
              <w:rPr>
                <w:rFonts w:ascii="Calibri" w:hAnsi="Calibri"/>
                <w:b w:val="0"/>
                <w:color w:val="000000"/>
                <w:sz w:val="22"/>
              </w:rPr>
              <w:t>Bisexual (both sexes)</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19</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w:t>
            </w:r>
          </w:p>
        </w:tc>
      </w:tr>
      <w:tr w:rsidR="00202F65" w:rsidRPr="000960DC"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7B55A6" w:rsidRDefault="00202F65" w:rsidP="006D3D15">
            <w:pPr>
              <w:rPr>
                <w:rFonts w:ascii="Calibri" w:hAnsi="Calibri"/>
                <w:b w:val="0"/>
                <w:color w:val="000000"/>
                <w:sz w:val="22"/>
              </w:rPr>
            </w:pPr>
            <w:r w:rsidRPr="007B55A6">
              <w:rPr>
                <w:rFonts w:ascii="Calibri" w:hAnsi="Calibri"/>
                <w:b w:val="0"/>
                <w:color w:val="000000"/>
                <w:sz w:val="22"/>
              </w:rPr>
              <w:t>Other</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18</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w:t>
            </w:r>
          </w:p>
        </w:tc>
      </w:tr>
      <w:tr w:rsidR="00202F65" w:rsidRPr="00817499"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7B55A6" w:rsidRDefault="00202F65" w:rsidP="006D3D15">
            <w:pPr>
              <w:rPr>
                <w:rFonts w:ascii="Calibri" w:hAnsi="Calibri"/>
                <w:b w:val="0"/>
                <w:color w:val="000000"/>
                <w:sz w:val="22"/>
              </w:rPr>
            </w:pPr>
            <w:r w:rsidRPr="007B55A6">
              <w:rPr>
                <w:rFonts w:ascii="Calibri" w:hAnsi="Calibri"/>
                <w:b w:val="0"/>
                <w:color w:val="000000"/>
                <w:sz w:val="22"/>
              </w:rPr>
              <w:t>Homosexual (Same Sex)</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17</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w:t>
            </w:r>
          </w:p>
        </w:tc>
      </w:tr>
      <w:tr w:rsidR="00202F65" w:rsidRPr="00817499"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4" w:space="0" w:color="9BC2E6"/>
              <w:left w:val="nil"/>
              <w:bottom w:val="nil"/>
              <w:right w:val="nil"/>
            </w:tcBorders>
            <w:shd w:val="clear" w:color="DDEBF7" w:fill="DDEBF7"/>
            <w:vAlign w:val="bottom"/>
          </w:tcPr>
          <w:p w:rsidR="00202F65" w:rsidRPr="007B55A6" w:rsidRDefault="00202F65" w:rsidP="006D3D15">
            <w:pPr>
              <w:rPr>
                <w:rFonts w:ascii="Calibri" w:hAnsi="Calibri"/>
                <w:color w:val="000000"/>
                <w:sz w:val="22"/>
              </w:rPr>
            </w:pPr>
            <w:r w:rsidRPr="007B55A6">
              <w:rPr>
                <w:rFonts w:ascii="Calibri" w:hAnsi="Calibri"/>
                <w:bCs w:val="0"/>
                <w:color w:val="000000"/>
                <w:sz w:val="22"/>
              </w:rPr>
              <w:t>Grand Total</w:t>
            </w:r>
          </w:p>
        </w:tc>
        <w:tc>
          <w:tcPr>
            <w:tcW w:w="1560"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1783</w:t>
            </w:r>
          </w:p>
        </w:tc>
        <w:tc>
          <w:tcPr>
            <w:tcW w:w="1417"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Default="00202F65" w:rsidP="00202F65"/>
    <w:p w:rsidR="00202F65" w:rsidRDefault="00202F65" w:rsidP="00202F65"/>
    <w:p w:rsidR="00202F65" w:rsidRPr="00101881" w:rsidRDefault="00202F65" w:rsidP="00202F65">
      <w:pPr>
        <w:rPr>
          <w:b/>
        </w:rPr>
      </w:pPr>
      <w:r w:rsidRPr="00101881">
        <w:rPr>
          <w:b/>
        </w:rPr>
        <w:t xml:space="preserve">Ethnicity </w:t>
      </w:r>
    </w:p>
    <w:p w:rsidR="00202F65" w:rsidRDefault="00202F65" w:rsidP="00202F65"/>
    <w:tbl>
      <w:tblPr>
        <w:tblStyle w:val="LightList-Accent11"/>
        <w:tblW w:w="7654"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677"/>
        <w:gridCol w:w="1560"/>
        <w:gridCol w:w="1417"/>
      </w:tblGrid>
      <w:tr w:rsidR="00202F65" w:rsidRPr="00B03967"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202F65" w:rsidRPr="00B03967" w:rsidRDefault="00202F65" w:rsidP="006D3D15">
            <w:pPr>
              <w:autoSpaceDE w:val="0"/>
              <w:autoSpaceDN w:val="0"/>
              <w:adjustRightInd w:val="0"/>
              <w:ind w:firstLine="0"/>
              <w:rPr>
                <w:rFonts w:cs="Arial"/>
                <w:b w:val="0"/>
                <w:bCs w:val="0"/>
                <w:szCs w:val="24"/>
              </w:rPr>
            </w:pPr>
            <w:r>
              <w:rPr>
                <w:rFonts w:cs="Arial"/>
                <w:b w:val="0"/>
                <w:bCs w:val="0"/>
                <w:szCs w:val="24"/>
              </w:rPr>
              <w:t>Ethnic Category</w:t>
            </w:r>
          </w:p>
        </w:tc>
        <w:tc>
          <w:tcPr>
            <w:tcW w:w="1560" w:type="dxa"/>
          </w:tcPr>
          <w:p w:rsidR="00202F65" w:rsidRPr="00B03967"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 xml:space="preserve">Number of </w:t>
            </w:r>
            <w:r w:rsidRPr="00B03967">
              <w:rPr>
                <w:rFonts w:cs="Arial"/>
                <w:b w:val="0"/>
                <w:bCs w:val="0"/>
                <w:szCs w:val="24"/>
              </w:rPr>
              <w:t xml:space="preserve"> respondents</w:t>
            </w:r>
          </w:p>
        </w:tc>
        <w:tc>
          <w:tcPr>
            <w:tcW w:w="1417" w:type="dxa"/>
          </w:tcPr>
          <w:p w:rsidR="00202F65"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202F65" w:rsidRPr="00B0396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101881" w:rsidRDefault="00202F65" w:rsidP="006D3D15">
            <w:pPr>
              <w:rPr>
                <w:rFonts w:ascii="Calibri" w:eastAsia="Times New Roman" w:hAnsi="Calibri"/>
                <w:b w:val="0"/>
                <w:color w:val="000000"/>
                <w:sz w:val="22"/>
              </w:rPr>
            </w:pPr>
            <w:r w:rsidRPr="00101881">
              <w:rPr>
                <w:rFonts w:ascii="Calibri" w:hAnsi="Calibri"/>
                <w:b w:val="0"/>
                <w:color w:val="000000"/>
                <w:sz w:val="22"/>
              </w:rPr>
              <w:t>White - UK</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1194</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67%</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101881" w:rsidRDefault="00202F65" w:rsidP="006D3D15">
            <w:pPr>
              <w:rPr>
                <w:rFonts w:ascii="Calibri" w:hAnsi="Calibri"/>
                <w:b w:val="0"/>
                <w:color w:val="000000"/>
                <w:sz w:val="22"/>
              </w:rPr>
            </w:pPr>
            <w:r>
              <w:rPr>
                <w:rFonts w:ascii="Calibri" w:hAnsi="Calibri"/>
                <w:b w:val="0"/>
                <w:color w:val="000000"/>
                <w:sz w:val="22"/>
              </w:rPr>
              <w:t>No Response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450</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25%</w:t>
            </w:r>
          </w:p>
        </w:tc>
      </w:tr>
      <w:tr w:rsidR="00202F65" w:rsidRPr="000960DC"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101881" w:rsidRDefault="00202F65" w:rsidP="006D3D15">
            <w:pPr>
              <w:rPr>
                <w:rFonts w:ascii="Calibri" w:hAnsi="Calibri"/>
                <w:b w:val="0"/>
                <w:color w:val="000000"/>
                <w:sz w:val="22"/>
              </w:rPr>
            </w:pPr>
            <w:r w:rsidRPr="00101881">
              <w:rPr>
                <w:rFonts w:ascii="Calibri" w:hAnsi="Calibri"/>
                <w:b w:val="0"/>
                <w:color w:val="000000"/>
                <w:sz w:val="22"/>
              </w:rPr>
              <w:t>BME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87</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5%</w:t>
            </w:r>
          </w:p>
        </w:tc>
      </w:tr>
      <w:tr w:rsidR="00202F65" w:rsidRPr="00817499"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101881" w:rsidRDefault="00202F65" w:rsidP="006D3D15">
            <w:pPr>
              <w:rPr>
                <w:rFonts w:ascii="Calibri" w:hAnsi="Calibri"/>
                <w:b w:val="0"/>
                <w:color w:val="000000"/>
                <w:sz w:val="22"/>
              </w:rPr>
            </w:pPr>
            <w:r w:rsidRPr="00101881">
              <w:rPr>
                <w:rFonts w:ascii="Calibri" w:hAnsi="Calibri"/>
                <w:b w:val="0"/>
                <w:color w:val="000000"/>
                <w:sz w:val="22"/>
              </w:rPr>
              <w:t>Prefer not to say</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52</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w:t>
            </w:r>
          </w:p>
        </w:tc>
      </w:tr>
      <w:tr w:rsidR="00202F65" w:rsidRPr="00817499"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4" w:space="0" w:color="9BC2E6"/>
              <w:left w:val="nil"/>
              <w:bottom w:val="nil"/>
              <w:right w:val="nil"/>
            </w:tcBorders>
            <w:shd w:val="clear" w:color="DDEBF7" w:fill="DDEBF7"/>
            <w:vAlign w:val="bottom"/>
          </w:tcPr>
          <w:p w:rsidR="00202F65" w:rsidRDefault="00202F65" w:rsidP="006D3D15">
            <w:pPr>
              <w:rPr>
                <w:rFonts w:ascii="Calibri" w:hAnsi="Calibri"/>
                <w:color w:val="000000"/>
                <w:sz w:val="22"/>
              </w:rPr>
            </w:pPr>
            <w:r>
              <w:rPr>
                <w:rFonts w:ascii="Calibri" w:hAnsi="Calibri"/>
                <w:b w:val="0"/>
                <w:bCs w:val="0"/>
                <w:color w:val="000000"/>
                <w:sz w:val="22"/>
              </w:rPr>
              <w:t>Grand Total</w:t>
            </w:r>
          </w:p>
        </w:tc>
        <w:tc>
          <w:tcPr>
            <w:tcW w:w="1560"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1783</w:t>
            </w:r>
          </w:p>
        </w:tc>
        <w:tc>
          <w:tcPr>
            <w:tcW w:w="1417"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Default="00202F65" w:rsidP="00202F65">
      <w:pPr>
        <w:rPr>
          <w:b/>
        </w:rPr>
      </w:pPr>
    </w:p>
    <w:p w:rsidR="00202F65" w:rsidRDefault="00202F65" w:rsidP="00202F65">
      <w:pPr>
        <w:rPr>
          <w:b/>
        </w:rPr>
      </w:pPr>
    </w:p>
    <w:p w:rsidR="00202F65" w:rsidRDefault="00202F65" w:rsidP="00202F65">
      <w:pPr>
        <w:spacing w:after="160" w:line="259" w:lineRule="auto"/>
        <w:rPr>
          <w:b/>
        </w:rPr>
      </w:pPr>
      <w:r>
        <w:rPr>
          <w:b/>
        </w:rPr>
        <w:br w:type="page"/>
      </w:r>
    </w:p>
    <w:p w:rsidR="00202F65" w:rsidRDefault="00202F65" w:rsidP="00202F65">
      <w:pPr>
        <w:rPr>
          <w:b/>
        </w:rPr>
      </w:pPr>
      <w:r w:rsidRPr="006A787C">
        <w:rPr>
          <w:b/>
        </w:rPr>
        <w:lastRenderedPageBreak/>
        <w:t>Do you consider yourself to belong to any religion?</w:t>
      </w:r>
    </w:p>
    <w:p w:rsidR="00202F65" w:rsidRPr="006A787C" w:rsidRDefault="00202F65" w:rsidP="00202F65">
      <w:pPr>
        <w:rPr>
          <w:b/>
        </w:rPr>
      </w:pPr>
    </w:p>
    <w:tbl>
      <w:tblPr>
        <w:tblStyle w:val="LightList-Accent11"/>
        <w:tblW w:w="7654"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677"/>
        <w:gridCol w:w="1560"/>
        <w:gridCol w:w="1417"/>
      </w:tblGrid>
      <w:tr w:rsidR="00202F65" w:rsidRPr="00B03967"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202F65" w:rsidRPr="00B03967" w:rsidRDefault="00202F65" w:rsidP="006D3D15">
            <w:pPr>
              <w:autoSpaceDE w:val="0"/>
              <w:autoSpaceDN w:val="0"/>
              <w:adjustRightInd w:val="0"/>
              <w:ind w:firstLine="0"/>
              <w:rPr>
                <w:rFonts w:cs="Arial"/>
                <w:b w:val="0"/>
                <w:bCs w:val="0"/>
                <w:szCs w:val="24"/>
              </w:rPr>
            </w:pPr>
            <w:r>
              <w:rPr>
                <w:rFonts w:cs="Arial"/>
                <w:b w:val="0"/>
                <w:bCs w:val="0"/>
                <w:szCs w:val="24"/>
              </w:rPr>
              <w:t>Religion</w:t>
            </w:r>
          </w:p>
        </w:tc>
        <w:tc>
          <w:tcPr>
            <w:tcW w:w="1560" w:type="dxa"/>
          </w:tcPr>
          <w:p w:rsidR="00202F65" w:rsidRPr="00B03967"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 xml:space="preserve">Number of </w:t>
            </w:r>
            <w:r w:rsidRPr="00B03967">
              <w:rPr>
                <w:rFonts w:cs="Arial"/>
                <w:b w:val="0"/>
                <w:bCs w:val="0"/>
                <w:szCs w:val="24"/>
              </w:rPr>
              <w:t xml:space="preserve"> respondents</w:t>
            </w:r>
          </w:p>
        </w:tc>
        <w:tc>
          <w:tcPr>
            <w:tcW w:w="1417" w:type="dxa"/>
          </w:tcPr>
          <w:p w:rsidR="00202F65"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202F65" w:rsidRPr="00B0396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101881" w:rsidRDefault="00202F65" w:rsidP="006D3D15">
            <w:pPr>
              <w:rPr>
                <w:rFonts w:ascii="Calibri" w:eastAsia="Times New Roman" w:hAnsi="Calibri"/>
                <w:b w:val="0"/>
                <w:color w:val="000000"/>
                <w:sz w:val="22"/>
              </w:rPr>
            </w:pPr>
            <w:r w:rsidRPr="00101881">
              <w:rPr>
                <w:rFonts w:ascii="Calibri" w:hAnsi="Calibri"/>
                <w:b w:val="0"/>
                <w:color w:val="000000"/>
                <w:sz w:val="22"/>
              </w:rPr>
              <w:t>Christianity</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632</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35%</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101881" w:rsidRDefault="00202F65" w:rsidP="006D3D15">
            <w:pPr>
              <w:rPr>
                <w:rFonts w:ascii="Calibri" w:hAnsi="Calibri"/>
                <w:b w:val="0"/>
                <w:color w:val="000000"/>
                <w:sz w:val="22"/>
              </w:rPr>
            </w:pPr>
            <w:r w:rsidRPr="00101881">
              <w:rPr>
                <w:rFonts w:ascii="Calibri" w:hAnsi="Calibri"/>
                <w:b w:val="0"/>
                <w:color w:val="000000"/>
                <w:sz w:val="22"/>
              </w:rPr>
              <w:t>No religion</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520</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29%</w:t>
            </w:r>
          </w:p>
        </w:tc>
      </w:tr>
      <w:tr w:rsidR="00202F65" w:rsidRPr="000960DC"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101881" w:rsidRDefault="00202F65" w:rsidP="006D3D15">
            <w:pPr>
              <w:rPr>
                <w:rFonts w:ascii="Calibri" w:hAnsi="Calibri"/>
                <w:b w:val="0"/>
                <w:color w:val="000000"/>
                <w:sz w:val="22"/>
              </w:rPr>
            </w:pPr>
            <w:r>
              <w:rPr>
                <w:rFonts w:ascii="Calibri" w:hAnsi="Calibri"/>
                <w:b w:val="0"/>
                <w:color w:val="000000"/>
                <w:sz w:val="22"/>
              </w:rPr>
              <w:t>No Response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483</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27%</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101881" w:rsidRDefault="00202F65" w:rsidP="006D3D15">
            <w:pPr>
              <w:rPr>
                <w:rFonts w:ascii="Calibri" w:hAnsi="Calibri"/>
                <w:b w:val="0"/>
                <w:color w:val="000000"/>
                <w:sz w:val="22"/>
              </w:rPr>
            </w:pPr>
            <w:r w:rsidRPr="00101881">
              <w:rPr>
                <w:rFonts w:ascii="Calibri" w:hAnsi="Calibri"/>
                <w:b w:val="0"/>
                <w:color w:val="000000"/>
                <w:sz w:val="22"/>
              </w:rPr>
              <w:t>Prefer not to say</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94</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5%</w:t>
            </w:r>
          </w:p>
        </w:tc>
      </w:tr>
      <w:tr w:rsidR="00202F65" w:rsidRPr="000960DC"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101881" w:rsidRDefault="00202F65" w:rsidP="006D3D15">
            <w:pPr>
              <w:rPr>
                <w:rFonts w:ascii="Calibri" w:hAnsi="Calibri"/>
                <w:b w:val="0"/>
                <w:color w:val="000000"/>
                <w:sz w:val="22"/>
              </w:rPr>
            </w:pPr>
            <w:r w:rsidRPr="00101881">
              <w:rPr>
                <w:rFonts w:ascii="Calibri" w:hAnsi="Calibri"/>
                <w:b w:val="0"/>
                <w:color w:val="000000"/>
                <w:sz w:val="22"/>
              </w:rPr>
              <w:t>Other</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30</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101881" w:rsidRDefault="00202F65" w:rsidP="006D3D15">
            <w:pPr>
              <w:rPr>
                <w:rFonts w:ascii="Calibri" w:hAnsi="Calibri"/>
                <w:b w:val="0"/>
                <w:color w:val="000000"/>
                <w:sz w:val="22"/>
              </w:rPr>
            </w:pPr>
            <w:r w:rsidRPr="00101881">
              <w:rPr>
                <w:rFonts w:ascii="Calibri" w:hAnsi="Calibri"/>
                <w:b w:val="0"/>
                <w:color w:val="000000"/>
                <w:sz w:val="22"/>
              </w:rPr>
              <w:t>Islam</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11</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&lt;1%</w:t>
            </w:r>
          </w:p>
        </w:tc>
      </w:tr>
      <w:tr w:rsidR="00202F65" w:rsidRPr="000960DC"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101881" w:rsidRDefault="00202F65" w:rsidP="006D3D15">
            <w:pPr>
              <w:rPr>
                <w:rFonts w:ascii="Calibri" w:hAnsi="Calibri"/>
                <w:b w:val="0"/>
                <w:color w:val="000000"/>
                <w:sz w:val="22"/>
              </w:rPr>
            </w:pPr>
            <w:r w:rsidRPr="00101881">
              <w:rPr>
                <w:rFonts w:ascii="Calibri" w:hAnsi="Calibri"/>
                <w:b w:val="0"/>
                <w:color w:val="000000"/>
                <w:sz w:val="22"/>
              </w:rPr>
              <w:t>Buddhism</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7</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&lt;1%</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101881" w:rsidRDefault="00202F65" w:rsidP="006D3D15">
            <w:pPr>
              <w:rPr>
                <w:rFonts w:ascii="Calibri" w:hAnsi="Calibri"/>
                <w:b w:val="0"/>
                <w:color w:val="000000"/>
                <w:sz w:val="22"/>
              </w:rPr>
            </w:pPr>
            <w:r w:rsidRPr="00101881">
              <w:rPr>
                <w:rFonts w:ascii="Calibri" w:hAnsi="Calibri"/>
                <w:b w:val="0"/>
                <w:color w:val="000000"/>
                <w:sz w:val="22"/>
              </w:rPr>
              <w:t>Judaism</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&lt;1%</w:t>
            </w:r>
          </w:p>
        </w:tc>
      </w:tr>
      <w:tr w:rsidR="00202F65" w:rsidRPr="000960DC"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101881" w:rsidRDefault="00202F65" w:rsidP="006D3D15">
            <w:pPr>
              <w:rPr>
                <w:rFonts w:ascii="Calibri" w:hAnsi="Calibri"/>
                <w:b w:val="0"/>
                <w:color w:val="000000"/>
                <w:sz w:val="22"/>
              </w:rPr>
            </w:pPr>
            <w:r w:rsidRPr="00101881">
              <w:rPr>
                <w:rFonts w:ascii="Calibri" w:hAnsi="Calibri"/>
                <w:b w:val="0"/>
                <w:color w:val="000000"/>
                <w:sz w:val="22"/>
              </w:rPr>
              <w:t>Hinduism</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&lt;1%</w:t>
            </w:r>
          </w:p>
        </w:tc>
      </w:tr>
      <w:tr w:rsidR="00202F65" w:rsidRPr="00817499"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101881" w:rsidRDefault="00202F65" w:rsidP="006D3D15">
            <w:pPr>
              <w:rPr>
                <w:rFonts w:ascii="Calibri" w:hAnsi="Calibri"/>
                <w:b w:val="0"/>
                <w:color w:val="000000"/>
                <w:sz w:val="22"/>
              </w:rPr>
            </w:pPr>
            <w:r w:rsidRPr="00101881">
              <w:rPr>
                <w:rFonts w:ascii="Calibri" w:hAnsi="Calibri"/>
                <w:b w:val="0"/>
                <w:color w:val="000000"/>
                <w:sz w:val="22"/>
              </w:rPr>
              <w:t>Sikhism</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&lt;1%</w:t>
            </w:r>
          </w:p>
        </w:tc>
      </w:tr>
      <w:tr w:rsidR="00202F65" w:rsidRPr="00817499"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4" w:space="0" w:color="9BC2E6"/>
              <w:left w:val="nil"/>
              <w:bottom w:val="nil"/>
              <w:right w:val="nil"/>
            </w:tcBorders>
            <w:shd w:val="clear" w:color="DDEBF7" w:fill="DDEBF7"/>
            <w:vAlign w:val="bottom"/>
          </w:tcPr>
          <w:p w:rsidR="00202F65" w:rsidRPr="00101881" w:rsidRDefault="00202F65" w:rsidP="006D3D15">
            <w:pPr>
              <w:rPr>
                <w:rFonts w:ascii="Calibri" w:hAnsi="Calibri"/>
                <w:color w:val="000000"/>
                <w:sz w:val="22"/>
              </w:rPr>
            </w:pPr>
            <w:r w:rsidRPr="00101881">
              <w:rPr>
                <w:rFonts w:ascii="Calibri" w:hAnsi="Calibri"/>
                <w:bCs w:val="0"/>
                <w:color w:val="000000"/>
                <w:sz w:val="22"/>
              </w:rPr>
              <w:t>Grand Total</w:t>
            </w:r>
          </w:p>
        </w:tc>
        <w:tc>
          <w:tcPr>
            <w:tcW w:w="1560"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1783</w:t>
            </w:r>
          </w:p>
        </w:tc>
        <w:tc>
          <w:tcPr>
            <w:tcW w:w="1417"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Default="00202F65" w:rsidP="00202F65"/>
    <w:p w:rsidR="00202F65" w:rsidRDefault="00202F65" w:rsidP="00202F65">
      <w:pPr>
        <w:rPr>
          <w:b/>
        </w:rPr>
      </w:pPr>
    </w:p>
    <w:p w:rsidR="00202F65" w:rsidRDefault="00202F65" w:rsidP="00202F65">
      <w:pPr>
        <w:rPr>
          <w:b/>
        </w:rPr>
      </w:pPr>
      <w:r w:rsidRPr="006A787C">
        <w:rPr>
          <w:b/>
        </w:rPr>
        <w:t>Do you consider yourself to be disabled?</w:t>
      </w:r>
    </w:p>
    <w:p w:rsidR="00202F65" w:rsidRDefault="00202F65" w:rsidP="00202F65"/>
    <w:tbl>
      <w:tblPr>
        <w:tblStyle w:val="LightList-Accent11"/>
        <w:tblW w:w="7654"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677"/>
        <w:gridCol w:w="1560"/>
        <w:gridCol w:w="1417"/>
      </w:tblGrid>
      <w:tr w:rsidR="00202F65" w:rsidRPr="00B03967"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202F65" w:rsidRPr="00B03967" w:rsidRDefault="00202F65" w:rsidP="006D3D15">
            <w:pPr>
              <w:autoSpaceDE w:val="0"/>
              <w:autoSpaceDN w:val="0"/>
              <w:adjustRightInd w:val="0"/>
              <w:ind w:firstLine="0"/>
              <w:rPr>
                <w:rFonts w:cs="Arial"/>
                <w:b w:val="0"/>
                <w:bCs w:val="0"/>
                <w:szCs w:val="24"/>
              </w:rPr>
            </w:pPr>
            <w:r>
              <w:rPr>
                <w:rFonts w:cs="Arial"/>
                <w:b w:val="0"/>
                <w:bCs w:val="0"/>
                <w:szCs w:val="24"/>
              </w:rPr>
              <w:t>Disability</w:t>
            </w:r>
          </w:p>
        </w:tc>
        <w:tc>
          <w:tcPr>
            <w:tcW w:w="1560" w:type="dxa"/>
          </w:tcPr>
          <w:p w:rsidR="00202F65" w:rsidRPr="00B03967"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 xml:space="preserve">Number of </w:t>
            </w:r>
            <w:r w:rsidRPr="00B03967">
              <w:rPr>
                <w:rFonts w:cs="Arial"/>
                <w:b w:val="0"/>
                <w:bCs w:val="0"/>
                <w:szCs w:val="24"/>
              </w:rPr>
              <w:t xml:space="preserve"> respondents</w:t>
            </w:r>
          </w:p>
        </w:tc>
        <w:tc>
          <w:tcPr>
            <w:tcW w:w="1417" w:type="dxa"/>
          </w:tcPr>
          <w:p w:rsidR="00202F65"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202F65" w:rsidRPr="00B0396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101881" w:rsidRDefault="00202F65" w:rsidP="006D3D15">
            <w:pPr>
              <w:rPr>
                <w:rFonts w:ascii="Calibri" w:eastAsia="Times New Roman" w:hAnsi="Calibri"/>
                <w:b w:val="0"/>
                <w:color w:val="000000"/>
                <w:sz w:val="22"/>
              </w:rPr>
            </w:pPr>
            <w:r w:rsidRPr="00101881">
              <w:rPr>
                <w:rFonts w:ascii="Calibri" w:hAnsi="Calibri"/>
                <w:b w:val="0"/>
                <w:color w:val="000000"/>
                <w:sz w:val="22"/>
              </w:rPr>
              <w:t>NO</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1096</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61%</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101881" w:rsidRDefault="00202F65" w:rsidP="006D3D15">
            <w:pPr>
              <w:rPr>
                <w:rFonts w:ascii="Calibri" w:hAnsi="Calibri"/>
                <w:b w:val="0"/>
                <w:color w:val="000000"/>
                <w:sz w:val="22"/>
              </w:rPr>
            </w:pPr>
            <w:r>
              <w:rPr>
                <w:rFonts w:ascii="Calibri" w:hAnsi="Calibri"/>
                <w:b w:val="0"/>
                <w:color w:val="000000"/>
                <w:sz w:val="22"/>
              </w:rPr>
              <w:t>No Response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452</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25%</w:t>
            </w:r>
          </w:p>
        </w:tc>
      </w:tr>
      <w:tr w:rsidR="00202F65" w:rsidRPr="000960DC"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101881" w:rsidRDefault="00202F65" w:rsidP="006D3D15">
            <w:pPr>
              <w:rPr>
                <w:rFonts w:ascii="Calibri" w:hAnsi="Calibri"/>
                <w:b w:val="0"/>
                <w:color w:val="000000"/>
                <w:sz w:val="22"/>
              </w:rPr>
            </w:pPr>
            <w:r w:rsidRPr="00101881">
              <w:rPr>
                <w:rFonts w:ascii="Calibri" w:hAnsi="Calibri"/>
                <w:b w:val="0"/>
                <w:color w:val="000000"/>
                <w:sz w:val="22"/>
              </w:rPr>
              <w:t>Prefer not to say</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39</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w:t>
            </w:r>
          </w:p>
        </w:tc>
      </w:tr>
      <w:tr w:rsidR="00202F65" w:rsidRPr="00817499"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101881" w:rsidRDefault="00202F65" w:rsidP="006D3D15">
            <w:pPr>
              <w:rPr>
                <w:rFonts w:ascii="Calibri" w:hAnsi="Calibri"/>
                <w:b w:val="0"/>
                <w:color w:val="000000"/>
                <w:sz w:val="22"/>
              </w:rPr>
            </w:pPr>
            <w:r w:rsidRPr="00101881">
              <w:rPr>
                <w:rFonts w:ascii="Calibri" w:hAnsi="Calibri"/>
                <w:b w:val="0"/>
                <w:color w:val="000000"/>
                <w:sz w:val="22"/>
              </w:rPr>
              <w:t>YES</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196</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11%</w:t>
            </w:r>
          </w:p>
        </w:tc>
      </w:tr>
      <w:tr w:rsidR="00202F65" w:rsidRPr="00817499"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4" w:space="0" w:color="9BC2E6"/>
              <w:left w:val="nil"/>
              <w:bottom w:val="nil"/>
              <w:right w:val="nil"/>
            </w:tcBorders>
            <w:shd w:val="clear" w:color="DDEBF7" w:fill="DDEBF7"/>
            <w:vAlign w:val="bottom"/>
          </w:tcPr>
          <w:p w:rsidR="00202F65" w:rsidRPr="00101881" w:rsidRDefault="00202F65" w:rsidP="006D3D15">
            <w:pPr>
              <w:rPr>
                <w:rFonts w:ascii="Calibri" w:hAnsi="Calibri"/>
                <w:color w:val="000000"/>
                <w:sz w:val="22"/>
              </w:rPr>
            </w:pPr>
            <w:r w:rsidRPr="00101881">
              <w:rPr>
                <w:rFonts w:ascii="Calibri" w:hAnsi="Calibri"/>
                <w:bCs w:val="0"/>
                <w:color w:val="000000"/>
                <w:sz w:val="22"/>
              </w:rPr>
              <w:t>Grand Total</w:t>
            </w:r>
          </w:p>
        </w:tc>
        <w:tc>
          <w:tcPr>
            <w:tcW w:w="1560"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1783</w:t>
            </w:r>
          </w:p>
        </w:tc>
        <w:tc>
          <w:tcPr>
            <w:tcW w:w="1417"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Default="00202F65" w:rsidP="00202F65"/>
    <w:p w:rsidR="00202F65" w:rsidRPr="00E76859" w:rsidRDefault="00202F65" w:rsidP="00202F65">
      <w:pPr>
        <w:rPr>
          <w:b/>
        </w:rPr>
      </w:pPr>
      <w:r w:rsidRPr="00E76859">
        <w:rPr>
          <w:b/>
        </w:rPr>
        <w:t xml:space="preserve">If yes to the above question, what type of disability do you have? </w:t>
      </w:r>
    </w:p>
    <w:p w:rsidR="00202F65" w:rsidRDefault="00202F65" w:rsidP="00202F65"/>
    <w:tbl>
      <w:tblPr>
        <w:tblStyle w:val="LightList-Accent11"/>
        <w:tblW w:w="7654"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677"/>
        <w:gridCol w:w="1560"/>
        <w:gridCol w:w="1417"/>
      </w:tblGrid>
      <w:tr w:rsidR="00202F65" w:rsidRPr="00B03967"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202F65" w:rsidRPr="00B03967" w:rsidRDefault="00202F65" w:rsidP="006D3D15">
            <w:pPr>
              <w:autoSpaceDE w:val="0"/>
              <w:autoSpaceDN w:val="0"/>
              <w:adjustRightInd w:val="0"/>
              <w:ind w:firstLine="0"/>
              <w:rPr>
                <w:rFonts w:cs="Arial"/>
                <w:b w:val="0"/>
                <w:bCs w:val="0"/>
                <w:szCs w:val="24"/>
              </w:rPr>
            </w:pPr>
            <w:r>
              <w:rPr>
                <w:rFonts w:cs="Arial"/>
                <w:b w:val="0"/>
                <w:bCs w:val="0"/>
                <w:szCs w:val="24"/>
              </w:rPr>
              <w:t>Type of Disability</w:t>
            </w:r>
          </w:p>
        </w:tc>
        <w:tc>
          <w:tcPr>
            <w:tcW w:w="1560" w:type="dxa"/>
          </w:tcPr>
          <w:p w:rsidR="00202F65" w:rsidRPr="00B03967"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 xml:space="preserve">Number of </w:t>
            </w:r>
            <w:r w:rsidRPr="00B03967">
              <w:rPr>
                <w:rFonts w:cs="Arial"/>
                <w:b w:val="0"/>
                <w:bCs w:val="0"/>
                <w:szCs w:val="24"/>
              </w:rPr>
              <w:t xml:space="preserve"> respondents</w:t>
            </w:r>
          </w:p>
        </w:tc>
        <w:tc>
          <w:tcPr>
            <w:tcW w:w="1417" w:type="dxa"/>
          </w:tcPr>
          <w:p w:rsidR="00202F65"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202F65" w:rsidRPr="00B0396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0E253C" w:rsidRDefault="00202F65" w:rsidP="006D3D15">
            <w:pPr>
              <w:rPr>
                <w:rFonts w:ascii="Calibri" w:eastAsia="Times New Roman" w:hAnsi="Calibri"/>
                <w:b w:val="0"/>
                <w:color w:val="000000"/>
                <w:sz w:val="22"/>
              </w:rPr>
            </w:pPr>
            <w:r w:rsidRPr="000E253C">
              <w:rPr>
                <w:rFonts w:ascii="Calibri" w:hAnsi="Calibri"/>
                <w:b w:val="0"/>
                <w:color w:val="000000"/>
                <w:sz w:val="22"/>
              </w:rPr>
              <w:t>Long-standing illness or health condition</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116</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36%</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0E253C" w:rsidRDefault="00202F65" w:rsidP="006D3D15">
            <w:pPr>
              <w:rPr>
                <w:rFonts w:ascii="Calibri" w:hAnsi="Calibri"/>
                <w:b w:val="0"/>
                <w:color w:val="000000"/>
                <w:sz w:val="22"/>
              </w:rPr>
            </w:pPr>
            <w:r w:rsidRPr="000E253C">
              <w:rPr>
                <w:rFonts w:ascii="Calibri" w:hAnsi="Calibri"/>
                <w:b w:val="0"/>
                <w:color w:val="000000"/>
                <w:sz w:val="22"/>
              </w:rPr>
              <w:t>Physical or mobility</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84</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26%</w:t>
            </w:r>
          </w:p>
        </w:tc>
      </w:tr>
      <w:tr w:rsidR="00202F65" w:rsidRPr="000960DC"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0E253C" w:rsidRDefault="00202F65" w:rsidP="006D3D15">
            <w:pPr>
              <w:rPr>
                <w:rFonts w:ascii="Calibri" w:hAnsi="Calibri"/>
                <w:b w:val="0"/>
                <w:color w:val="000000"/>
                <w:sz w:val="22"/>
              </w:rPr>
            </w:pPr>
            <w:r w:rsidRPr="000E253C">
              <w:rPr>
                <w:rFonts w:ascii="Calibri" w:hAnsi="Calibri"/>
                <w:b w:val="0"/>
                <w:color w:val="000000"/>
                <w:sz w:val="22"/>
              </w:rPr>
              <w:t>Mental health condition</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58</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18%</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0E253C" w:rsidRDefault="00202F65" w:rsidP="006D3D15">
            <w:pPr>
              <w:rPr>
                <w:rFonts w:ascii="Calibri" w:hAnsi="Calibri"/>
                <w:b w:val="0"/>
                <w:color w:val="000000"/>
                <w:sz w:val="22"/>
              </w:rPr>
            </w:pPr>
            <w:r w:rsidRPr="000E253C">
              <w:rPr>
                <w:rFonts w:ascii="Calibri" w:hAnsi="Calibri"/>
                <w:b w:val="0"/>
                <w:color w:val="000000"/>
                <w:sz w:val="22"/>
              </w:rPr>
              <w:t>Hearing</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37</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11%</w:t>
            </w:r>
          </w:p>
        </w:tc>
      </w:tr>
      <w:tr w:rsidR="00202F65" w:rsidRPr="000960DC"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0E253C" w:rsidRDefault="00202F65" w:rsidP="006D3D15">
            <w:pPr>
              <w:rPr>
                <w:rFonts w:ascii="Calibri" w:hAnsi="Calibri"/>
                <w:b w:val="0"/>
                <w:color w:val="000000"/>
                <w:sz w:val="22"/>
              </w:rPr>
            </w:pPr>
            <w:r w:rsidRPr="000E253C">
              <w:rPr>
                <w:rFonts w:ascii="Calibri" w:hAnsi="Calibri"/>
                <w:b w:val="0"/>
                <w:color w:val="000000"/>
                <w:sz w:val="22"/>
              </w:rPr>
              <w:t>Other</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12</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4%</w:t>
            </w:r>
          </w:p>
        </w:tc>
      </w:tr>
      <w:tr w:rsidR="00202F65" w:rsidRPr="00817499"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0E253C" w:rsidRDefault="00202F65" w:rsidP="006D3D15">
            <w:pPr>
              <w:rPr>
                <w:rFonts w:ascii="Calibri" w:hAnsi="Calibri"/>
                <w:b w:val="0"/>
                <w:color w:val="000000"/>
                <w:sz w:val="22"/>
              </w:rPr>
            </w:pPr>
            <w:r w:rsidRPr="000E253C">
              <w:rPr>
                <w:rFonts w:ascii="Calibri" w:hAnsi="Calibri"/>
                <w:b w:val="0"/>
                <w:color w:val="000000"/>
                <w:sz w:val="22"/>
              </w:rPr>
              <w:t>Learning disability/difficulty</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10</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w:t>
            </w:r>
          </w:p>
        </w:tc>
      </w:tr>
      <w:tr w:rsidR="00202F65" w:rsidRPr="00817499"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0E253C" w:rsidRDefault="00202F65" w:rsidP="006D3D15">
            <w:pPr>
              <w:rPr>
                <w:rFonts w:ascii="Calibri" w:hAnsi="Calibri"/>
                <w:b w:val="0"/>
                <w:color w:val="000000"/>
                <w:sz w:val="22"/>
              </w:rPr>
            </w:pPr>
            <w:r>
              <w:rPr>
                <w:rFonts w:ascii="Calibri" w:hAnsi="Calibri"/>
                <w:b w:val="0"/>
                <w:color w:val="000000"/>
                <w:sz w:val="22"/>
              </w:rPr>
              <w:t>Visual</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7</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w:t>
            </w:r>
          </w:p>
        </w:tc>
      </w:tr>
      <w:tr w:rsidR="00202F65" w:rsidRPr="00817499" w:rsidTr="006D3D15">
        <w:tc>
          <w:tcPr>
            <w:cnfStyle w:val="001000000000" w:firstRow="0" w:lastRow="0" w:firstColumn="1" w:lastColumn="0" w:oddVBand="0" w:evenVBand="0" w:oddHBand="0" w:evenHBand="0" w:firstRowFirstColumn="0" w:firstRowLastColumn="0" w:lastRowFirstColumn="0" w:lastRowLastColumn="0"/>
            <w:tcW w:w="4677" w:type="dxa"/>
            <w:tcBorders>
              <w:top w:val="single" w:sz="4" w:space="0" w:color="9BC2E6"/>
              <w:left w:val="nil"/>
              <w:bottom w:val="nil"/>
              <w:right w:val="nil"/>
            </w:tcBorders>
            <w:shd w:val="clear" w:color="DDEBF7" w:fill="DDEBF7"/>
            <w:vAlign w:val="bottom"/>
          </w:tcPr>
          <w:p w:rsidR="00202F65" w:rsidRDefault="00202F65" w:rsidP="006D3D15">
            <w:pPr>
              <w:rPr>
                <w:rFonts w:ascii="Calibri" w:eastAsia="Times New Roman" w:hAnsi="Calibri"/>
                <w:color w:val="000000"/>
                <w:sz w:val="22"/>
              </w:rPr>
            </w:pPr>
            <w:r>
              <w:rPr>
                <w:rFonts w:ascii="Calibri" w:hAnsi="Calibri"/>
                <w:b w:val="0"/>
                <w:bCs w:val="0"/>
                <w:color w:val="000000"/>
                <w:sz w:val="22"/>
              </w:rPr>
              <w:t>Grand Total</w:t>
            </w:r>
          </w:p>
        </w:tc>
        <w:tc>
          <w:tcPr>
            <w:tcW w:w="1560" w:type="dxa"/>
            <w:tcBorders>
              <w:top w:val="single" w:sz="4" w:space="0" w:color="9BC2E6"/>
              <w:left w:val="nil"/>
              <w:bottom w:val="nil"/>
              <w:right w:val="nil"/>
            </w:tcBorders>
            <w:shd w:val="clear" w:color="DDEBF7" w:fill="DDEBF7"/>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r>
              <w:rPr>
                <w:rFonts w:ascii="Calibri" w:hAnsi="Calibri"/>
                <w:b/>
                <w:bCs/>
                <w:color w:val="000000"/>
                <w:sz w:val="22"/>
              </w:rPr>
              <w:t>324</w:t>
            </w:r>
          </w:p>
        </w:tc>
        <w:tc>
          <w:tcPr>
            <w:tcW w:w="1417" w:type="dxa"/>
            <w:tcBorders>
              <w:top w:val="single" w:sz="4" w:space="0" w:color="9BC2E6"/>
              <w:left w:val="nil"/>
              <w:bottom w:val="nil"/>
              <w:right w:val="nil"/>
            </w:tcBorders>
            <w:shd w:val="clear" w:color="DDEBF7" w:fill="DDEBF7"/>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Default="00202F65" w:rsidP="00202F65"/>
    <w:p w:rsidR="00202F65" w:rsidRDefault="00202F65" w:rsidP="00202F65">
      <w:pPr>
        <w:rPr>
          <w:b/>
        </w:rPr>
      </w:pPr>
    </w:p>
    <w:p w:rsidR="00202F65" w:rsidRDefault="00202F65" w:rsidP="00202F65">
      <w:r w:rsidRPr="006A787C">
        <w:rPr>
          <w:b/>
        </w:rPr>
        <w:t>Do you provide care for someone?</w:t>
      </w:r>
      <w:r w:rsidRPr="006A787C">
        <w:t xml:space="preserve"> </w:t>
      </w:r>
    </w:p>
    <w:p w:rsidR="00202F65" w:rsidRDefault="00202F65" w:rsidP="00202F65"/>
    <w:tbl>
      <w:tblPr>
        <w:tblStyle w:val="LightList-Accent11"/>
        <w:tblW w:w="7654"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677"/>
        <w:gridCol w:w="1560"/>
        <w:gridCol w:w="1417"/>
      </w:tblGrid>
      <w:tr w:rsidR="00202F65" w:rsidRPr="00B03967"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202F65" w:rsidRPr="00B03967" w:rsidRDefault="00202F65" w:rsidP="006D3D15">
            <w:pPr>
              <w:autoSpaceDE w:val="0"/>
              <w:autoSpaceDN w:val="0"/>
              <w:adjustRightInd w:val="0"/>
              <w:ind w:firstLine="0"/>
              <w:rPr>
                <w:rFonts w:cs="Arial"/>
                <w:b w:val="0"/>
                <w:bCs w:val="0"/>
                <w:szCs w:val="24"/>
              </w:rPr>
            </w:pPr>
            <w:r>
              <w:rPr>
                <w:rFonts w:cs="Arial"/>
                <w:b w:val="0"/>
                <w:bCs w:val="0"/>
                <w:szCs w:val="24"/>
              </w:rPr>
              <w:t>Carer</w:t>
            </w:r>
          </w:p>
        </w:tc>
        <w:tc>
          <w:tcPr>
            <w:tcW w:w="1560" w:type="dxa"/>
          </w:tcPr>
          <w:p w:rsidR="00202F65" w:rsidRPr="00B03967"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 xml:space="preserve">Number of </w:t>
            </w:r>
            <w:r w:rsidRPr="00B03967">
              <w:rPr>
                <w:rFonts w:cs="Arial"/>
                <w:b w:val="0"/>
                <w:bCs w:val="0"/>
                <w:szCs w:val="24"/>
              </w:rPr>
              <w:t xml:space="preserve"> respondents</w:t>
            </w:r>
          </w:p>
        </w:tc>
        <w:tc>
          <w:tcPr>
            <w:tcW w:w="1417" w:type="dxa"/>
          </w:tcPr>
          <w:p w:rsidR="00202F65"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202F65" w:rsidRPr="00B0396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eastAsia="Times New Roman" w:hAnsi="Calibri"/>
                <w:b w:val="0"/>
                <w:color w:val="000000"/>
                <w:sz w:val="22"/>
              </w:rPr>
            </w:pPr>
            <w:r w:rsidRPr="006A787C">
              <w:rPr>
                <w:rFonts w:ascii="Calibri" w:hAnsi="Calibri"/>
                <w:b w:val="0"/>
                <w:color w:val="000000"/>
                <w:sz w:val="22"/>
              </w:rPr>
              <w:t>NO</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945</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53%</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hAnsi="Calibri"/>
                <w:b w:val="0"/>
                <w:color w:val="000000"/>
                <w:sz w:val="22"/>
              </w:rPr>
            </w:pPr>
            <w:r>
              <w:rPr>
                <w:rFonts w:ascii="Calibri" w:hAnsi="Calibri"/>
                <w:b w:val="0"/>
                <w:color w:val="000000"/>
                <w:sz w:val="22"/>
              </w:rPr>
              <w:t>No Response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467</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26%</w:t>
            </w:r>
          </w:p>
        </w:tc>
      </w:tr>
      <w:tr w:rsidR="00202F65" w:rsidRPr="000960DC"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hAnsi="Calibri"/>
                <w:b w:val="0"/>
                <w:color w:val="000000"/>
                <w:sz w:val="22"/>
              </w:rPr>
            </w:pPr>
            <w:r w:rsidRPr="006A787C">
              <w:rPr>
                <w:rFonts w:ascii="Calibri" w:hAnsi="Calibri"/>
                <w:b w:val="0"/>
                <w:color w:val="000000"/>
                <w:sz w:val="22"/>
              </w:rPr>
              <w:t>YES</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334</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19%</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hAnsi="Calibri"/>
                <w:b w:val="0"/>
                <w:color w:val="000000"/>
                <w:sz w:val="22"/>
              </w:rPr>
            </w:pPr>
            <w:r w:rsidRPr="006A787C">
              <w:rPr>
                <w:rFonts w:ascii="Calibri" w:hAnsi="Calibri"/>
                <w:b w:val="0"/>
                <w:color w:val="000000"/>
                <w:sz w:val="22"/>
              </w:rPr>
              <w:t>Prefer not to say</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37</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w:t>
            </w:r>
          </w:p>
        </w:tc>
      </w:tr>
      <w:tr w:rsidR="00202F65" w:rsidRPr="00817499"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4" w:space="0" w:color="9BC2E6"/>
              <w:left w:val="nil"/>
              <w:bottom w:val="nil"/>
              <w:right w:val="nil"/>
            </w:tcBorders>
            <w:shd w:val="clear" w:color="DDEBF7" w:fill="DDEBF7"/>
            <w:vAlign w:val="bottom"/>
          </w:tcPr>
          <w:p w:rsidR="00202F65" w:rsidRDefault="00202F65" w:rsidP="006D3D15">
            <w:pPr>
              <w:rPr>
                <w:rFonts w:ascii="Calibri" w:hAnsi="Calibri"/>
                <w:color w:val="000000"/>
                <w:sz w:val="22"/>
              </w:rPr>
            </w:pPr>
            <w:r>
              <w:rPr>
                <w:rFonts w:ascii="Calibri" w:hAnsi="Calibri"/>
                <w:b w:val="0"/>
                <w:bCs w:val="0"/>
                <w:color w:val="000000"/>
                <w:sz w:val="22"/>
              </w:rPr>
              <w:t>Grand Total</w:t>
            </w:r>
          </w:p>
        </w:tc>
        <w:tc>
          <w:tcPr>
            <w:tcW w:w="1560"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1783</w:t>
            </w:r>
          </w:p>
        </w:tc>
        <w:tc>
          <w:tcPr>
            <w:tcW w:w="1417"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Default="00202F65" w:rsidP="00202F65">
      <w:pPr>
        <w:rPr>
          <w:b/>
        </w:rPr>
      </w:pPr>
    </w:p>
    <w:p w:rsidR="00202F65" w:rsidRDefault="00202F65" w:rsidP="00202F65">
      <w:pPr>
        <w:rPr>
          <w:b/>
        </w:rPr>
      </w:pPr>
    </w:p>
    <w:p w:rsidR="00202F65" w:rsidRPr="00101881" w:rsidRDefault="00202F65" w:rsidP="00202F65">
      <w:pPr>
        <w:rPr>
          <w:b/>
        </w:rPr>
      </w:pPr>
      <w:r>
        <w:rPr>
          <w:b/>
        </w:rPr>
        <w:lastRenderedPageBreak/>
        <w:t>Are you a Parent</w:t>
      </w:r>
      <w:r w:rsidRPr="00101881">
        <w:rPr>
          <w:b/>
        </w:rPr>
        <w:t xml:space="preserve"> </w:t>
      </w:r>
      <w:r>
        <w:rPr>
          <w:b/>
        </w:rPr>
        <w:t>of Child under 16</w:t>
      </w:r>
    </w:p>
    <w:p w:rsidR="00202F65" w:rsidRDefault="00202F65" w:rsidP="00202F65"/>
    <w:tbl>
      <w:tblPr>
        <w:tblStyle w:val="LightList-Accent11"/>
        <w:tblW w:w="7654"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677"/>
        <w:gridCol w:w="1560"/>
        <w:gridCol w:w="1417"/>
      </w:tblGrid>
      <w:tr w:rsidR="00202F65" w:rsidRPr="00B03967"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202F65" w:rsidRPr="00B03967" w:rsidRDefault="00202F65" w:rsidP="006D3D15">
            <w:pPr>
              <w:autoSpaceDE w:val="0"/>
              <w:autoSpaceDN w:val="0"/>
              <w:adjustRightInd w:val="0"/>
              <w:ind w:firstLine="0"/>
              <w:rPr>
                <w:rFonts w:cs="Arial"/>
                <w:b w:val="0"/>
                <w:bCs w:val="0"/>
                <w:szCs w:val="24"/>
              </w:rPr>
            </w:pPr>
            <w:r>
              <w:rPr>
                <w:rFonts w:cs="Arial"/>
                <w:b w:val="0"/>
                <w:bCs w:val="0"/>
                <w:szCs w:val="24"/>
              </w:rPr>
              <w:t>Parent of Child under 16</w:t>
            </w:r>
          </w:p>
        </w:tc>
        <w:tc>
          <w:tcPr>
            <w:tcW w:w="1560" w:type="dxa"/>
          </w:tcPr>
          <w:p w:rsidR="00202F65" w:rsidRPr="00B03967"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 xml:space="preserve">Number of </w:t>
            </w:r>
            <w:r w:rsidRPr="00B03967">
              <w:rPr>
                <w:rFonts w:cs="Arial"/>
                <w:b w:val="0"/>
                <w:bCs w:val="0"/>
                <w:szCs w:val="24"/>
              </w:rPr>
              <w:t xml:space="preserve"> respondents</w:t>
            </w:r>
          </w:p>
        </w:tc>
        <w:tc>
          <w:tcPr>
            <w:tcW w:w="1417" w:type="dxa"/>
          </w:tcPr>
          <w:p w:rsidR="00202F65"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202F65" w:rsidRPr="00B03967"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eastAsia="Times New Roman" w:hAnsi="Calibri"/>
                <w:b w:val="0"/>
                <w:color w:val="000000"/>
                <w:sz w:val="22"/>
              </w:rPr>
            </w:pPr>
            <w:r w:rsidRPr="006A787C">
              <w:rPr>
                <w:rFonts w:ascii="Calibri" w:hAnsi="Calibri"/>
                <w:b w:val="0"/>
                <w:color w:val="000000"/>
                <w:sz w:val="22"/>
              </w:rPr>
              <w:t>NO</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967</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54%</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hAnsi="Calibri"/>
                <w:b w:val="0"/>
                <w:color w:val="000000"/>
                <w:sz w:val="22"/>
              </w:rPr>
            </w:pPr>
            <w:r>
              <w:rPr>
                <w:rFonts w:ascii="Calibri" w:hAnsi="Calibri"/>
                <w:b w:val="0"/>
                <w:color w:val="000000"/>
                <w:sz w:val="22"/>
              </w:rPr>
              <w:t>No Response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464</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26%</w:t>
            </w:r>
          </w:p>
        </w:tc>
      </w:tr>
      <w:tr w:rsidR="00202F65" w:rsidRPr="000960DC"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hAnsi="Calibri"/>
                <w:b w:val="0"/>
                <w:color w:val="000000"/>
                <w:sz w:val="22"/>
              </w:rPr>
            </w:pPr>
            <w:r w:rsidRPr="006A787C">
              <w:rPr>
                <w:rFonts w:ascii="Calibri" w:hAnsi="Calibri"/>
                <w:b w:val="0"/>
                <w:color w:val="000000"/>
                <w:sz w:val="22"/>
              </w:rPr>
              <w:t>YES</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328</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18%</w:t>
            </w:r>
          </w:p>
        </w:tc>
      </w:tr>
      <w:tr w:rsidR="00202F65" w:rsidRPr="000960DC"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hAnsi="Calibri"/>
                <w:b w:val="0"/>
                <w:color w:val="000000"/>
                <w:sz w:val="22"/>
              </w:rPr>
            </w:pPr>
            <w:r w:rsidRPr="006A787C">
              <w:rPr>
                <w:rFonts w:ascii="Calibri" w:hAnsi="Calibri"/>
                <w:b w:val="0"/>
                <w:color w:val="000000"/>
                <w:sz w:val="22"/>
              </w:rPr>
              <w:t>Prefer not to say</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24</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w:t>
            </w:r>
          </w:p>
        </w:tc>
      </w:tr>
      <w:tr w:rsidR="00202F65" w:rsidRPr="00817499"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4" w:space="0" w:color="9BC2E6"/>
              <w:left w:val="nil"/>
              <w:bottom w:val="nil"/>
              <w:right w:val="nil"/>
            </w:tcBorders>
            <w:shd w:val="clear" w:color="DDEBF7" w:fill="DDEBF7"/>
            <w:vAlign w:val="bottom"/>
          </w:tcPr>
          <w:p w:rsidR="00202F65" w:rsidRDefault="00202F65" w:rsidP="006D3D15">
            <w:pPr>
              <w:rPr>
                <w:rFonts w:ascii="Calibri" w:hAnsi="Calibri"/>
                <w:color w:val="000000"/>
                <w:sz w:val="22"/>
              </w:rPr>
            </w:pPr>
            <w:r>
              <w:rPr>
                <w:rFonts w:ascii="Calibri" w:hAnsi="Calibri"/>
                <w:b w:val="0"/>
                <w:bCs w:val="0"/>
                <w:color w:val="000000"/>
                <w:sz w:val="22"/>
              </w:rPr>
              <w:t>Grand Total</w:t>
            </w:r>
          </w:p>
        </w:tc>
        <w:tc>
          <w:tcPr>
            <w:tcW w:w="1560"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1783</w:t>
            </w:r>
          </w:p>
        </w:tc>
        <w:tc>
          <w:tcPr>
            <w:tcW w:w="1417"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Default="00202F65" w:rsidP="00202F65">
      <w:pPr>
        <w:rPr>
          <w:b/>
        </w:rPr>
      </w:pPr>
    </w:p>
    <w:p w:rsidR="00202F65" w:rsidRDefault="00202F65" w:rsidP="00202F65">
      <w:pPr>
        <w:rPr>
          <w:b/>
        </w:rPr>
      </w:pPr>
      <w:r w:rsidRPr="006A787C">
        <w:rPr>
          <w:b/>
        </w:rPr>
        <w:t>Is English your first language?</w:t>
      </w:r>
    </w:p>
    <w:p w:rsidR="00202F65" w:rsidRPr="006A787C" w:rsidRDefault="00202F65" w:rsidP="00202F65">
      <w:pPr>
        <w:rPr>
          <w:b/>
        </w:rPr>
      </w:pPr>
    </w:p>
    <w:tbl>
      <w:tblPr>
        <w:tblStyle w:val="LightList-Accent11"/>
        <w:tblW w:w="7654"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677"/>
        <w:gridCol w:w="1560"/>
        <w:gridCol w:w="1417"/>
      </w:tblGrid>
      <w:tr w:rsidR="00202F65"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202F65" w:rsidRPr="00B03967" w:rsidRDefault="00202F65" w:rsidP="006D3D15">
            <w:pPr>
              <w:autoSpaceDE w:val="0"/>
              <w:autoSpaceDN w:val="0"/>
              <w:adjustRightInd w:val="0"/>
              <w:ind w:firstLine="0"/>
              <w:rPr>
                <w:rFonts w:cs="Arial"/>
                <w:b w:val="0"/>
                <w:bCs w:val="0"/>
                <w:szCs w:val="24"/>
              </w:rPr>
            </w:pPr>
            <w:r>
              <w:rPr>
                <w:rFonts w:cs="Arial"/>
                <w:b w:val="0"/>
                <w:bCs w:val="0"/>
                <w:szCs w:val="24"/>
              </w:rPr>
              <w:t>English First Language</w:t>
            </w:r>
          </w:p>
        </w:tc>
        <w:tc>
          <w:tcPr>
            <w:tcW w:w="1560" w:type="dxa"/>
          </w:tcPr>
          <w:p w:rsidR="00202F65" w:rsidRPr="00B03967"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 xml:space="preserve">Number of </w:t>
            </w:r>
            <w:r w:rsidRPr="00B03967">
              <w:rPr>
                <w:rFonts w:cs="Arial"/>
                <w:b w:val="0"/>
                <w:bCs w:val="0"/>
                <w:szCs w:val="24"/>
              </w:rPr>
              <w:t xml:space="preserve"> respondents</w:t>
            </w:r>
          </w:p>
        </w:tc>
        <w:tc>
          <w:tcPr>
            <w:tcW w:w="1417" w:type="dxa"/>
          </w:tcPr>
          <w:p w:rsidR="00202F65"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eastAsia="Times New Roman" w:hAnsi="Calibri"/>
                <w:b w:val="0"/>
                <w:color w:val="000000"/>
                <w:sz w:val="22"/>
              </w:rPr>
            </w:pPr>
            <w:r w:rsidRPr="006A787C">
              <w:rPr>
                <w:rFonts w:ascii="Calibri" w:hAnsi="Calibri"/>
                <w:b w:val="0"/>
                <w:color w:val="000000"/>
                <w:sz w:val="22"/>
              </w:rPr>
              <w:t>YES</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1287</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72%</w:t>
            </w:r>
          </w:p>
        </w:tc>
      </w:tr>
      <w:tr w:rsidR="00202F65"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hAnsi="Calibri"/>
                <w:b w:val="0"/>
                <w:color w:val="000000"/>
                <w:sz w:val="22"/>
              </w:rPr>
            </w:pPr>
            <w:r w:rsidRPr="006A787C">
              <w:rPr>
                <w:rFonts w:ascii="Calibri" w:hAnsi="Calibri"/>
                <w:b w:val="0"/>
                <w:color w:val="000000"/>
                <w:sz w:val="22"/>
              </w:rPr>
              <w:t>No Response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453</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25%</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hAnsi="Calibri"/>
                <w:b w:val="0"/>
                <w:color w:val="000000"/>
                <w:sz w:val="22"/>
              </w:rPr>
            </w:pPr>
            <w:r w:rsidRPr="006A787C">
              <w:rPr>
                <w:rFonts w:ascii="Calibri" w:hAnsi="Calibri"/>
                <w:b w:val="0"/>
                <w:color w:val="000000"/>
                <w:sz w:val="22"/>
              </w:rPr>
              <w:t>Prefer not to say</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25</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w:t>
            </w:r>
          </w:p>
        </w:tc>
      </w:tr>
      <w:tr w:rsidR="00202F65"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hAnsi="Calibri"/>
                <w:b w:val="0"/>
                <w:color w:val="000000"/>
                <w:sz w:val="22"/>
              </w:rPr>
            </w:pPr>
            <w:r w:rsidRPr="006A787C">
              <w:rPr>
                <w:rFonts w:ascii="Calibri" w:hAnsi="Calibri"/>
                <w:b w:val="0"/>
                <w:color w:val="000000"/>
                <w:sz w:val="22"/>
              </w:rPr>
              <w:t>NO</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18</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4" w:space="0" w:color="9BC2E6"/>
              <w:left w:val="nil"/>
              <w:bottom w:val="nil"/>
              <w:right w:val="nil"/>
            </w:tcBorders>
            <w:shd w:val="clear" w:color="DDEBF7" w:fill="DDEBF7"/>
            <w:vAlign w:val="bottom"/>
          </w:tcPr>
          <w:p w:rsidR="00202F65" w:rsidRDefault="00202F65" w:rsidP="006D3D15">
            <w:pPr>
              <w:rPr>
                <w:rFonts w:ascii="Calibri" w:hAnsi="Calibri"/>
                <w:color w:val="000000"/>
                <w:sz w:val="22"/>
              </w:rPr>
            </w:pPr>
            <w:r>
              <w:rPr>
                <w:rFonts w:ascii="Calibri" w:hAnsi="Calibri"/>
                <w:b w:val="0"/>
                <w:bCs w:val="0"/>
                <w:color w:val="000000"/>
                <w:sz w:val="22"/>
              </w:rPr>
              <w:t>Grand Total</w:t>
            </w:r>
          </w:p>
        </w:tc>
        <w:tc>
          <w:tcPr>
            <w:tcW w:w="1560"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1783</w:t>
            </w:r>
          </w:p>
        </w:tc>
        <w:tc>
          <w:tcPr>
            <w:tcW w:w="1417"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Default="00202F65" w:rsidP="00202F65">
      <w:pPr>
        <w:rPr>
          <w:b/>
        </w:rPr>
      </w:pPr>
    </w:p>
    <w:p w:rsidR="00202F65" w:rsidRDefault="00202F65" w:rsidP="00202F65">
      <w:pPr>
        <w:rPr>
          <w:b/>
        </w:rPr>
      </w:pPr>
      <w:r w:rsidRPr="006A787C">
        <w:rPr>
          <w:b/>
        </w:rPr>
        <w:t>Are you a student in further or higher education?</w:t>
      </w:r>
    </w:p>
    <w:p w:rsidR="00202F65" w:rsidRDefault="00202F65" w:rsidP="00202F65">
      <w:pPr>
        <w:rPr>
          <w:b/>
        </w:rPr>
      </w:pPr>
    </w:p>
    <w:tbl>
      <w:tblPr>
        <w:tblStyle w:val="LightList-Accent11"/>
        <w:tblW w:w="7654"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677"/>
        <w:gridCol w:w="1560"/>
        <w:gridCol w:w="1417"/>
      </w:tblGrid>
      <w:tr w:rsidR="00202F65"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202F65" w:rsidRPr="00B03967" w:rsidRDefault="00202F65" w:rsidP="006D3D15">
            <w:pPr>
              <w:autoSpaceDE w:val="0"/>
              <w:autoSpaceDN w:val="0"/>
              <w:adjustRightInd w:val="0"/>
              <w:ind w:firstLine="0"/>
              <w:rPr>
                <w:rFonts w:cs="Arial"/>
                <w:b w:val="0"/>
                <w:bCs w:val="0"/>
                <w:szCs w:val="24"/>
              </w:rPr>
            </w:pPr>
            <w:r>
              <w:rPr>
                <w:rFonts w:cs="Arial"/>
                <w:b w:val="0"/>
                <w:bCs w:val="0"/>
                <w:szCs w:val="24"/>
              </w:rPr>
              <w:t>Student</w:t>
            </w:r>
          </w:p>
        </w:tc>
        <w:tc>
          <w:tcPr>
            <w:tcW w:w="1560" w:type="dxa"/>
          </w:tcPr>
          <w:p w:rsidR="00202F65" w:rsidRPr="00B03967"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 xml:space="preserve">Number of </w:t>
            </w:r>
            <w:r w:rsidRPr="00B03967">
              <w:rPr>
                <w:rFonts w:cs="Arial"/>
                <w:b w:val="0"/>
                <w:bCs w:val="0"/>
                <w:szCs w:val="24"/>
              </w:rPr>
              <w:t xml:space="preserve"> respondents</w:t>
            </w:r>
          </w:p>
        </w:tc>
        <w:tc>
          <w:tcPr>
            <w:tcW w:w="1417" w:type="dxa"/>
          </w:tcPr>
          <w:p w:rsidR="00202F65"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eastAsia="Times New Roman" w:hAnsi="Calibri"/>
                <w:b w:val="0"/>
                <w:color w:val="000000"/>
                <w:sz w:val="22"/>
              </w:rPr>
            </w:pPr>
            <w:r w:rsidRPr="006A787C">
              <w:rPr>
                <w:rFonts w:ascii="Calibri" w:hAnsi="Calibri"/>
                <w:b w:val="0"/>
                <w:color w:val="000000"/>
                <w:sz w:val="22"/>
              </w:rPr>
              <w:t>NO</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1239</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70%</w:t>
            </w:r>
          </w:p>
        </w:tc>
      </w:tr>
      <w:tr w:rsidR="00202F65"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hAnsi="Calibri"/>
                <w:b w:val="0"/>
                <w:color w:val="000000"/>
                <w:sz w:val="22"/>
              </w:rPr>
            </w:pPr>
            <w:r>
              <w:rPr>
                <w:rFonts w:ascii="Calibri" w:hAnsi="Calibri"/>
                <w:b w:val="0"/>
                <w:color w:val="000000"/>
                <w:sz w:val="22"/>
              </w:rPr>
              <w:t>NO RESPONSE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455</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26%</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hAnsi="Calibri"/>
                <w:b w:val="0"/>
                <w:color w:val="000000"/>
                <w:sz w:val="22"/>
              </w:rPr>
            </w:pPr>
            <w:r w:rsidRPr="006A787C">
              <w:rPr>
                <w:rFonts w:ascii="Calibri" w:hAnsi="Calibri"/>
                <w:b w:val="0"/>
                <w:color w:val="000000"/>
                <w:sz w:val="22"/>
              </w:rPr>
              <w:t>YES</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60</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w:t>
            </w:r>
          </w:p>
        </w:tc>
      </w:tr>
      <w:tr w:rsidR="00202F65"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hAnsi="Calibri"/>
                <w:b w:val="0"/>
                <w:color w:val="000000"/>
                <w:sz w:val="22"/>
              </w:rPr>
            </w:pPr>
            <w:r w:rsidRPr="006A787C">
              <w:rPr>
                <w:rFonts w:ascii="Calibri" w:hAnsi="Calibri"/>
                <w:b w:val="0"/>
                <w:color w:val="000000"/>
                <w:sz w:val="22"/>
              </w:rPr>
              <w:t>Prefer not to say</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28</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4" w:space="0" w:color="9BC2E6"/>
              <w:left w:val="nil"/>
              <w:bottom w:val="nil"/>
              <w:right w:val="nil"/>
            </w:tcBorders>
            <w:shd w:val="clear" w:color="DDEBF7" w:fill="DDEBF7"/>
            <w:vAlign w:val="bottom"/>
          </w:tcPr>
          <w:p w:rsidR="00202F65" w:rsidRDefault="00202F65" w:rsidP="006D3D15">
            <w:pPr>
              <w:rPr>
                <w:rFonts w:ascii="Calibri" w:hAnsi="Calibri"/>
                <w:color w:val="000000"/>
                <w:sz w:val="22"/>
              </w:rPr>
            </w:pPr>
            <w:r>
              <w:rPr>
                <w:rFonts w:ascii="Calibri" w:hAnsi="Calibri"/>
                <w:b w:val="0"/>
                <w:bCs w:val="0"/>
                <w:color w:val="000000"/>
                <w:sz w:val="22"/>
              </w:rPr>
              <w:t>Grand Total</w:t>
            </w:r>
          </w:p>
        </w:tc>
        <w:tc>
          <w:tcPr>
            <w:tcW w:w="1560"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1783</w:t>
            </w:r>
          </w:p>
        </w:tc>
        <w:tc>
          <w:tcPr>
            <w:tcW w:w="1417"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Default="00202F65" w:rsidP="00202F65">
      <w:pPr>
        <w:rPr>
          <w:b/>
        </w:rPr>
      </w:pPr>
    </w:p>
    <w:p w:rsidR="00202F65" w:rsidRDefault="00202F65" w:rsidP="00202F65">
      <w:pPr>
        <w:rPr>
          <w:b/>
        </w:rPr>
      </w:pPr>
      <w:r w:rsidRPr="006A787C">
        <w:rPr>
          <w:b/>
        </w:rPr>
        <w:t>Do you have access to a smart phone?</w:t>
      </w:r>
    </w:p>
    <w:p w:rsidR="00202F65" w:rsidRDefault="00202F65" w:rsidP="00202F65">
      <w:pPr>
        <w:rPr>
          <w:b/>
        </w:rPr>
      </w:pPr>
    </w:p>
    <w:tbl>
      <w:tblPr>
        <w:tblStyle w:val="LightList-Accent11"/>
        <w:tblW w:w="7654"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677"/>
        <w:gridCol w:w="1560"/>
        <w:gridCol w:w="1417"/>
      </w:tblGrid>
      <w:tr w:rsidR="00202F65"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202F65" w:rsidRPr="00B03967" w:rsidRDefault="00202F65" w:rsidP="006D3D15">
            <w:pPr>
              <w:autoSpaceDE w:val="0"/>
              <w:autoSpaceDN w:val="0"/>
              <w:adjustRightInd w:val="0"/>
              <w:ind w:firstLine="0"/>
              <w:rPr>
                <w:rFonts w:cs="Arial"/>
                <w:b w:val="0"/>
                <w:bCs w:val="0"/>
                <w:szCs w:val="24"/>
              </w:rPr>
            </w:pPr>
            <w:r>
              <w:rPr>
                <w:rFonts w:cs="Arial"/>
                <w:b w:val="0"/>
                <w:bCs w:val="0"/>
                <w:szCs w:val="24"/>
              </w:rPr>
              <w:t>Smart Phone</w:t>
            </w:r>
          </w:p>
        </w:tc>
        <w:tc>
          <w:tcPr>
            <w:tcW w:w="1560" w:type="dxa"/>
          </w:tcPr>
          <w:p w:rsidR="00202F65" w:rsidRPr="00B03967"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 xml:space="preserve">Number of </w:t>
            </w:r>
            <w:r w:rsidRPr="00B03967">
              <w:rPr>
                <w:rFonts w:cs="Arial"/>
                <w:b w:val="0"/>
                <w:bCs w:val="0"/>
                <w:szCs w:val="24"/>
              </w:rPr>
              <w:t xml:space="preserve"> respondents</w:t>
            </w:r>
          </w:p>
        </w:tc>
        <w:tc>
          <w:tcPr>
            <w:tcW w:w="1417" w:type="dxa"/>
          </w:tcPr>
          <w:p w:rsidR="00202F65"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eastAsia="Times New Roman" w:hAnsi="Calibri"/>
                <w:b w:val="0"/>
                <w:color w:val="000000"/>
                <w:sz w:val="22"/>
              </w:rPr>
            </w:pPr>
            <w:r w:rsidRPr="006A787C">
              <w:rPr>
                <w:rFonts w:ascii="Calibri" w:hAnsi="Calibri"/>
                <w:b w:val="0"/>
                <w:color w:val="000000"/>
                <w:sz w:val="22"/>
              </w:rPr>
              <w:t>YES</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1143</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64%</w:t>
            </w:r>
          </w:p>
        </w:tc>
      </w:tr>
      <w:tr w:rsidR="00202F65"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hAnsi="Calibri"/>
                <w:b w:val="0"/>
                <w:color w:val="000000"/>
                <w:sz w:val="22"/>
              </w:rPr>
            </w:pPr>
            <w:r>
              <w:rPr>
                <w:rFonts w:ascii="Calibri" w:hAnsi="Calibri"/>
                <w:b w:val="0"/>
                <w:color w:val="000000"/>
                <w:sz w:val="22"/>
              </w:rPr>
              <w:t>No Response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453</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25%</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hAnsi="Calibri"/>
                <w:b w:val="0"/>
                <w:color w:val="000000"/>
                <w:sz w:val="22"/>
              </w:rPr>
            </w:pPr>
            <w:r w:rsidRPr="006A787C">
              <w:rPr>
                <w:rFonts w:ascii="Calibri" w:hAnsi="Calibri"/>
                <w:b w:val="0"/>
                <w:color w:val="000000"/>
                <w:sz w:val="22"/>
              </w:rPr>
              <w:t>NO</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147</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8%</w:t>
            </w:r>
          </w:p>
        </w:tc>
      </w:tr>
      <w:tr w:rsidR="00202F65"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hAnsi="Calibri"/>
                <w:b w:val="0"/>
                <w:color w:val="000000"/>
                <w:sz w:val="22"/>
              </w:rPr>
            </w:pPr>
            <w:r w:rsidRPr="006A787C">
              <w:rPr>
                <w:rFonts w:ascii="Calibri" w:hAnsi="Calibri"/>
                <w:b w:val="0"/>
                <w:color w:val="000000"/>
                <w:sz w:val="22"/>
              </w:rPr>
              <w:t>Prefer not to say</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40</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4" w:space="0" w:color="9BC2E6"/>
              <w:left w:val="nil"/>
              <w:bottom w:val="nil"/>
              <w:right w:val="nil"/>
            </w:tcBorders>
            <w:shd w:val="clear" w:color="DDEBF7" w:fill="DDEBF7"/>
            <w:vAlign w:val="bottom"/>
          </w:tcPr>
          <w:p w:rsidR="00202F65" w:rsidRDefault="00202F65" w:rsidP="006D3D15">
            <w:pPr>
              <w:rPr>
                <w:rFonts w:ascii="Calibri" w:hAnsi="Calibri"/>
                <w:color w:val="000000"/>
                <w:sz w:val="22"/>
              </w:rPr>
            </w:pPr>
            <w:r>
              <w:rPr>
                <w:rFonts w:ascii="Calibri" w:hAnsi="Calibri"/>
                <w:b w:val="0"/>
                <w:bCs w:val="0"/>
                <w:color w:val="000000"/>
                <w:sz w:val="22"/>
              </w:rPr>
              <w:t>Grand Total</w:t>
            </w:r>
          </w:p>
        </w:tc>
        <w:tc>
          <w:tcPr>
            <w:tcW w:w="1560"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1783</w:t>
            </w:r>
          </w:p>
        </w:tc>
        <w:tc>
          <w:tcPr>
            <w:tcW w:w="1417"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Default="00202F65" w:rsidP="00202F65">
      <w:pPr>
        <w:rPr>
          <w:b/>
        </w:rPr>
      </w:pPr>
    </w:p>
    <w:p w:rsidR="00202F65" w:rsidRPr="006A787C" w:rsidRDefault="00202F65" w:rsidP="00202F65">
      <w:pPr>
        <w:rPr>
          <w:b/>
        </w:rPr>
      </w:pPr>
      <w:r w:rsidRPr="006A787C">
        <w:rPr>
          <w:b/>
        </w:rPr>
        <w:t>Do you have access to the internet at home?</w:t>
      </w:r>
    </w:p>
    <w:p w:rsidR="00202F65" w:rsidRDefault="00202F65" w:rsidP="00202F65"/>
    <w:tbl>
      <w:tblPr>
        <w:tblStyle w:val="LightList-Accent11"/>
        <w:tblW w:w="7654" w:type="dxa"/>
        <w:tblInd w:w="416" w:type="dxa"/>
        <w:tblBorders>
          <w:insideH w:val="single" w:sz="8" w:space="0" w:color="4F81BD" w:themeColor="accent1"/>
          <w:insideV w:val="single" w:sz="8" w:space="0" w:color="4F81BD" w:themeColor="accent1"/>
        </w:tblBorders>
        <w:tblLook w:val="04A0" w:firstRow="1" w:lastRow="0" w:firstColumn="1" w:lastColumn="0" w:noHBand="0" w:noVBand="1"/>
      </w:tblPr>
      <w:tblGrid>
        <w:gridCol w:w="4677"/>
        <w:gridCol w:w="1560"/>
        <w:gridCol w:w="1417"/>
      </w:tblGrid>
      <w:tr w:rsidR="00202F65" w:rsidTr="006D3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202F65" w:rsidRDefault="00202F65" w:rsidP="006D3D15">
            <w:pPr>
              <w:autoSpaceDE w:val="0"/>
              <w:autoSpaceDN w:val="0"/>
              <w:adjustRightInd w:val="0"/>
              <w:ind w:firstLine="0"/>
              <w:rPr>
                <w:rFonts w:cs="Arial"/>
                <w:b w:val="0"/>
                <w:bCs w:val="0"/>
                <w:szCs w:val="24"/>
              </w:rPr>
            </w:pPr>
            <w:r>
              <w:rPr>
                <w:rFonts w:cs="Arial"/>
                <w:b w:val="0"/>
                <w:bCs w:val="0"/>
                <w:szCs w:val="24"/>
              </w:rPr>
              <w:t>Internet at home</w:t>
            </w:r>
          </w:p>
          <w:p w:rsidR="00202F65" w:rsidRPr="00B03967" w:rsidRDefault="00202F65" w:rsidP="006D3D15">
            <w:pPr>
              <w:autoSpaceDE w:val="0"/>
              <w:autoSpaceDN w:val="0"/>
              <w:adjustRightInd w:val="0"/>
              <w:ind w:firstLine="0"/>
              <w:rPr>
                <w:rFonts w:cs="Arial"/>
                <w:b w:val="0"/>
                <w:bCs w:val="0"/>
                <w:szCs w:val="24"/>
              </w:rPr>
            </w:pPr>
          </w:p>
        </w:tc>
        <w:tc>
          <w:tcPr>
            <w:tcW w:w="1560" w:type="dxa"/>
          </w:tcPr>
          <w:p w:rsidR="00202F65" w:rsidRPr="00B03967" w:rsidRDefault="00202F65" w:rsidP="006D3D15">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 xml:space="preserve">Number of </w:t>
            </w:r>
            <w:r w:rsidRPr="00B03967">
              <w:rPr>
                <w:rFonts w:cs="Arial"/>
                <w:b w:val="0"/>
                <w:bCs w:val="0"/>
                <w:szCs w:val="24"/>
              </w:rPr>
              <w:t xml:space="preserve"> respondents</w:t>
            </w:r>
          </w:p>
        </w:tc>
        <w:tc>
          <w:tcPr>
            <w:tcW w:w="1417" w:type="dxa"/>
          </w:tcPr>
          <w:p w:rsidR="00202F65" w:rsidRDefault="00202F65" w:rsidP="006D3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Cs w:val="24"/>
              </w:rPr>
            </w:pPr>
            <w:r>
              <w:rPr>
                <w:rFonts w:cs="Arial"/>
                <w:szCs w:val="24"/>
              </w:rPr>
              <w:t>%</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eastAsia="Times New Roman" w:hAnsi="Calibri"/>
                <w:b w:val="0"/>
                <w:color w:val="000000"/>
                <w:sz w:val="22"/>
              </w:rPr>
            </w:pPr>
            <w:r w:rsidRPr="006A787C">
              <w:rPr>
                <w:rFonts w:ascii="Calibri" w:hAnsi="Calibri"/>
                <w:b w:val="0"/>
                <w:color w:val="000000"/>
                <w:sz w:val="22"/>
              </w:rPr>
              <w:t>YES</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1285</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72%</w:t>
            </w:r>
          </w:p>
        </w:tc>
      </w:tr>
      <w:tr w:rsidR="00202F65"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hAnsi="Calibri"/>
                <w:b w:val="0"/>
                <w:color w:val="000000"/>
                <w:sz w:val="22"/>
              </w:rPr>
            </w:pPr>
            <w:r>
              <w:rPr>
                <w:rFonts w:ascii="Calibri" w:hAnsi="Calibri"/>
                <w:b w:val="0"/>
                <w:color w:val="000000"/>
                <w:sz w:val="22"/>
              </w:rPr>
              <w:t>No Response</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449</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25%</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hAnsi="Calibri"/>
                <w:b w:val="0"/>
                <w:color w:val="000000"/>
                <w:sz w:val="22"/>
              </w:rPr>
            </w:pPr>
            <w:r w:rsidRPr="006A787C">
              <w:rPr>
                <w:rFonts w:ascii="Calibri" w:hAnsi="Calibri"/>
                <w:b w:val="0"/>
                <w:color w:val="000000"/>
                <w:sz w:val="22"/>
              </w:rPr>
              <w:t>Prefer not to say</w:t>
            </w:r>
          </w:p>
        </w:tc>
        <w:tc>
          <w:tcPr>
            <w:tcW w:w="1560"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32</w:t>
            </w:r>
          </w:p>
        </w:tc>
        <w:tc>
          <w:tcPr>
            <w:tcW w:w="1417" w:type="dxa"/>
            <w:tcBorders>
              <w:top w:val="nil"/>
              <w:left w:val="nil"/>
              <w:bottom w:val="nil"/>
              <w:right w:val="nil"/>
            </w:tcBorders>
            <w:shd w:val="clear" w:color="auto" w:fill="auto"/>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w:t>
            </w:r>
          </w:p>
        </w:tc>
      </w:tr>
      <w:tr w:rsidR="00202F65" w:rsidTr="006D3D15">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clear" w:color="auto" w:fill="auto"/>
            <w:vAlign w:val="bottom"/>
          </w:tcPr>
          <w:p w:rsidR="00202F65" w:rsidRPr="006A787C" w:rsidRDefault="00202F65" w:rsidP="006D3D15">
            <w:pPr>
              <w:rPr>
                <w:rFonts w:ascii="Calibri" w:hAnsi="Calibri"/>
                <w:b w:val="0"/>
                <w:color w:val="000000"/>
                <w:sz w:val="22"/>
              </w:rPr>
            </w:pPr>
            <w:r w:rsidRPr="006A787C">
              <w:rPr>
                <w:rFonts w:ascii="Calibri" w:hAnsi="Calibri"/>
                <w:b w:val="0"/>
                <w:color w:val="000000"/>
                <w:sz w:val="22"/>
              </w:rPr>
              <w:t>NO</w:t>
            </w:r>
          </w:p>
        </w:tc>
        <w:tc>
          <w:tcPr>
            <w:tcW w:w="1560"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17</w:t>
            </w:r>
          </w:p>
        </w:tc>
        <w:tc>
          <w:tcPr>
            <w:tcW w:w="1417" w:type="dxa"/>
            <w:tcBorders>
              <w:top w:val="nil"/>
              <w:left w:val="nil"/>
              <w:bottom w:val="nil"/>
              <w:right w:val="nil"/>
            </w:tcBorders>
            <w:shd w:val="clear" w:color="auto" w:fill="auto"/>
            <w:vAlign w:val="bottom"/>
          </w:tcPr>
          <w:p w:rsidR="00202F65" w:rsidRDefault="00202F65" w:rsidP="006D3D15">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1%</w:t>
            </w:r>
          </w:p>
        </w:tc>
      </w:tr>
      <w:tr w:rsidR="00202F65" w:rsidTr="006D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4" w:space="0" w:color="9BC2E6"/>
              <w:left w:val="nil"/>
              <w:bottom w:val="nil"/>
              <w:right w:val="nil"/>
            </w:tcBorders>
            <w:shd w:val="clear" w:color="DDEBF7" w:fill="DDEBF7"/>
            <w:vAlign w:val="bottom"/>
          </w:tcPr>
          <w:p w:rsidR="00202F65" w:rsidRDefault="00202F65" w:rsidP="006D3D15">
            <w:pPr>
              <w:rPr>
                <w:rFonts w:ascii="Calibri" w:hAnsi="Calibri"/>
                <w:color w:val="000000"/>
                <w:sz w:val="22"/>
              </w:rPr>
            </w:pPr>
            <w:r>
              <w:rPr>
                <w:rFonts w:ascii="Calibri" w:hAnsi="Calibri"/>
                <w:b w:val="0"/>
                <w:bCs w:val="0"/>
                <w:color w:val="000000"/>
                <w:sz w:val="22"/>
              </w:rPr>
              <w:t>Grand Total</w:t>
            </w:r>
          </w:p>
        </w:tc>
        <w:tc>
          <w:tcPr>
            <w:tcW w:w="1560"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1783</w:t>
            </w:r>
          </w:p>
        </w:tc>
        <w:tc>
          <w:tcPr>
            <w:tcW w:w="1417" w:type="dxa"/>
            <w:tcBorders>
              <w:top w:val="single" w:sz="4" w:space="0" w:color="9BC2E6"/>
              <w:left w:val="nil"/>
              <w:bottom w:val="nil"/>
              <w:right w:val="nil"/>
            </w:tcBorders>
            <w:shd w:val="clear" w:color="DDEBF7" w:fill="DDEBF7"/>
            <w:vAlign w:val="bottom"/>
          </w:tcPr>
          <w:p w:rsidR="00202F65" w:rsidRDefault="00202F65" w:rsidP="006D3D15">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rPr>
            </w:pPr>
            <w:r>
              <w:rPr>
                <w:rFonts w:ascii="Calibri" w:hAnsi="Calibri"/>
                <w:b/>
                <w:bCs/>
                <w:color w:val="000000"/>
                <w:sz w:val="22"/>
              </w:rPr>
              <w:t>100%</w:t>
            </w:r>
          </w:p>
        </w:tc>
      </w:tr>
    </w:tbl>
    <w:p w:rsidR="00202F65" w:rsidRDefault="00202F65">
      <w:pPr>
        <w:rPr>
          <w:rFonts w:cs="Arial"/>
          <w:b/>
          <w:szCs w:val="24"/>
        </w:rPr>
      </w:pPr>
      <w:r>
        <w:rPr>
          <w:rFonts w:cs="Arial"/>
          <w:b/>
          <w:szCs w:val="24"/>
        </w:rPr>
        <w:br w:type="page"/>
      </w:r>
    </w:p>
    <w:p w:rsidR="00824401" w:rsidRPr="005443E8" w:rsidRDefault="00824401" w:rsidP="00824401">
      <w:pPr>
        <w:rPr>
          <w:rFonts w:cs="Arial"/>
          <w:b/>
          <w:szCs w:val="24"/>
        </w:rPr>
      </w:pPr>
      <w:r w:rsidRPr="005443E8">
        <w:rPr>
          <w:rFonts w:cs="Arial"/>
          <w:b/>
          <w:szCs w:val="24"/>
        </w:rPr>
        <w:lastRenderedPageBreak/>
        <w:t xml:space="preserve">Appendix </w:t>
      </w:r>
      <w:r w:rsidR="00595B20">
        <w:rPr>
          <w:rFonts w:cs="Arial"/>
          <w:b/>
          <w:szCs w:val="24"/>
        </w:rPr>
        <w:t>I</w:t>
      </w:r>
      <w:r w:rsidRPr="005443E8">
        <w:rPr>
          <w:rFonts w:cs="Arial"/>
          <w:b/>
          <w:szCs w:val="24"/>
        </w:rPr>
        <w:t xml:space="preserve"> – Staff Survey</w:t>
      </w:r>
    </w:p>
    <w:p w:rsidR="00824401" w:rsidRPr="005443E8" w:rsidRDefault="00824401" w:rsidP="00824401">
      <w:pPr>
        <w:rPr>
          <w:rFonts w:cs="Arial"/>
          <w:b/>
          <w:szCs w:val="24"/>
        </w:rPr>
      </w:pPr>
    </w:p>
    <w:p w:rsidR="00824401" w:rsidRPr="005443E8" w:rsidRDefault="00824401" w:rsidP="00824401">
      <w:pPr>
        <w:pStyle w:val="NormalWeb"/>
        <w:spacing w:before="0" w:beforeAutospacing="0" w:after="0" w:afterAutospacing="0"/>
        <w:textAlignment w:val="baseline"/>
        <w:rPr>
          <w:rFonts w:ascii="Arial" w:hAnsi="Arial" w:cs="Arial"/>
        </w:rPr>
      </w:pPr>
      <w:r w:rsidRPr="005443E8">
        <w:rPr>
          <w:rFonts w:ascii="Arial" w:hAnsi="Arial" w:cs="Arial"/>
          <w:color w:val="000000" w:themeColor="text1"/>
          <w:kern w:val="24"/>
        </w:rPr>
        <w:t xml:space="preserve">A significant number of staff feel less confident about being able to confidently and clearly signpost for 16-18 year olds. </w:t>
      </w:r>
    </w:p>
    <w:p w:rsidR="00824401" w:rsidRDefault="00824401" w:rsidP="00824401">
      <w:pPr>
        <w:rPr>
          <w:b/>
          <w:szCs w:val="24"/>
        </w:rPr>
      </w:pPr>
    </w:p>
    <w:p w:rsidR="00824401" w:rsidRDefault="00824401" w:rsidP="00824401">
      <w:pPr>
        <w:rPr>
          <w:b/>
          <w:szCs w:val="24"/>
        </w:rPr>
      </w:pPr>
      <w:r>
        <w:rPr>
          <w:noProof/>
          <w:lang w:eastAsia="en-GB"/>
        </w:rPr>
        <w:drawing>
          <wp:inline distT="0" distB="0" distL="0" distR="0" wp14:anchorId="0105881C" wp14:editId="4C434BA0">
            <wp:extent cx="2918460" cy="3070860"/>
            <wp:effectExtent l="0" t="0" r="15240" b="1524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lang w:eastAsia="en-GB"/>
        </w:rPr>
        <w:drawing>
          <wp:inline distT="0" distB="0" distL="0" distR="0" wp14:anchorId="726CF2A0" wp14:editId="58A4C694">
            <wp:extent cx="2979420" cy="3055620"/>
            <wp:effectExtent l="0" t="0" r="11430" b="1143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24401" w:rsidRDefault="00824401" w:rsidP="00824401">
      <w:pPr>
        <w:rPr>
          <w:b/>
          <w:szCs w:val="24"/>
        </w:rPr>
      </w:pPr>
    </w:p>
    <w:p w:rsidR="00824401" w:rsidRPr="005443E8" w:rsidRDefault="00824401" w:rsidP="00824401">
      <w:pPr>
        <w:rPr>
          <w:szCs w:val="24"/>
        </w:rPr>
      </w:pPr>
      <w:r w:rsidRPr="005443E8">
        <w:rPr>
          <w:szCs w:val="24"/>
        </w:rPr>
        <w:t>A significant number of staff feel less confident about having the right services to refer into for mental health than physical health.</w:t>
      </w:r>
    </w:p>
    <w:p w:rsidR="00824401" w:rsidRDefault="00824401" w:rsidP="00824401">
      <w:pPr>
        <w:rPr>
          <w:b/>
          <w:szCs w:val="24"/>
        </w:rPr>
      </w:pPr>
    </w:p>
    <w:p w:rsidR="00824401" w:rsidRDefault="00824401" w:rsidP="00824401">
      <w:pPr>
        <w:rPr>
          <w:b/>
        </w:rPr>
      </w:pPr>
      <w:r>
        <w:rPr>
          <w:noProof/>
          <w:lang w:eastAsia="en-GB"/>
        </w:rPr>
        <w:drawing>
          <wp:inline distT="0" distB="0" distL="0" distR="0" wp14:anchorId="389DA9D3" wp14:editId="1388DF98">
            <wp:extent cx="2720340" cy="2491740"/>
            <wp:effectExtent l="0" t="0" r="22860" b="2286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lang w:eastAsia="en-GB"/>
        </w:rPr>
        <w:drawing>
          <wp:inline distT="0" distB="0" distL="0" distR="0" wp14:anchorId="7E860FBD" wp14:editId="7816C4BC">
            <wp:extent cx="2720340" cy="2491740"/>
            <wp:effectExtent l="0" t="0" r="22860" b="2286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24401" w:rsidRDefault="00824401" w:rsidP="00824401">
      <w:pPr>
        <w:rPr>
          <w:b/>
        </w:rPr>
      </w:pPr>
    </w:p>
    <w:p w:rsidR="00824401" w:rsidRDefault="00824401" w:rsidP="00824401">
      <w:pPr>
        <w:rPr>
          <w:b/>
        </w:rPr>
      </w:pPr>
    </w:p>
    <w:p w:rsidR="00824401" w:rsidRDefault="00824401" w:rsidP="00824401">
      <w:pPr>
        <w:rPr>
          <w:b/>
        </w:rPr>
      </w:pPr>
      <w:r>
        <w:rPr>
          <w:b/>
        </w:rPr>
        <w:t>Staff Survey – Free Text Analysis</w:t>
      </w:r>
    </w:p>
    <w:p w:rsidR="00824401" w:rsidRDefault="00824401" w:rsidP="00824401">
      <w:pPr>
        <w:rPr>
          <w:b/>
        </w:rPr>
      </w:pPr>
    </w:p>
    <w:p w:rsidR="00824401" w:rsidRDefault="00824401" w:rsidP="00824401">
      <w:r>
        <w:t>The free text responses to the following questions were analysed by the Urgent Care in Primary Care Design Group:</w:t>
      </w:r>
    </w:p>
    <w:p w:rsidR="00824401" w:rsidRPr="00893EE3" w:rsidRDefault="00824401" w:rsidP="00824401">
      <w:pPr>
        <w:numPr>
          <w:ilvl w:val="0"/>
          <w:numId w:val="49"/>
        </w:numPr>
        <w:spacing w:after="200" w:line="276" w:lineRule="auto"/>
      </w:pPr>
      <w:r w:rsidRPr="00893EE3">
        <w:t>Are there any other problems that you faced that are not mentioned above?</w:t>
      </w:r>
    </w:p>
    <w:p w:rsidR="00824401" w:rsidRPr="00893EE3" w:rsidRDefault="00824401" w:rsidP="00824401">
      <w:pPr>
        <w:numPr>
          <w:ilvl w:val="0"/>
          <w:numId w:val="49"/>
        </w:numPr>
        <w:spacing w:after="200" w:line="276" w:lineRule="auto"/>
      </w:pPr>
      <w:r w:rsidRPr="00893EE3">
        <w:t>If you have indicated that you are not confident with any of the areas above, please provide a reason why.</w:t>
      </w:r>
    </w:p>
    <w:p w:rsidR="00824401" w:rsidRPr="00893EE3" w:rsidRDefault="00824401" w:rsidP="00824401">
      <w:pPr>
        <w:numPr>
          <w:ilvl w:val="0"/>
          <w:numId w:val="49"/>
        </w:numPr>
        <w:spacing w:after="200" w:line="276" w:lineRule="auto"/>
      </w:pPr>
      <w:r w:rsidRPr="00893EE3">
        <w:lastRenderedPageBreak/>
        <w:t>If the problems you highlighted were addressed, or things were improved, what would most allow you to provide optimal care?</w:t>
      </w:r>
    </w:p>
    <w:p w:rsidR="00824401" w:rsidRPr="00893EE3" w:rsidRDefault="00824401" w:rsidP="00824401">
      <w:pPr>
        <w:numPr>
          <w:ilvl w:val="0"/>
          <w:numId w:val="49"/>
        </w:numPr>
        <w:spacing w:after="200" w:line="276" w:lineRule="auto"/>
      </w:pPr>
      <w:r w:rsidRPr="00893EE3">
        <w:t>If you were the boss of the NHS in Sheffield, what one thing would you do to improve urgent care services in the city?</w:t>
      </w:r>
    </w:p>
    <w:p w:rsidR="00824401" w:rsidRDefault="00824401" w:rsidP="00824401">
      <w:r>
        <w:t>The Design Group identified themes that emerged in the responses and allocated each response to one or more themes.</w:t>
      </w:r>
    </w:p>
    <w:p w:rsidR="00824401" w:rsidRDefault="00824401" w:rsidP="00824401"/>
    <w:p w:rsidR="00824401" w:rsidRPr="00E02B06" w:rsidRDefault="00824401" w:rsidP="00824401">
      <w:pPr>
        <w:rPr>
          <w:rFonts w:cs="Arial"/>
          <w:color w:val="000000" w:themeColor="text1"/>
          <w:kern w:val="24"/>
        </w:rPr>
      </w:pPr>
      <w:r>
        <w:rPr>
          <w:rFonts w:cs="Arial"/>
          <w:color w:val="000000" w:themeColor="text1"/>
          <w:kern w:val="24"/>
        </w:rPr>
        <w:t>Staff’s responses</w:t>
      </w:r>
      <w:r w:rsidRPr="008F5FF2">
        <w:rPr>
          <w:rFonts w:cs="Arial"/>
          <w:color w:val="000000" w:themeColor="text1"/>
          <w:kern w:val="24"/>
        </w:rPr>
        <w:t xml:space="preserve"> were divided into the f</w:t>
      </w:r>
      <w:r>
        <w:rPr>
          <w:rFonts w:cs="Arial"/>
          <w:color w:val="000000" w:themeColor="text1"/>
          <w:kern w:val="24"/>
        </w:rPr>
        <w:t xml:space="preserve">ollowing groups for </w:t>
      </w:r>
      <w:r w:rsidRPr="008F5FF2">
        <w:rPr>
          <w:rFonts w:cs="Arial"/>
          <w:color w:val="000000" w:themeColor="text1"/>
          <w:kern w:val="24"/>
        </w:rPr>
        <w:t>the purposes of this analysis:</w:t>
      </w:r>
    </w:p>
    <w:p w:rsidR="00824401" w:rsidRPr="008F5FF2" w:rsidRDefault="00824401" w:rsidP="00824401">
      <w:pPr>
        <w:pStyle w:val="ListParagraph"/>
        <w:numPr>
          <w:ilvl w:val="0"/>
          <w:numId w:val="59"/>
        </w:numPr>
        <w:kinsoku w:val="0"/>
        <w:overflowPunct w:val="0"/>
        <w:textAlignment w:val="baseline"/>
        <w:rPr>
          <w:rFonts w:eastAsia="Times New Roman"/>
          <w:szCs w:val="24"/>
        </w:rPr>
      </w:pPr>
      <w:r w:rsidRPr="008F5FF2">
        <w:rPr>
          <w:rFonts w:cs="Arial"/>
          <w:color w:val="000000" w:themeColor="text1"/>
          <w:kern w:val="24"/>
          <w:szCs w:val="24"/>
        </w:rPr>
        <w:t>Care homes and charities</w:t>
      </w:r>
    </w:p>
    <w:p w:rsidR="00824401" w:rsidRPr="008F5FF2" w:rsidRDefault="00824401" w:rsidP="00824401">
      <w:pPr>
        <w:pStyle w:val="ListParagraph"/>
        <w:numPr>
          <w:ilvl w:val="0"/>
          <w:numId w:val="59"/>
        </w:numPr>
        <w:kinsoku w:val="0"/>
        <w:overflowPunct w:val="0"/>
        <w:textAlignment w:val="baseline"/>
        <w:rPr>
          <w:rFonts w:eastAsia="Times New Roman"/>
          <w:szCs w:val="24"/>
        </w:rPr>
      </w:pPr>
      <w:r>
        <w:rPr>
          <w:rFonts w:cs="Arial"/>
          <w:color w:val="000000" w:themeColor="text1"/>
          <w:kern w:val="24"/>
          <w:szCs w:val="24"/>
        </w:rPr>
        <w:t>GP p</w:t>
      </w:r>
      <w:r w:rsidRPr="008F5FF2">
        <w:rPr>
          <w:rFonts w:cs="Arial"/>
          <w:color w:val="000000" w:themeColor="text1"/>
          <w:kern w:val="24"/>
          <w:szCs w:val="24"/>
        </w:rPr>
        <w:t>ractices</w:t>
      </w:r>
    </w:p>
    <w:p w:rsidR="00824401" w:rsidRPr="008F5FF2" w:rsidRDefault="00824401" w:rsidP="00824401">
      <w:pPr>
        <w:pStyle w:val="ListParagraph"/>
        <w:numPr>
          <w:ilvl w:val="0"/>
          <w:numId w:val="59"/>
        </w:numPr>
        <w:kinsoku w:val="0"/>
        <w:overflowPunct w:val="0"/>
        <w:textAlignment w:val="baseline"/>
        <w:rPr>
          <w:rFonts w:eastAsia="Times New Roman"/>
          <w:szCs w:val="24"/>
        </w:rPr>
      </w:pPr>
      <w:r>
        <w:rPr>
          <w:rFonts w:cs="Arial"/>
          <w:color w:val="000000" w:themeColor="text1"/>
          <w:kern w:val="24"/>
          <w:szCs w:val="24"/>
        </w:rPr>
        <w:t>GP c</w:t>
      </w:r>
      <w:r w:rsidRPr="008F5FF2">
        <w:rPr>
          <w:rFonts w:cs="Arial"/>
          <w:color w:val="000000" w:themeColor="text1"/>
          <w:kern w:val="24"/>
          <w:szCs w:val="24"/>
        </w:rPr>
        <w:t>ollaborative and PCS</w:t>
      </w:r>
    </w:p>
    <w:p w:rsidR="00824401" w:rsidRPr="008F5FF2" w:rsidRDefault="00824401" w:rsidP="00824401">
      <w:pPr>
        <w:pStyle w:val="ListParagraph"/>
        <w:numPr>
          <w:ilvl w:val="0"/>
          <w:numId w:val="59"/>
        </w:numPr>
        <w:kinsoku w:val="0"/>
        <w:overflowPunct w:val="0"/>
        <w:textAlignment w:val="baseline"/>
        <w:rPr>
          <w:rFonts w:eastAsia="Times New Roman"/>
          <w:szCs w:val="24"/>
        </w:rPr>
      </w:pPr>
      <w:r w:rsidRPr="008F5FF2">
        <w:rPr>
          <w:rFonts w:cs="Arial"/>
          <w:color w:val="000000" w:themeColor="text1"/>
          <w:kern w:val="24"/>
          <w:szCs w:val="24"/>
        </w:rPr>
        <w:t>Sheffield City Council</w:t>
      </w:r>
    </w:p>
    <w:p w:rsidR="00824401" w:rsidRPr="008F5FF2" w:rsidRDefault="00824401" w:rsidP="00824401">
      <w:pPr>
        <w:pStyle w:val="ListParagraph"/>
        <w:numPr>
          <w:ilvl w:val="0"/>
          <w:numId w:val="59"/>
        </w:numPr>
        <w:kinsoku w:val="0"/>
        <w:overflowPunct w:val="0"/>
        <w:textAlignment w:val="baseline"/>
        <w:rPr>
          <w:rFonts w:eastAsia="Times New Roman"/>
          <w:szCs w:val="24"/>
        </w:rPr>
      </w:pPr>
      <w:r w:rsidRPr="008F5FF2">
        <w:rPr>
          <w:rFonts w:cs="Arial"/>
          <w:color w:val="000000" w:themeColor="text1"/>
          <w:kern w:val="24"/>
          <w:szCs w:val="24"/>
        </w:rPr>
        <w:t>SCH, WIC and A&amp;E</w:t>
      </w:r>
    </w:p>
    <w:p w:rsidR="00824401" w:rsidRDefault="00824401" w:rsidP="00824401">
      <w:pPr>
        <w:rPr>
          <w:rFonts w:cs="Arial"/>
          <w:b/>
          <w:bCs/>
          <w:szCs w:val="24"/>
        </w:rPr>
      </w:pPr>
    </w:p>
    <w:p w:rsidR="00824401" w:rsidRDefault="00824401" w:rsidP="00824401">
      <w:pPr>
        <w:rPr>
          <w:rFonts w:cs="Arial"/>
          <w:b/>
          <w:bCs/>
          <w:szCs w:val="24"/>
        </w:rPr>
      </w:pPr>
      <w:r>
        <w:rPr>
          <w:rFonts w:cs="Arial"/>
          <w:b/>
          <w:bCs/>
          <w:szCs w:val="24"/>
        </w:rPr>
        <w:t>The key themes were:</w:t>
      </w:r>
    </w:p>
    <w:p w:rsidR="00824401" w:rsidRDefault="00824401" w:rsidP="00824401">
      <w:pPr>
        <w:rPr>
          <w:rFonts w:cs="Arial"/>
          <w:b/>
          <w:bCs/>
          <w:szCs w:val="24"/>
        </w:rPr>
      </w:pPr>
      <w:r w:rsidRPr="00B75C3B">
        <w:rPr>
          <w:noProof/>
          <w:lang w:eastAsia="en-GB"/>
        </w:rPr>
        <mc:AlternateContent>
          <mc:Choice Requires="wps">
            <w:drawing>
              <wp:anchor distT="0" distB="0" distL="114300" distR="114300" simplePos="0" relativeHeight="251686912" behindDoc="0" locked="0" layoutInCell="1" allowOverlap="1" wp14:anchorId="57B6E5D3" wp14:editId="1E9BBE06">
                <wp:simplePos x="0" y="0"/>
                <wp:positionH relativeFrom="column">
                  <wp:posOffset>3032760</wp:posOffset>
                </wp:positionH>
                <wp:positionV relativeFrom="paragraph">
                  <wp:posOffset>163830</wp:posOffset>
                </wp:positionV>
                <wp:extent cx="3132000" cy="1044000"/>
                <wp:effectExtent l="0" t="0" r="11430" b="22860"/>
                <wp:wrapNone/>
                <wp:docPr id="15" name="TextBox 5"/>
                <wp:cNvGraphicFramePr/>
                <a:graphic xmlns:a="http://schemas.openxmlformats.org/drawingml/2006/main">
                  <a:graphicData uri="http://schemas.microsoft.com/office/word/2010/wordprocessingShape">
                    <wps:wsp>
                      <wps:cNvSpPr txBox="1"/>
                      <wps:spPr>
                        <a:xfrm>
                          <a:off x="0" y="0"/>
                          <a:ext cx="3132000" cy="1044000"/>
                        </a:xfrm>
                        <a:prstGeom prst="rect">
                          <a:avLst/>
                        </a:prstGeom>
                        <a:solidFill>
                          <a:srgbClr val="EEECE1"/>
                        </a:solidFill>
                        <a:ln>
                          <a:solidFill>
                            <a:srgbClr val="EEECE1">
                              <a:lumMod val="50000"/>
                            </a:srgbClr>
                          </a:solidFill>
                        </a:ln>
                      </wps:spPr>
                      <wps:txbx>
                        <w:txbxContent>
                          <w:p w:rsidR="00CD2DF6" w:rsidRPr="00E02B06" w:rsidRDefault="00CD2DF6" w:rsidP="00824401">
                            <w:pPr>
                              <w:pStyle w:val="NormalWeb"/>
                              <w:spacing w:before="0" w:beforeAutospacing="0" w:after="0" w:afterAutospacing="0"/>
                              <w:textAlignment w:val="baseline"/>
                              <w:rPr>
                                <w:rFonts w:ascii="Arial" w:hAnsi="Arial" w:cs="Arial"/>
                              </w:rPr>
                            </w:pPr>
                            <w:r w:rsidRPr="00E02B06">
                              <w:rPr>
                                <w:rFonts w:ascii="Arial" w:hAnsi="Arial" w:cs="Arial"/>
                                <w:b/>
                                <w:bCs/>
                                <w:color w:val="000000" w:themeColor="text1"/>
                                <w:kern w:val="24"/>
                                <w:sz w:val="22"/>
                                <w:szCs w:val="22"/>
                              </w:rPr>
                              <w:t>GP Practices (</w:t>
                            </w:r>
                            <w:r w:rsidRPr="00E02B06">
                              <w:rPr>
                                <w:rFonts w:ascii="Arial" w:hAnsi="Arial" w:cs="Arial"/>
                                <w:color w:val="000000" w:themeColor="text1"/>
                                <w:kern w:val="24"/>
                                <w:sz w:val="22"/>
                                <w:szCs w:val="22"/>
                              </w:rPr>
                              <w:t>clinical and clerical)</w:t>
                            </w:r>
                          </w:p>
                          <w:p w:rsidR="00CD2DF6" w:rsidRPr="00E02B06" w:rsidRDefault="00CD2DF6" w:rsidP="00824401">
                            <w:pPr>
                              <w:pStyle w:val="NormalWeb"/>
                              <w:spacing w:before="0" w:beforeAutospacing="0" w:after="0" w:afterAutospacing="0"/>
                              <w:textAlignment w:val="baseline"/>
                              <w:rPr>
                                <w:rFonts w:ascii="Arial" w:hAnsi="Arial" w:cs="Arial"/>
                              </w:rPr>
                            </w:pPr>
                            <w:r w:rsidRPr="00E02B06">
                              <w:rPr>
                                <w:rFonts w:ascii="Arial" w:hAnsi="Arial" w:cs="Arial"/>
                                <w:color w:val="000000" w:themeColor="text1"/>
                                <w:kern w:val="24"/>
                                <w:sz w:val="22"/>
                                <w:szCs w:val="22"/>
                              </w:rPr>
                              <w:t xml:space="preserve">130 responses. </w:t>
                            </w:r>
                          </w:p>
                          <w:p w:rsidR="00CD2DF6" w:rsidRPr="00E02B06" w:rsidRDefault="00CD2DF6" w:rsidP="00824401">
                            <w:pPr>
                              <w:pStyle w:val="ListParagraph"/>
                              <w:numPr>
                                <w:ilvl w:val="0"/>
                                <w:numId w:val="61"/>
                              </w:numPr>
                              <w:textAlignment w:val="baseline"/>
                              <w:rPr>
                                <w:rFonts w:eastAsia="Times New Roman" w:cs="Arial"/>
                                <w:sz w:val="22"/>
                              </w:rPr>
                            </w:pPr>
                            <w:r w:rsidRPr="00E02B06">
                              <w:rPr>
                                <w:rFonts w:cs="Arial"/>
                                <w:i/>
                                <w:iCs/>
                                <w:color w:val="000000" w:themeColor="text1"/>
                                <w:kern w:val="24"/>
                                <w:sz w:val="22"/>
                              </w:rPr>
                              <w:t>Improving mental health,</w:t>
                            </w:r>
                          </w:p>
                          <w:p w:rsidR="00CD2DF6" w:rsidRPr="00E02B06" w:rsidRDefault="00CD2DF6" w:rsidP="00824401">
                            <w:pPr>
                              <w:pStyle w:val="ListParagraph"/>
                              <w:numPr>
                                <w:ilvl w:val="0"/>
                                <w:numId w:val="61"/>
                              </w:numPr>
                              <w:textAlignment w:val="baseline"/>
                              <w:rPr>
                                <w:rFonts w:eastAsia="Times New Roman" w:cs="Arial"/>
                                <w:sz w:val="22"/>
                              </w:rPr>
                            </w:pPr>
                            <w:r w:rsidRPr="00E02B06">
                              <w:rPr>
                                <w:rFonts w:cs="Arial"/>
                                <w:i/>
                                <w:iCs/>
                                <w:color w:val="000000" w:themeColor="text1"/>
                                <w:kern w:val="24"/>
                                <w:sz w:val="22"/>
                              </w:rPr>
                              <w:t xml:space="preserve">Improving patient education, </w:t>
                            </w:r>
                          </w:p>
                          <w:p w:rsidR="00CD2DF6" w:rsidRPr="00E02B06" w:rsidRDefault="00CD2DF6" w:rsidP="00824401">
                            <w:pPr>
                              <w:pStyle w:val="ListParagraph"/>
                              <w:numPr>
                                <w:ilvl w:val="0"/>
                                <w:numId w:val="61"/>
                              </w:numPr>
                              <w:textAlignment w:val="baseline"/>
                              <w:rPr>
                                <w:rFonts w:eastAsia="Times New Roman" w:cs="Arial"/>
                                <w:sz w:val="22"/>
                              </w:rPr>
                            </w:pPr>
                            <w:r w:rsidRPr="00E02B06">
                              <w:rPr>
                                <w:rFonts w:cs="Arial"/>
                                <w:i/>
                                <w:iCs/>
                                <w:color w:val="000000" w:themeColor="text1"/>
                                <w:kern w:val="24"/>
                                <w:sz w:val="22"/>
                              </w:rPr>
                              <w:t>Better pathways between services/ access to diagnostics</w:t>
                            </w:r>
                            <w:r w:rsidRPr="00E02B06">
                              <w:rPr>
                                <w:rFonts w:cs="Arial"/>
                                <w:color w:val="000000" w:themeColor="text1"/>
                                <w:kern w:val="24"/>
                                <w:sz w:val="22"/>
                              </w:rPr>
                              <w:t>.</w:t>
                            </w:r>
                            <w:r w:rsidRPr="00E02B06">
                              <w:rPr>
                                <w:rFonts w:cs="Arial"/>
                                <w:b/>
                                <w:bCs/>
                                <w:color w:val="000000" w:themeColor="text1"/>
                                <w:kern w:val="24"/>
                                <w:sz w:val="22"/>
                              </w:rPr>
                              <w: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5" o:spid="_x0000_s1030" type="#_x0000_t202" style="position:absolute;margin-left:238.8pt;margin-top:12.9pt;width:246.6pt;height:8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" fillcolor="#eeece1" strokecolor="#948a54">
                <v:textbox>
                  <w:txbxContent>
                    <w:p w:rsidR="00CD2DF6" w:rsidRPr="00E02B06" w:rsidRDefault="00CD2DF6" w:rsidP="00824401">
                      <w:pPr>
                        <w:pStyle w:val="NormalWeb"/>
                        <w:spacing w:before="0" w:beforeAutospacing="0" w:after="0" w:afterAutospacing="0"/>
                        <w:textAlignment w:val="baseline"/>
                        <w:rPr>
                          <w:rFonts w:ascii="Arial" w:hAnsi="Arial" w:cs="Arial"/>
                        </w:rPr>
                      </w:pPr>
                      <w:r w:rsidRPr="00E02B06">
                        <w:rPr>
                          <w:rFonts w:ascii="Arial" w:hAnsi="Arial" w:cs="Arial"/>
                          <w:b/>
                          <w:bCs/>
                          <w:color w:val="000000" w:themeColor="text1"/>
                          <w:kern w:val="24"/>
                          <w:sz w:val="22"/>
                          <w:szCs w:val="22"/>
                        </w:rPr>
                        <w:t>GP Practices (</w:t>
                      </w:r>
                      <w:r w:rsidRPr="00E02B06">
                        <w:rPr>
                          <w:rFonts w:ascii="Arial" w:hAnsi="Arial" w:cs="Arial"/>
                          <w:color w:val="000000" w:themeColor="text1"/>
                          <w:kern w:val="24"/>
                          <w:sz w:val="22"/>
                          <w:szCs w:val="22"/>
                        </w:rPr>
                        <w:t>clinical and clerical)</w:t>
                      </w:r>
                    </w:p>
                    <w:p w:rsidR="00CD2DF6" w:rsidRPr="00E02B06" w:rsidRDefault="00CD2DF6" w:rsidP="00824401">
                      <w:pPr>
                        <w:pStyle w:val="NormalWeb"/>
                        <w:spacing w:before="0" w:beforeAutospacing="0" w:after="0" w:afterAutospacing="0"/>
                        <w:textAlignment w:val="baseline"/>
                        <w:rPr>
                          <w:rFonts w:ascii="Arial" w:hAnsi="Arial" w:cs="Arial"/>
                        </w:rPr>
                      </w:pPr>
                      <w:proofErr w:type="gramStart"/>
                      <w:r w:rsidRPr="00E02B06">
                        <w:rPr>
                          <w:rFonts w:ascii="Arial" w:hAnsi="Arial" w:cs="Arial"/>
                          <w:color w:val="000000" w:themeColor="text1"/>
                          <w:kern w:val="24"/>
                          <w:sz w:val="22"/>
                          <w:szCs w:val="22"/>
                        </w:rPr>
                        <w:t>130 responses.</w:t>
                      </w:r>
                      <w:proofErr w:type="gramEnd"/>
                      <w:r w:rsidRPr="00E02B06">
                        <w:rPr>
                          <w:rFonts w:ascii="Arial" w:hAnsi="Arial" w:cs="Arial"/>
                          <w:color w:val="000000" w:themeColor="text1"/>
                          <w:kern w:val="24"/>
                          <w:sz w:val="22"/>
                          <w:szCs w:val="22"/>
                        </w:rPr>
                        <w:t xml:space="preserve"> </w:t>
                      </w:r>
                    </w:p>
                    <w:p w:rsidR="00CD2DF6" w:rsidRPr="00E02B06" w:rsidRDefault="00CD2DF6" w:rsidP="00824401">
                      <w:pPr>
                        <w:pStyle w:val="ListParagraph"/>
                        <w:numPr>
                          <w:ilvl w:val="0"/>
                          <w:numId w:val="61"/>
                        </w:numPr>
                        <w:textAlignment w:val="baseline"/>
                        <w:rPr>
                          <w:rFonts w:eastAsia="Times New Roman" w:cs="Arial"/>
                          <w:sz w:val="22"/>
                        </w:rPr>
                      </w:pPr>
                      <w:r w:rsidRPr="00E02B06">
                        <w:rPr>
                          <w:rFonts w:cs="Arial"/>
                          <w:i/>
                          <w:iCs/>
                          <w:color w:val="000000" w:themeColor="text1"/>
                          <w:kern w:val="24"/>
                          <w:sz w:val="22"/>
                        </w:rPr>
                        <w:t>Improving mental health,</w:t>
                      </w:r>
                    </w:p>
                    <w:p w:rsidR="00CD2DF6" w:rsidRPr="00E02B06" w:rsidRDefault="00CD2DF6" w:rsidP="00824401">
                      <w:pPr>
                        <w:pStyle w:val="ListParagraph"/>
                        <w:numPr>
                          <w:ilvl w:val="0"/>
                          <w:numId w:val="61"/>
                        </w:numPr>
                        <w:textAlignment w:val="baseline"/>
                        <w:rPr>
                          <w:rFonts w:eastAsia="Times New Roman" w:cs="Arial"/>
                          <w:sz w:val="22"/>
                        </w:rPr>
                      </w:pPr>
                      <w:r w:rsidRPr="00E02B06">
                        <w:rPr>
                          <w:rFonts w:cs="Arial"/>
                          <w:i/>
                          <w:iCs/>
                          <w:color w:val="000000" w:themeColor="text1"/>
                          <w:kern w:val="24"/>
                          <w:sz w:val="22"/>
                        </w:rPr>
                        <w:t xml:space="preserve">Improving patient education, </w:t>
                      </w:r>
                    </w:p>
                    <w:p w:rsidR="00CD2DF6" w:rsidRPr="00E02B06" w:rsidRDefault="00CD2DF6" w:rsidP="00824401">
                      <w:pPr>
                        <w:pStyle w:val="ListParagraph"/>
                        <w:numPr>
                          <w:ilvl w:val="0"/>
                          <w:numId w:val="61"/>
                        </w:numPr>
                        <w:textAlignment w:val="baseline"/>
                        <w:rPr>
                          <w:rFonts w:eastAsia="Times New Roman" w:cs="Arial"/>
                          <w:sz w:val="22"/>
                        </w:rPr>
                      </w:pPr>
                      <w:r w:rsidRPr="00E02B06">
                        <w:rPr>
                          <w:rFonts w:cs="Arial"/>
                          <w:i/>
                          <w:iCs/>
                          <w:color w:val="000000" w:themeColor="text1"/>
                          <w:kern w:val="24"/>
                          <w:sz w:val="22"/>
                        </w:rPr>
                        <w:t>Better pathways between services/ access to diagnostics</w:t>
                      </w:r>
                      <w:r w:rsidRPr="00E02B06">
                        <w:rPr>
                          <w:rFonts w:cs="Arial"/>
                          <w:color w:val="000000" w:themeColor="text1"/>
                          <w:kern w:val="24"/>
                          <w:sz w:val="22"/>
                        </w:rPr>
                        <w:t>.</w:t>
                      </w:r>
                      <w:r w:rsidRPr="00E02B06">
                        <w:rPr>
                          <w:rFonts w:cs="Arial"/>
                          <w:b/>
                          <w:bCs/>
                          <w:color w:val="000000" w:themeColor="text1"/>
                          <w:kern w:val="24"/>
                          <w:sz w:val="22"/>
                        </w:rPr>
                        <w:t> </w:t>
                      </w:r>
                    </w:p>
                  </w:txbxContent>
                </v:textbox>
              </v:shape>
            </w:pict>
          </mc:Fallback>
        </mc:AlternateContent>
      </w:r>
      <w:r w:rsidRPr="00B75C3B">
        <w:rPr>
          <w:noProof/>
          <w:lang w:eastAsia="en-GB"/>
        </w:rPr>
        <mc:AlternateContent>
          <mc:Choice Requires="wps">
            <w:drawing>
              <wp:anchor distT="0" distB="0" distL="114300" distR="114300" simplePos="0" relativeHeight="251685888" behindDoc="0" locked="0" layoutInCell="1" allowOverlap="1" wp14:anchorId="62EDC176" wp14:editId="5623AD33">
                <wp:simplePos x="0" y="0"/>
                <wp:positionH relativeFrom="column">
                  <wp:posOffset>-272415</wp:posOffset>
                </wp:positionH>
                <wp:positionV relativeFrom="paragraph">
                  <wp:posOffset>163830</wp:posOffset>
                </wp:positionV>
                <wp:extent cx="3132000" cy="1044000"/>
                <wp:effectExtent l="0" t="0" r="11430" b="22860"/>
                <wp:wrapNone/>
                <wp:docPr id="14" name="TextBox 6"/>
                <wp:cNvGraphicFramePr/>
                <a:graphic xmlns:a="http://schemas.openxmlformats.org/drawingml/2006/main">
                  <a:graphicData uri="http://schemas.microsoft.com/office/word/2010/wordprocessingShape">
                    <wps:wsp>
                      <wps:cNvSpPr txBox="1"/>
                      <wps:spPr>
                        <a:xfrm>
                          <a:off x="0" y="0"/>
                          <a:ext cx="3132000" cy="1044000"/>
                        </a:xfrm>
                        <a:prstGeom prst="rect">
                          <a:avLst/>
                        </a:prstGeom>
                        <a:solidFill>
                          <a:srgbClr val="EEECE1"/>
                        </a:solidFill>
                        <a:ln>
                          <a:solidFill>
                            <a:srgbClr val="EEECE1">
                              <a:lumMod val="50000"/>
                            </a:srgbClr>
                          </a:solidFill>
                        </a:ln>
                      </wps:spPr>
                      <wps:txbx>
                        <w:txbxContent>
                          <w:p w:rsidR="00CD2DF6" w:rsidRPr="00E02B06" w:rsidRDefault="00CD2DF6" w:rsidP="00824401">
                            <w:pPr>
                              <w:pStyle w:val="NormalWeb"/>
                              <w:spacing w:before="0" w:beforeAutospacing="0" w:after="0" w:afterAutospacing="0"/>
                              <w:textAlignment w:val="baseline"/>
                              <w:rPr>
                                <w:rFonts w:ascii="Arial" w:hAnsi="Arial" w:cs="Arial"/>
                              </w:rPr>
                            </w:pPr>
                            <w:r w:rsidRPr="00E02B06">
                              <w:rPr>
                                <w:rFonts w:ascii="Arial" w:hAnsi="Arial" w:cs="Arial"/>
                                <w:b/>
                                <w:bCs/>
                                <w:color w:val="000000" w:themeColor="text1"/>
                                <w:kern w:val="24"/>
                                <w:sz w:val="22"/>
                                <w:szCs w:val="22"/>
                              </w:rPr>
                              <w:t>GP</w:t>
                            </w:r>
                            <w:r>
                              <w:rPr>
                                <w:rFonts w:ascii="Calibri" w:hAnsi="Calibri" w:cs="Arial"/>
                                <w:b/>
                                <w:bCs/>
                                <w:color w:val="000000" w:themeColor="text1"/>
                                <w:kern w:val="24"/>
                                <w:sz w:val="22"/>
                                <w:szCs w:val="22"/>
                              </w:rPr>
                              <w:t xml:space="preserve"> </w:t>
                            </w:r>
                            <w:r w:rsidRPr="00E02B06">
                              <w:rPr>
                                <w:rFonts w:ascii="Arial" w:hAnsi="Arial" w:cs="Arial"/>
                                <w:b/>
                                <w:bCs/>
                                <w:color w:val="000000" w:themeColor="text1"/>
                                <w:kern w:val="24"/>
                                <w:sz w:val="22"/>
                                <w:szCs w:val="22"/>
                              </w:rPr>
                              <w:t>Collaborative/ PCS</w:t>
                            </w:r>
                          </w:p>
                          <w:p w:rsidR="00CD2DF6" w:rsidRPr="00E02B06" w:rsidRDefault="00CD2DF6" w:rsidP="00824401">
                            <w:pPr>
                              <w:pStyle w:val="NormalWeb"/>
                              <w:spacing w:before="0" w:beforeAutospacing="0" w:after="0" w:afterAutospacing="0"/>
                              <w:textAlignment w:val="baseline"/>
                              <w:rPr>
                                <w:rFonts w:ascii="Arial" w:hAnsi="Arial" w:cs="Arial"/>
                              </w:rPr>
                            </w:pPr>
                            <w:r>
                              <w:rPr>
                                <w:rFonts w:ascii="Arial" w:hAnsi="Arial" w:cs="Arial"/>
                                <w:color w:val="000000" w:themeColor="text1"/>
                                <w:kern w:val="24"/>
                                <w:sz w:val="22"/>
                                <w:szCs w:val="22"/>
                              </w:rPr>
                              <w:t xml:space="preserve">76 </w:t>
                            </w:r>
                            <w:r w:rsidRPr="00E02B06">
                              <w:rPr>
                                <w:rFonts w:ascii="Arial" w:hAnsi="Arial" w:cs="Arial"/>
                                <w:color w:val="000000" w:themeColor="text1"/>
                                <w:kern w:val="24"/>
                                <w:sz w:val="22"/>
                                <w:szCs w:val="22"/>
                              </w:rPr>
                              <w:t>responses.</w:t>
                            </w:r>
                          </w:p>
                          <w:p w:rsidR="00CD2DF6" w:rsidRPr="00E02B06" w:rsidRDefault="00CD2DF6" w:rsidP="00824401">
                            <w:pPr>
                              <w:pStyle w:val="ListParagraph"/>
                              <w:numPr>
                                <w:ilvl w:val="0"/>
                                <w:numId w:val="60"/>
                              </w:numPr>
                              <w:textAlignment w:val="baseline"/>
                              <w:rPr>
                                <w:rFonts w:eastAsia="Times New Roman" w:cs="Arial"/>
                                <w:sz w:val="22"/>
                              </w:rPr>
                            </w:pPr>
                            <w:r w:rsidRPr="00E02B06">
                              <w:rPr>
                                <w:rFonts w:cs="Arial"/>
                                <w:i/>
                                <w:iCs/>
                                <w:color w:val="000000" w:themeColor="text1"/>
                                <w:kern w:val="24"/>
                                <w:sz w:val="22"/>
                              </w:rPr>
                              <w:t>Better pathways between services</w:t>
                            </w:r>
                          </w:p>
                          <w:p w:rsidR="00CD2DF6" w:rsidRPr="00E02B06" w:rsidRDefault="00CD2DF6" w:rsidP="00824401">
                            <w:pPr>
                              <w:pStyle w:val="ListParagraph"/>
                              <w:numPr>
                                <w:ilvl w:val="0"/>
                                <w:numId w:val="60"/>
                              </w:numPr>
                              <w:textAlignment w:val="baseline"/>
                              <w:rPr>
                                <w:rFonts w:eastAsia="Times New Roman" w:cs="Arial"/>
                                <w:sz w:val="22"/>
                              </w:rPr>
                            </w:pPr>
                            <w:r w:rsidRPr="00E02B06">
                              <w:rPr>
                                <w:rFonts w:cs="Arial"/>
                                <w:i/>
                                <w:iCs/>
                                <w:color w:val="000000" w:themeColor="text1"/>
                                <w:kern w:val="24"/>
                                <w:sz w:val="22"/>
                              </w:rPr>
                              <w:t xml:space="preserve">access to diagnostics </w:t>
                            </w:r>
                          </w:p>
                          <w:p w:rsidR="00CD2DF6" w:rsidRPr="00E02B06" w:rsidRDefault="00CD2DF6" w:rsidP="00824401">
                            <w:pPr>
                              <w:pStyle w:val="ListParagraph"/>
                              <w:numPr>
                                <w:ilvl w:val="0"/>
                                <w:numId w:val="60"/>
                              </w:numPr>
                              <w:textAlignment w:val="baseline"/>
                              <w:rPr>
                                <w:rFonts w:eastAsia="Times New Roman" w:cs="Arial"/>
                                <w:sz w:val="22"/>
                              </w:rPr>
                            </w:pPr>
                            <w:r w:rsidRPr="00E02B06">
                              <w:rPr>
                                <w:rFonts w:cs="Arial"/>
                                <w:i/>
                                <w:iCs/>
                                <w:color w:val="000000" w:themeColor="text1"/>
                                <w:kern w:val="24"/>
                                <w:sz w:val="22"/>
                              </w:rPr>
                              <w:t>Improving patient education</w:t>
                            </w:r>
                          </w:p>
                          <w:p w:rsidR="00CD2DF6" w:rsidRPr="00E02B06" w:rsidRDefault="00CD2DF6" w:rsidP="00824401">
                            <w:pPr>
                              <w:pStyle w:val="ListParagraph"/>
                              <w:numPr>
                                <w:ilvl w:val="0"/>
                                <w:numId w:val="60"/>
                              </w:numPr>
                              <w:textAlignment w:val="baseline"/>
                              <w:rPr>
                                <w:rFonts w:eastAsia="Times New Roman" w:cs="Arial"/>
                                <w:sz w:val="22"/>
                              </w:rPr>
                            </w:pPr>
                            <w:r w:rsidRPr="00E02B06">
                              <w:rPr>
                                <w:rFonts w:cs="Arial"/>
                                <w:i/>
                                <w:iCs/>
                                <w:color w:val="000000" w:themeColor="text1"/>
                                <w:kern w:val="24"/>
                                <w:sz w:val="22"/>
                              </w:rPr>
                              <w:t>staff education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6" o:spid="_x0000_s1031" type="#_x0000_t202" style="position:absolute;margin-left:-21.45pt;margin-top:12.9pt;width:246.6pt;height:8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" fillcolor="#eeece1" strokecolor="#948a54">
                <v:textbox>
                  <w:txbxContent>
                    <w:p w:rsidR="00CD2DF6" w:rsidRPr="00E02B06" w:rsidRDefault="00CD2DF6" w:rsidP="00824401">
                      <w:pPr>
                        <w:pStyle w:val="NormalWeb"/>
                        <w:spacing w:before="0" w:beforeAutospacing="0" w:after="0" w:afterAutospacing="0"/>
                        <w:textAlignment w:val="baseline"/>
                        <w:rPr>
                          <w:rFonts w:ascii="Arial" w:hAnsi="Arial" w:cs="Arial"/>
                        </w:rPr>
                      </w:pPr>
                      <w:r w:rsidRPr="00E02B06">
                        <w:rPr>
                          <w:rFonts w:ascii="Arial" w:hAnsi="Arial" w:cs="Arial"/>
                          <w:b/>
                          <w:bCs/>
                          <w:color w:val="000000" w:themeColor="text1"/>
                          <w:kern w:val="24"/>
                          <w:sz w:val="22"/>
                          <w:szCs w:val="22"/>
                        </w:rPr>
                        <w:t>GP</w:t>
                      </w:r>
                      <w:r>
                        <w:rPr>
                          <w:rFonts w:ascii="Calibri" w:hAnsi="Calibri" w:cs="Arial"/>
                          <w:b/>
                          <w:bCs/>
                          <w:color w:val="000000" w:themeColor="text1"/>
                          <w:kern w:val="24"/>
                          <w:sz w:val="22"/>
                          <w:szCs w:val="22"/>
                        </w:rPr>
                        <w:t xml:space="preserve"> </w:t>
                      </w:r>
                      <w:r w:rsidRPr="00E02B06">
                        <w:rPr>
                          <w:rFonts w:ascii="Arial" w:hAnsi="Arial" w:cs="Arial"/>
                          <w:b/>
                          <w:bCs/>
                          <w:color w:val="000000" w:themeColor="text1"/>
                          <w:kern w:val="24"/>
                          <w:sz w:val="22"/>
                          <w:szCs w:val="22"/>
                        </w:rPr>
                        <w:t>Collaborative/ PCS</w:t>
                      </w:r>
                    </w:p>
                    <w:p w:rsidR="00CD2DF6" w:rsidRPr="00E02B06" w:rsidRDefault="00CD2DF6" w:rsidP="00824401">
                      <w:pPr>
                        <w:pStyle w:val="NormalWeb"/>
                        <w:spacing w:before="0" w:beforeAutospacing="0" w:after="0" w:afterAutospacing="0"/>
                        <w:textAlignment w:val="baseline"/>
                        <w:rPr>
                          <w:rFonts w:ascii="Arial" w:hAnsi="Arial" w:cs="Arial"/>
                        </w:rPr>
                      </w:pPr>
                      <w:proofErr w:type="gramStart"/>
                      <w:r>
                        <w:rPr>
                          <w:rFonts w:ascii="Arial" w:hAnsi="Arial" w:cs="Arial"/>
                          <w:color w:val="000000" w:themeColor="text1"/>
                          <w:kern w:val="24"/>
                          <w:sz w:val="22"/>
                          <w:szCs w:val="22"/>
                        </w:rPr>
                        <w:t xml:space="preserve">76 </w:t>
                      </w:r>
                      <w:r w:rsidRPr="00E02B06">
                        <w:rPr>
                          <w:rFonts w:ascii="Arial" w:hAnsi="Arial" w:cs="Arial"/>
                          <w:color w:val="000000" w:themeColor="text1"/>
                          <w:kern w:val="24"/>
                          <w:sz w:val="22"/>
                          <w:szCs w:val="22"/>
                        </w:rPr>
                        <w:t>responses.</w:t>
                      </w:r>
                      <w:proofErr w:type="gramEnd"/>
                    </w:p>
                    <w:p w:rsidR="00CD2DF6" w:rsidRPr="00E02B06" w:rsidRDefault="00CD2DF6" w:rsidP="00824401">
                      <w:pPr>
                        <w:pStyle w:val="ListParagraph"/>
                        <w:numPr>
                          <w:ilvl w:val="0"/>
                          <w:numId w:val="60"/>
                        </w:numPr>
                        <w:textAlignment w:val="baseline"/>
                        <w:rPr>
                          <w:rFonts w:eastAsia="Times New Roman" w:cs="Arial"/>
                          <w:sz w:val="22"/>
                        </w:rPr>
                      </w:pPr>
                      <w:r w:rsidRPr="00E02B06">
                        <w:rPr>
                          <w:rFonts w:cs="Arial"/>
                          <w:i/>
                          <w:iCs/>
                          <w:color w:val="000000" w:themeColor="text1"/>
                          <w:kern w:val="24"/>
                          <w:sz w:val="22"/>
                        </w:rPr>
                        <w:t>Better pathways between services</w:t>
                      </w:r>
                    </w:p>
                    <w:p w:rsidR="00CD2DF6" w:rsidRPr="00E02B06" w:rsidRDefault="00CD2DF6" w:rsidP="00824401">
                      <w:pPr>
                        <w:pStyle w:val="ListParagraph"/>
                        <w:numPr>
                          <w:ilvl w:val="0"/>
                          <w:numId w:val="60"/>
                        </w:numPr>
                        <w:textAlignment w:val="baseline"/>
                        <w:rPr>
                          <w:rFonts w:eastAsia="Times New Roman" w:cs="Arial"/>
                          <w:sz w:val="22"/>
                        </w:rPr>
                      </w:pPr>
                      <w:r w:rsidRPr="00E02B06">
                        <w:rPr>
                          <w:rFonts w:cs="Arial"/>
                          <w:i/>
                          <w:iCs/>
                          <w:color w:val="000000" w:themeColor="text1"/>
                          <w:kern w:val="24"/>
                          <w:sz w:val="22"/>
                        </w:rPr>
                        <w:t xml:space="preserve">access to diagnostics </w:t>
                      </w:r>
                    </w:p>
                    <w:p w:rsidR="00CD2DF6" w:rsidRPr="00E02B06" w:rsidRDefault="00CD2DF6" w:rsidP="00824401">
                      <w:pPr>
                        <w:pStyle w:val="ListParagraph"/>
                        <w:numPr>
                          <w:ilvl w:val="0"/>
                          <w:numId w:val="60"/>
                        </w:numPr>
                        <w:textAlignment w:val="baseline"/>
                        <w:rPr>
                          <w:rFonts w:eastAsia="Times New Roman" w:cs="Arial"/>
                          <w:sz w:val="22"/>
                        </w:rPr>
                      </w:pPr>
                      <w:r w:rsidRPr="00E02B06">
                        <w:rPr>
                          <w:rFonts w:cs="Arial"/>
                          <w:i/>
                          <w:iCs/>
                          <w:color w:val="000000" w:themeColor="text1"/>
                          <w:kern w:val="24"/>
                          <w:sz w:val="22"/>
                        </w:rPr>
                        <w:t>Improving patient education</w:t>
                      </w:r>
                    </w:p>
                    <w:p w:rsidR="00CD2DF6" w:rsidRPr="00E02B06" w:rsidRDefault="00CD2DF6" w:rsidP="00824401">
                      <w:pPr>
                        <w:pStyle w:val="ListParagraph"/>
                        <w:numPr>
                          <w:ilvl w:val="0"/>
                          <w:numId w:val="60"/>
                        </w:numPr>
                        <w:textAlignment w:val="baseline"/>
                        <w:rPr>
                          <w:rFonts w:eastAsia="Times New Roman" w:cs="Arial"/>
                          <w:sz w:val="22"/>
                        </w:rPr>
                      </w:pPr>
                      <w:r w:rsidRPr="00E02B06">
                        <w:rPr>
                          <w:rFonts w:cs="Arial"/>
                          <w:i/>
                          <w:iCs/>
                          <w:color w:val="000000" w:themeColor="text1"/>
                          <w:kern w:val="24"/>
                          <w:sz w:val="22"/>
                        </w:rPr>
                        <w:t>staff education</w:t>
                      </w:r>
                    </w:p>
                  </w:txbxContent>
                </v:textbox>
              </v:shape>
            </w:pict>
          </mc:Fallback>
        </mc:AlternateContent>
      </w:r>
    </w:p>
    <w:p w:rsidR="00824401" w:rsidRDefault="00824401" w:rsidP="00824401">
      <w:pPr>
        <w:rPr>
          <w:rFonts w:cs="Arial"/>
          <w:b/>
          <w:bCs/>
          <w:szCs w:val="24"/>
        </w:rPr>
      </w:pPr>
    </w:p>
    <w:p w:rsidR="00824401" w:rsidRDefault="00824401" w:rsidP="00824401">
      <w:pPr>
        <w:rPr>
          <w:rFonts w:cs="Arial"/>
          <w:b/>
          <w:bCs/>
          <w:szCs w:val="24"/>
        </w:rPr>
      </w:pPr>
    </w:p>
    <w:p w:rsidR="00824401" w:rsidRDefault="00824401" w:rsidP="00824401">
      <w:pPr>
        <w:rPr>
          <w:rFonts w:cs="Arial"/>
          <w:b/>
          <w:bCs/>
          <w:szCs w:val="24"/>
        </w:rPr>
      </w:pPr>
    </w:p>
    <w:p w:rsidR="00824401" w:rsidRDefault="00824401" w:rsidP="00824401">
      <w:pPr>
        <w:rPr>
          <w:rFonts w:cs="Arial"/>
          <w:b/>
          <w:bCs/>
          <w:szCs w:val="24"/>
        </w:rPr>
      </w:pPr>
    </w:p>
    <w:p w:rsidR="00824401" w:rsidRDefault="00824401" w:rsidP="00824401">
      <w:pPr>
        <w:rPr>
          <w:rFonts w:cs="Arial"/>
          <w:b/>
          <w:bCs/>
          <w:szCs w:val="24"/>
        </w:rPr>
      </w:pPr>
    </w:p>
    <w:p w:rsidR="00824401" w:rsidRDefault="00824401" w:rsidP="00824401">
      <w:pPr>
        <w:jc w:val="center"/>
        <w:rPr>
          <w:rFonts w:cs="Arial"/>
          <w:b/>
          <w:bCs/>
          <w:szCs w:val="24"/>
        </w:rPr>
      </w:pPr>
    </w:p>
    <w:p w:rsidR="00824401" w:rsidRDefault="00824401" w:rsidP="00824401">
      <w:pPr>
        <w:jc w:val="center"/>
        <w:rPr>
          <w:rFonts w:cs="Arial"/>
          <w:b/>
          <w:bCs/>
          <w:szCs w:val="24"/>
        </w:rPr>
      </w:pPr>
      <w:r w:rsidRPr="00B75C3B">
        <w:rPr>
          <w:noProof/>
          <w:lang w:eastAsia="en-GB"/>
        </w:rPr>
        <mc:AlternateContent>
          <mc:Choice Requires="wps">
            <w:drawing>
              <wp:anchor distT="0" distB="0" distL="114300" distR="114300" simplePos="0" relativeHeight="251689984" behindDoc="0" locked="0" layoutInCell="1" allowOverlap="1" wp14:anchorId="744D6423" wp14:editId="58078E45">
                <wp:simplePos x="0" y="0"/>
                <wp:positionH relativeFrom="column">
                  <wp:posOffset>4202430</wp:posOffset>
                </wp:positionH>
                <wp:positionV relativeFrom="paragraph">
                  <wp:posOffset>165100</wp:posOffset>
                </wp:positionV>
                <wp:extent cx="2087880" cy="1727835"/>
                <wp:effectExtent l="0" t="0" r="26670" b="24765"/>
                <wp:wrapNone/>
                <wp:docPr id="18" name="TextBox 8"/>
                <wp:cNvGraphicFramePr/>
                <a:graphic xmlns:a="http://schemas.openxmlformats.org/drawingml/2006/main">
                  <a:graphicData uri="http://schemas.microsoft.com/office/word/2010/wordprocessingShape">
                    <wps:wsp>
                      <wps:cNvSpPr txBox="1"/>
                      <wps:spPr>
                        <a:xfrm>
                          <a:off x="0" y="0"/>
                          <a:ext cx="2087880" cy="1727835"/>
                        </a:xfrm>
                        <a:prstGeom prst="rect">
                          <a:avLst/>
                        </a:prstGeom>
                        <a:solidFill>
                          <a:srgbClr val="EEECE1"/>
                        </a:solidFill>
                        <a:ln>
                          <a:solidFill>
                            <a:srgbClr val="EEECE1">
                              <a:lumMod val="50000"/>
                            </a:srgbClr>
                          </a:solidFill>
                        </a:ln>
                      </wps:spPr>
                      <wps:txbx>
                        <w:txbxContent>
                          <w:p w:rsidR="00CD2DF6" w:rsidRPr="00E02B06" w:rsidRDefault="00CD2DF6" w:rsidP="00824401">
                            <w:pPr>
                              <w:pStyle w:val="NormalWeb"/>
                              <w:spacing w:before="0" w:beforeAutospacing="0" w:after="0" w:afterAutospacing="0"/>
                              <w:ind w:right="667"/>
                              <w:textAlignment w:val="baseline"/>
                              <w:rPr>
                                <w:rFonts w:ascii="Arial" w:hAnsi="Arial" w:cs="Arial"/>
                              </w:rPr>
                            </w:pPr>
                            <w:r w:rsidRPr="00E02B06">
                              <w:rPr>
                                <w:rFonts w:ascii="Arial" w:hAnsi="Arial" w:cs="Arial"/>
                                <w:b/>
                                <w:bCs/>
                                <w:color w:val="000000" w:themeColor="text1"/>
                                <w:kern w:val="24"/>
                                <w:sz w:val="22"/>
                                <w:szCs w:val="22"/>
                              </w:rPr>
                              <w:t>SCH, WIC, A&amp;E</w:t>
                            </w:r>
                          </w:p>
                          <w:p w:rsidR="00CD2DF6" w:rsidRPr="00E02B06" w:rsidRDefault="00CD2DF6" w:rsidP="00824401">
                            <w:pPr>
                              <w:pStyle w:val="NormalWeb"/>
                              <w:spacing w:before="0" w:beforeAutospacing="0" w:after="0" w:afterAutospacing="0"/>
                              <w:ind w:right="667"/>
                              <w:textAlignment w:val="baseline"/>
                              <w:rPr>
                                <w:rFonts w:ascii="Arial" w:hAnsi="Arial" w:cs="Arial"/>
                              </w:rPr>
                            </w:pPr>
                            <w:r w:rsidRPr="00E02B06">
                              <w:rPr>
                                <w:rFonts w:ascii="Arial" w:hAnsi="Arial" w:cs="Arial"/>
                                <w:color w:val="000000" w:themeColor="text1"/>
                                <w:kern w:val="24"/>
                                <w:sz w:val="22"/>
                                <w:szCs w:val="22"/>
                              </w:rPr>
                              <w:t>47 respondents</w:t>
                            </w:r>
                          </w:p>
                          <w:p w:rsidR="00CD2DF6" w:rsidRPr="00E02B06" w:rsidRDefault="00CD2DF6" w:rsidP="00824401">
                            <w:pPr>
                              <w:pStyle w:val="ListParagraph"/>
                              <w:numPr>
                                <w:ilvl w:val="0"/>
                                <w:numId w:val="64"/>
                              </w:numPr>
                              <w:ind w:right="667"/>
                              <w:textAlignment w:val="baseline"/>
                              <w:rPr>
                                <w:rFonts w:eastAsia="Times New Roman" w:cs="Arial"/>
                                <w:sz w:val="22"/>
                              </w:rPr>
                            </w:pPr>
                            <w:r w:rsidRPr="00E02B06">
                              <w:rPr>
                                <w:rFonts w:cs="Arial"/>
                                <w:i/>
                                <w:iCs/>
                                <w:color w:val="000000" w:themeColor="text1"/>
                                <w:kern w:val="24"/>
                                <w:sz w:val="22"/>
                              </w:rPr>
                              <w:t>Staff education</w:t>
                            </w:r>
                            <w:r w:rsidRPr="00E02B06">
                              <w:rPr>
                                <w:rFonts w:cs="Arial"/>
                                <w:color w:val="000000" w:themeColor="text1"/>
                                <w:kern w:val="24"/>
                                <w:sz w:val="22"/>
                              </w:rPr>
                              <w:t xml:space="preserve">. </w:t>
                            </w:r>
                          </w:p>
                          <w:p w:rsidR="00CD2DF6" w:rsidRPr="00E02B06" w:rsidRDefault="00CD2DF6" w:rsidP="00824401">
                            <w:pPr>
                              <w:pStyle w:val="ListParagraph"/>
                              <w:numPr>
                                <w:ilvl w:val="0"/>
                                <w:numId w:val="64"/>
                              </w:numPr>
                              <w:ind w:right="667"/>
                              <w:textAlignment w:val="baseline"/>
                              <w:rPr>
                                <w:rFonts w:eastAsia="Times New Roman" w:cs="Arial"/>
                                <w:sz w:val="22"/>
                              </w:rPr>
                            </w:pPr>
                            <w:r w:rsidRPr="00E02B06">
                              <w:rPr>
                                <w:rFonts w:cs="Arial"/>
                                <w:i/>
                                <w:iCs/>
                                <w:color w:val="000000" w:themeColor="text1"/>
                                <w:kern w:val="24"/>
                                <w:sz w:val="22"/>
                              </w:rPr>
                              <w:t>Improving patient education</w:t>
                            </w:r>
                          </w:p>
                          <w:p w:rsidR="00CD2DF6" w:rsidRPr="00E02B06" w:rsidRDefault="00CD2DF6" w:rsidP="00824401">
                            <w:pPr>
                              <w:pStyle w:val="ListParagraph"/>
                              <w:numPr>
                                <w:ilvl w:val="0"/>
                                <w:numId w:val="64"/>
                              </w:numPr>
                              <w:ind w:right="667"/>
                              <w:textAlignment w:val="baseline"/>
                              <w:rPr>
                                <w:rFonts w:eastAsia="Times New Roman" w:cs="Arial"/>
                                <w:sz w:val="22"/>
                              </w:rPr>
                            </w:pPr>
                            <w:r w:rsidRPr="00E02B06">
                              <w:rPr>
                                <w:rFonts w:cs="Arial"/>
                                <w:i/>
                                <w:iCs/>
                                <w:color w:val="000000" w:themeColor="text1"/>
                                <w:kern w:val="24"/>
                                <w:sz w:val="22"/>
                              </w:rPr>
                              <w:t>Better pathways between services/ access to diagnostics</w:t>
                            </w:r>
                            <w:r w:rsidRPr="00E02B06">
                              <w:rPr>
                                <w:rFonts w:cs="Arial"/>
                                <w:color w:val="000000" w:themeColor="text1"/>
                                <w:kern w:val="24"/>
                                <w:sz w:val="22"/>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8" o:spid="_x0000_s1032" type="#_x0000_t202" style="position:absolute;left:0;text-align:left;margin-left:330.9pt;margin-top:13pt;width:164.4pt;height:136.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" fillcolor="#eeece1" strokecolor="#948a54">
                <v:textbox>
                  <w:txbxContent>
                    <w:p w:rsidR="00CD2DF6" w:rsidRPr="00E02B06" w:rsidRDefault="00CD2DF6" w:rsidP="00824401">
                      <w:pPr>
                        <w:pStyle w:val="NormalWeb"/>
                        <w:spacing w:before="0" w:beforeAutospacing="0" w:after="0" w:afterAutospacing="0"/>
                        <w:ind w:right="667"/>
                        <w:textAlignment w:val="baseline"/>
                        <w:rPr>
                          <w:rFonts w:ascii="Arial" w:hAnsi="Arial" w:cs="Arial"/>
                        </w:rPr>
                      </w:pPr>
                      <w:r w:rsidRPr="00E02B06">
                        <w:rPr>
                          <w:rFonts w:ascii="Arial" w:hAnsi="Arial" w:cs="Arial"/>
                          <w:b/>
                          <w:bCs/>
                          <w:color w:val="000000" w:themeColor="text1"/>
                          <w:kern w:val="24"/>
                          <w:sz w:val="22"/>
                          <w:szCs w:val="22"/>
                        </w:rPr>
                        <w:t>SCH, WIC, A&amp;E</w:t>
                      </w:r>
                    </w:p>
                    <w:p w:rsidR="00CD2DF6" w:rsidRPr="00E02B06" w:rsidRDefault="00CD2DF6" w:rsidP="00824401">
                      <w:pPr>
                        <w:pStyle w:val="NormalWeb"/>
                        <w:spacing w:before="0" w:beforeAutospacing="0" w:after="0" w:afterAutospacing="0"/>
                        <w:ind w:right="667"/>
                        <w:textAlignment w:val="baseline"/>
                        <w:rPr>
                          <w:rFonts w:ascii="Arial" w:hAnsi="Arial" w:cs="Arial"/>
                        </w:rPr>
                      </w:pPr>
                      <w:r w:rsidRPr="00E02B06">
                        <w:rPr>
                          <w:rFonts w:ascii="Arial" w:hAnsi="Arial" w:cs="Arial"/>
                          <w:color w:val="000000" w:themeColor="text1"/>
                          <w:kern w:val="24"/>
                          <w:sz w:val="22"/>
                          <w:szCs w:val="22"/>
                        </w:rPr>
                        <w:t>47 respondents</w:t>
                      </w:r>
                    </w:p>
                    <w:p w:rsidR="00CD2DF6" w:rsidRPr="00E02B06" w:rsidRDefault="00CD2DF6" w:rsidP="00824401">
                      <w:pPr>
                        <w:pStyle w:val="ListParagraph"/>
                        <w:numPr>
                          <w:ilvl w:val="0"/>
                          <w:numId w:val="64"/>
                        </w:numPr>
                        <w:ind w:right="667"/>
                        <w:textAlignment w:val="baseline"/>
                        <w:rPr>
                          <w:rFonts w:eastAsia="Times New Roman" w:cs="Arial"/>
                          <w:sz w:val="22"/>
                        </w:rPr>
                      </w:pPr>
                      <w:r w:rsidRPr="00E02B06">
                        <w:rPr>
                          <w:rFonts w:cs="Arial"/>
                          <w:i/>
                          <w:iCs/>
                          <w:color w:val="000000" w:themeColor="text1"/>
                          <w:kern w:val="24"/>
                          <w:sz w:val="22"/>
                        </w:rPr>
                        <w:t>Staff education</w:t>
                      </w:r>
                      <w:r w:rsidRPr="00E02B06">
                        <w:rPr>
                          <w:rFonts w:cs="Arial"/>
                          <w:color w:val="000000" w:themeColor="text1"/>
                          <w:kern w:val="24"/>
                          <w:sz w:val="22"/>
                        </w:rPr>
                        <w:t xml:space="preserve">. </w:t>
                      </w:r>
                    </w:p>
                    <w:p w:rsidR="00CD2DF6" w:rsidRPr="00E02B06" w:rsidRDefault="00CD2DF6" w:rsidP="00824401">
                      <w:pPr>
                        <w:pStyle w:val="ListParagraph"/>
                        <w:numPr>
                          <w:ilvl w:val="0"/>
                          <w:numId w:val="64"/>
                        </w:numPr>
                        <w:ind w:right="667"/>
                        <w:textAlignment w:val="baseline"/>
                        <w:rPr>
                          <w:rFonts w:eastAsia="Times New Roman" w:cs="Arial"/>
                          <w:sz w:val="22"/>
                        </w:rPr>
                      </w:pPr>
                      <w:r w:rsidRPr="00E02B06">
                        <w:rPr>
                          <w:rFonts w:cs="Arial"/>
                          <w:i/>
                          <w:iCs/>
                          <w:color w:val="000000" w:themeColor="text1"/>
                          <w:kern w:val="24"/>
                          <w:sz w:val="22"/>
                        </w:rPr>
                        <w:t>Improving patient education</w:t>
                      </w:r>
                    </w:p>
                    <w:p w:rsidR="00CD2DF6" w:rsidRPr="00E02B06" w:rsidRDefault="00CD2DF6" w:rsidP="00824401">
                      <w:pPr>
                        <w:pStyle w:val="ListParagraph"/>
                        <w:numPr>
                          <w:ilvl w:val="0"/>
                          <w:numId w:val="64"/>
                        </w:numPr>
                        <w:ind w:right="667"/>
                        <w:textAlignment w:val="baseline"/>
                        <w:rPr>
                          <w:rFonts w:eastAsia="Times New Roman" w:cs="Arial"/>
                          <w:sz w:val="22"/>
                        </w:rPr>
                      </w:pPr>
                      <w:r w:rsidRPr="00E02B06">
                        <w:rPr>
                          <w:rFonts w:cs="Arial"/>
                          <w:i/>
                          <w:iCs/>
                          <w:color w:val="000000" w:themeColor="text1"/>
                          <w:kern w:val="24"/>
                          <w:sz w:val="22"/>
                        </w:rPr>
                        <w:t>Better pathways between services/ access to diagnostics</w:t>
                      </w:r>
                      <w:r w:rsidRPr="00E02B06">
                        <w:rPr>
                          <w:rFonts w:cs="Arial"/>
                          <w:color w:val="000000" w:themeColor="text1"/>
                          <w:kern w:val="24"/>
                          <w:sz w:val="22"/>
                        </w:rPr>
                        <w:t>.</w:t>
                      </w:r>
                    </w:p>
                  </w:txbxContent>
                </v:textbox>
              </v:shape>
            </w:pict>
          </mc:Fallback>
        </mc:AlternateContent>
      </w:r>
      <w:r w:rsidRPr="00B75C3B">
        <w:rPr>
          <w:noProof/>
          <w:lang w:eastAsia="en-GB"/>
        </w:rPr>
        <mc:AlternateContent>
          <mc:Choice Requires="wps">
            <w:drawing>
              <wp:anchor distT="0" distB="0" distL="114300" distR="114300" simplePos="0" relativeHeight="251688960" behindDoc="0" locked="0" layoutInCell="1" allowOverlap="1" wp14:anchorId="746E4635" wp14:editId="458847DB">
                <wp:simplePos x="0" y="0"/>
                <wp:positionH relativeFrom="column">
                  <wp:posOffset>1971675</wp:posOffset>
                </wp:positionH>
                <wp:positionV relativeFrom="paragraph">
                  <wp:posOffset>165100</wp:posOffset>
                </wp:positionV>
                <wp:extent cx="2087880" cy="1727835"/>
                <wp:effectExtent l="0" t="0" r="26670" b="24765"/>
                <wp:wrapNone/>
                <wp:docPr id="17" name="TextBox 4"/>
                <wp:cNvGraphicFramePr/>
                <a:graphic xmlns:a="http://schemas.openxmlformats.org/drawingml/2006/main">
                  <a:graphicData uri="http://schemas.microsoft.com/office/word/2010/wordprocessingShape">
                    <wps:wsp>
                      <wps:cNvSpPr txBox="1"/>
                      <wps:spPr>
                        <a:xfrm>
                          <a:off x="0" y="0"/>
                          <a:ext cx="2087880" cy="1727835"/>
                        </a:xfrm>
                        <a:prstGeom prst="rect">
                          <a:avLst/>
                        </a:prstGeom>
                        <a:solidFill>
                          <a:srgbClr val="EEECE1"/>
                        </a:solidFill>
                        <a:ln>
                          <a:solidFill>
                            <a:srgbClr val="EEECE1">
                              <a:lumMod val="50000"/>
                            </a:srgbClr>
                          </a:solidFill>
                        </a:ln>
                      </wps:spPr>
                      <wps:txbx>
                        <w:txbxContent>
                          <w:p w:rsidR="00CD2DF6" w:rsidRPr="00E02B06" w:rsidRDefault="00CD2DF6" w:rsidP="00824401">
                            <w:pPr>
                              <w:pStyle w:val="NormalWeb"/>
                              <w:spacing w:before="0" w:beforeAutospacing="0" w:after="0" w:afterAutospacing="0"/>
                              <w:textAlignment w:val="baseline"/>
                              <w:rPr>
                                <w:rFonts w:ascii="Arial" w:hAnsi="Arial" w:cs="Arial"/>
                              </w:rPr>
                            </w:pPr>
                            <w:r>
                              <w:rPr>
                                <w:rFonts w:ascii="Arial" w:hAnsi="Arial" w:cs="Arial"/>
                                <w:b/>
                                <w:bCs/>
                                <w:color w:val="000000" w:themeColor="text1"/>
                                <w:kern w:val="24"/>
                                <w:sz w:val="22"/>
                                <w:szCs w:val="22"/>
                              </w:rPr>
                              <w:t xml:space="preserve">Care Homes and </w:t>
                            </w:r>
                            <w:r w:rsidRPr="00E02B06">
                              <w:rPr>
                                <w:rFonts w:ascii="Arial" w:hAnsi="Arial" w:cs="Arial"/>
                                <w:b/>
                                <w:bCs/>
                                <w:color w:val="000000" w:themeColor="text1"/>
                                <w:kern w:val="24"/>
                                <w:sz w:val="22"/>
                                <w:szCs w:val="22"/>
                              </w:rPr>
                              <w:t>Charities</w:t>
                            </w:r>
                          </w:p>
                          <w:p w:rsidR="00CD2DF6" w:rsidRDefault="00CD2DF6" w:rsidP="00824401">
                            <w:pPr>
                              <w:pStyle w:val="NormalWeb"/>
                              <w:spacing w:before="0" w:beforeAutospacing="0" w:after="0" w:afterAutospacing="0"/>
                              <w:textAlignment w:val="baseline"/>
                              <w:rPr>
                                <w:rFonts w:ascii="Arial" w:hAnsi="Arial" w:cs="Arial"/>
                                <w:i/>
                                <w:color w:val="000000" w:themeColor="text1"/>
                                <w:kern w:val="24"/>
                                <w:sz w:val="22"/>
                                <w:szCs w:val="22"/>
                              </w:rPr>
                            </w:pPr>
                            <w:r w:rsidRPr="00E02B06">
                              <w:rPr>
                                <w:rFonts w:ascii="Arial" w:hAnsi="Arial" w:cs="Arial"/>
                                <w:color w:val="000000" w:themeColor="text1"/>
                                <w:kern w:val="24"/>
                                <w:sz w:val="22"/>
                                <w:szCs w:val="22"/>
                              </w:rPr>
                              <w:t>16 responses.</w:t>
                            </w:r>
                            <w:r w:rsidRPr="00E02B06">
                              <w:rPr>
                                <w:rFonts w:ascii="Arial" w:hAnsi="Arial" w:cs="Arial"/>
                                <w:i/>
                                <w:color w:val="000000" w:themeColor="text1"/>
                                <w:kern w:val="24"/>
                                <w:sz w:val="22"/>
                                <w:szCs w:val="22"/>
                              </w:rPr>
                              <w:t xml:space="preserve"> </w:t>
                            </w:r>
                          </w:p>
                          <w:p w:rsidR="00CD2DF6" w:rsidRPr="00E02B06" w:rsidRDefault="00CD2DF6" w:rsidP="00824401">
                            <w:pPr>
                              <w:pStyle w:val="ListParagraph"/>
                              <w:numPr>
                                <w:ilvl w:val="0"/>
                                <w:numId w:val="63"/>
                              </w:numPr>
                              <w:textAlignment w:val="baseline"/>
                              <w:rPr>
                                <w:rFonts w:eastAsia="Times New Roman" w:cs="Arial"/>
                                <w:sz w:val="22"/>
                              </w:rPr>
                            </w:pPr>
                            <w:r w:rsidRPr="00E02B06">
                              <w:rPr>
                                <w:rFonts w:cs="Arial"/>
                                <w:i/>
                                <w:iCs/>
                                <w:color w:val="000000" w:themeColor="text1"/>
                                <w:kern w:val="24"/>
                                <w:sz w:val="22"/>
                              </w:rPr>
                              <w:t xml:space="preserve">Increasing staff/workforce, </w:t>
                            </w:r>
                          </w:p>
                          <w:p w:rsidR="00CD2DF6" w:rsidRPr="00E02B06" w:rsidRDefault="00CD2DF6" w:rsidP="00824401">
                            <w:pPr>
                              <w:pStyle w:val="ListParagraph"/>
                              <w:numPr>
                                <w:ilvl w:val="0"/>
                                <w:numId w:val="63"/>
                              </w:numPr>
                              <w:textAlignment w:val="baseline"/>
                              <w:rPr>
                                <w:rFonts w:eastAsia="Times New Roman" w:cs="Arial"/>
                                <w:sz w:val="22"/>
                              </w:rPr>
                            </w:pPr>
                            <w:r w:rsidRPr="00E02B06">
                              <w:rPr>
                                <w:rFonts w:cs="Arial"/>
                                <w:i/>
                                <w:iCs/>
                                <w:color w:val="000000" w:themeColor="text1"/>
                                <w:kern w:val="24"/>
                                <w:sz w:val="22"/>
                              </w:rPr>
                              <w:t xml:space="preserve">Increasing funding, </w:t>
                            </w:r>
                          </w:p>
                          <w:p w:rsidR="00CD2DF6" w:rsidRPr="00E02B06" w:rsidRDefault="00CD2DF6" w:rsidP="00824401">
                            <w:pPr>
                              <w:pStyle w:val="ListParagraph"/>
                              <w:numPr>
                                <w:ilvl w:val="0"/>
                                <w:numId w:val="63"/>
                              </w:numPr>
                              <w:textAlignment w:val="baseline"/>
                              <w:rPr>
                                <w:rFonts w:eastAsia="Times New Roman" w:cs="Arial"/>
                                <w:sz w:val="22"/>
                              </w:rPr>
                            </w:pPr>
                            <w:r w:rsidRPr="00E02B06">
                              <w:rPr>
                                <w:rFonts w:cs="Arial"/>
                                <w:i/>
                                <w:iCs/>
                                <w:color w:val="000000" w:themeColor="text1"/>
                                <w:kern w:val="24"/>
                                <w:sz w:val="22"/>
                              </w:rPr>
                              <w:t>Improving waiting times,</w:t>
                            </w:r>
                          </w:p>
                          <w:p w:rsidR="00CD2DF6" w:rsidRPr="00E02B06" w:rsidRDefault="00CD2DF6" w:rsidP="00824401">
                            <w:pPr>
                              <w:pStyle w:val="ListParagraph"/>
                              <w:numPr>
                                <w:ilvl w:val="0"/>
                                <w:numId w:val="63"/>
                              </w:numPr>
                              <w:textAlignment w:val="baseline"/>
                              <w:rPr>
                                <w:rFonts w:eastAsia="Times New Roman" w:cs="Arial"/>
                                <w:sz w:val="22"/>
                              </w:rPr>
                            </w:pPr>
                            <w:r w:rsidRPr="00E02B06">
                              <w:rPr>
                                <w:rFonts w:cs="Arial"/>
                                <w:i/>
                                <w:iCs/>
                                <w:color w:val="000000" w:themeColor="text1"/>
                                <w:kern w:val="24"/>
                                <w:sz w:val="22"/>
                              </w:rPr>
                              <w:t xml:space="preserve">Improving mental health services </w:t>
                            </w:r>
                            <w:r w:rsidRPr="00E02B06">
                              <w:rPr>
                                <w:rFonts w:cs="Arial"/>
                                <w:color w:val="000000" w:themeColor="text1"/>
                                <w:kern w:val="24"/>
                                <w:sz w:val="22"/>
                              </w:rPr>
                              <w:t>and</w:t>
                            </w:r>
                            <w:r w:rsidRPr="00E02B06">
                              <w:rPr>
                                <w:rFonts w:cs="Arial"/>
                                <w:i/>
                                <w:iCs/>
                                <w:color w:val="000000" w:themeColor="text1"/>
                                <w:kern w:val="24"/>
                                <w:sz w:val="22"/>
                              </w:rPr>
                              <w:t xml:space="preserve"> </w:t>
                            </w:r>
                          </w:p>
                          <w:p w:rsidR="00CD2DF6" w:rsidRPr="00E02B06" w:rsidRDefault="00CD2DF6" w:rsidP="00824401">
                            <w:pPr>
                              <w:pStyle w:val="ListParagraph"/>
                              <w:numPr>
                                <w:ilvl w:val="0"/>
                                <w:numId w:val="63"/>
                              </w:numPr>
                              <w:textAlignment w:val="baseline"/>
                              <w:rPr>
                                <w:rFonts w:eastAsia="Times New Roman" w:cs="Arial"/>
                                <w:sz w:val="22"/>
                              </w:rPr>
                            </w:pPr>
                            <w:r w:rsidRPr="00E02B06">
                              <w:rPr>
                                <w:rFonts w:cs="Arial"/>
                                <w:i/>
                                <w:iCs/>
                                <w:color w:val="000000" w:themeColor="text1"/>
                                <w:kern w:val="24"/>
                                <w:sz w:val="22"/>
                              </w:rPr>
                              <w:t>Better pathways between services/ access to diagnostics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4" o:spid="_x0000_s1033" type="#_x0000_t202" style="position:absolute;left:0;text-align:left;margin-left:155.25pt;margin-top:13pt;width:164.4pt;height:13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" fillcolor="#eeece1" strokecolor="#948a54">
                <v:textbox>
                  <w:txbxContent>
                    <w:p w:rsidR="00CD2DF6" w:rsidRPr="00E02B06" w:rsidRDefault="00CD2DF6" w:rsidP="00824401">
                      <w:pPr>
                        <w:pStyle w:val="NormalWeb"/>
                        <w:spacing w:before="0" w:beforeAutospacing="0" w:after="0" w:afterAutospacing="0"/>
                        <w:textAlignment w:val="baseline"/>
                        <w:rPr>
                          <w:rFonts w:ascii="Arial" w:hAnsi="Arial" w:cs="Arial"/>
                        </w:rPr>
                      </w:pPr>
                      <w:r>
                        <w:rPr>
                          <w:rFonts w:ascii="Arial" w:hAnsi="Arial" w:cs="Arial"/>
                          <w:b/>
                          <w:bCs/>
                          <w:color w:val="000000" w:themeColor="text1"/>
                          <w:kern w:val="24"/>
                          <w:sz w:val="22"/>
                          <w:szCs w:val="22"/>
                        </w:rPr>
                        <w:t xml:space="preserve">Care Homes and </w:t>
                      </w:r>
                      <w:r w:rsidRPr="00E02B06">
                        <w:rPr>
                          <w:rFonts w:ascii="Arial" w:hAnsi="Arial" w:cs="Arial"/>
                          <w:b/>
                          <w:bCs/>
                          <w:color w:val="000000" w:themeColor="text1"/>
                          <w:kern w:val="24"/>
                          <w:sz w:val="22"/>
                          <w:szCs w:val="22"/>
                        </w:rPr>
                        <w:t>Charities</w:t>
                      </w:r>
                    </w:p>
                    <w:p w:rsidR="00CD2DF6" w:rsidRDefault="00CD2DF6" w:rsidP="00824401">
                      <w:pPr>
                        <w:pStyle w:val="NormalWeb"/>
                        <w:spacing w:before="0" w:beforeAutospacing="0" w:after="0" w:afterAutospacing="0"/>
                        <w:textAlignment w:val="baseline"/>
                        <w:rPr>
                          <w:rFonts w:ascii="Arial" w:hAnsi="Arial" w:cs="Arial"/>
                          <w:i/>
                          <w:color w:val="000000" w:themeColor="text1"/>
                          <w:kern w:val="24"/>
                          <w:sz w:val="22"/>
                          <w:szCs w:val="22"/>
                        </w:rPr>
                      </w:pPr>
                      <w:proofErr w:type="gramStart"/>
                      <w:r w:rsidRPr="00E02B06">
                        <w:rPr>
                          <w:rFonts w:ascii="Arial" w:hAnsi="Arial" w:cs="Arial"/>
                          <w:color w:val="000000" w:themeColor="text1"/>
                          <w:kern w:val="24"/>
                          <w:sz w:val="22"/>
                          <w:szCs w:val="22"/>
                        </w:rPr>
                        <w:t>16 responses.</w:t>
                      </w:r>
                      <w:proofErr w:type="gramEnd"/>
                      <w:r w:rsidRPr="00E02B06">
                        <w:rPr>
                          <w:rFonts w:ascii="Arial" w:hAnsi="Arial" w:cs="Arial"/>
                          <w:i/>
                          <w:color w:val="000000" w:themeColor="text1"/>
                          <w:kern w:val="24"/>
                          <w:sz w:val="22"/>
                          <w:szCs w:val="22"/>
                        </w:rPr>
                        <w:t xml:space="preserve"> </w:t>
                      </w:r>
                    </w:p>
                    <w:p w:rsidR="00CD2DF6" w:rsidRPr="00E02B06" w:rsidRDefault="00CD2DF6" w:rsidP="00824401">
                      <w:pPr>
                        <w:pStyle w:val="ListParagraph"/>
                        <w:numPr>
                          <w:ilvl w:val="0"/>
                          <w:numId w:val="63"/>
                        </w:numPr>
                        <w:textAlignment w:val="baseline"/>
                        <w:rPr>
                          <w:rFonts w:eastAsia="Times New Roman" w:cs="Arial"/>
                          <w:sz w:val="22"/>
                        </w:rPr>
                      </w:pPr>
                      <w:r w:rsidRPr="00E02B06">
                        <w:rPr>
                          <w:rFonts w:cs="Arial"/>
                          <w:i/>
                          <w:iCs/>
                          <w:color w:val="000000" w:themeColor="text1"/>
                          <w:kern w:val="24"/>
                          <w:sz w:val="22"/>
                        </w:rPr>
                        <w:t xml:space="preserve">Increasing staff/workforce, </w:t>
                      </w:r>
                    </w:p>
                    <w:p w:rsidR="00CD2DF6" w:rsidRPr="00E02B06" w:rsidRDefault="00CD2DF6" w:rsidP="00824401">
                      <w:pPr>
                        <w:pStyle w:val="ListParagraph"/>
                        <w:numPr>
                          <w:ilvl w:val="0"/>
                          <w:numId w:val="63"/>
                        </w:numPr>
                        <w:textAlignment w:val="baseline"/>
                        <w:rPr>
                          <w:rFonts w:eastAsia="Times New Roman" w:cs="Arial"/>
                          <w:sz w:val="22"/>
                        </w:rPr>
                      </w:pPr>
                      <w:r w:rsidRPr="00E02B06">
                        <w:rPr>
                          <w:rFonts w:cs="Arial"/>
                          <w:i/>
                          <w:iCs/>
                          <w:color w:val="000000" w:themeColor="text1"/>
                          <w:kern w:val="24"/>
                          <w:sz w:val="22"/>
                        </w:rPr>
                        <w:t xml:space="preserve">Increasing funding, </w:t>
                      </w:r>
                    </w:p>
                    <w:p w:rsidR="00CD2DF6" w:rsidRPr="00E02B06" w:rsidRDefault="00CD2DF6" w:rsidP="00824401">
                      <w:pPr>
                        <w:pStyle w:val="ListParagraph"/>
                        <w:numPr>
                          <w:ilvl w:val="0"/>
                          <w:numId w:val="63"/>
                        </w:numPr>
                        <w:textAlignment w:val="baseline"/>
                        <w:rPr>
                          <w:rFonts w:eastAsia="Times New Roman" w:cs="Arial"/>
                          <w:sz w:val="22"/>
                        </w:rPr>
                      </w:pPr>
                      <w:r w:rsidRPr="00E02B06">
                        <w:rPr>
                          <w:rFonts w:cs="Arial"/>
                          <w:i/>
                          <w:iCs/>
                          <w:color w:val="000000" w:themeColor="text1"/>
                          <w:kern w:val="24"/>
                          <w:sz w:val="22"/>
                        </w:rPr>
                        <w:t>Improving waiting times,</w:t>
                      </w:r>
                    </w:p>
                    <w:p w:rsidR="00CD2DF6" w:rsidRPr="00E02B06" w:rsidRDefault="00CD2DF6" w:rsidP="00824401">
                      <w:pPr>
                        <w:pStyle w:val="ListParagraph"/>
                        <w:numPr>
                          <w:ilvl w:val="0"/>
                          <w:numId w:val="63"/>
                        </w:numPr>
                        <w:textAlignment w:val="baseline"/>
                        <w:rPr>
                          <w:rFonts w:eastAsia="Times New Roman" w:cs="Arial"/>
                          <w:sz w:val="22"/>
                        </w:rPr>
                      </w:pPr>
                      <w:r w:rsidRPr="00E02B06">
                        <w:rPr>
                          <w:rFonts w:cs="Arial"/>
                          <w:i/>
                          <w:iCs/>
                          <w:color w:val="000000" w:themeColor="text1"/>
                          <w:kern w:val="24"/>
                          <w:sz w:val="22"/>
                        </w:rPr>
                        <w:t xml:space="preserve">Improving mental health services </w:t>
                      </w:r>
                      <w:r w:rsidRPr="00E02B06">
                        <w:rPr>
                          <w:rFonts w:cs="Arial"/>
                          <w:color w:val="000000" w:themeColor="text1"/>
                          <w:kern w:val="24"/>
                          <w:sz w:val="22"/>
                        </w:rPr>
                        <w:t>and</w:t>
                      </w:r>
                      <w:r w:rsidRPr="00E02B06">
                        <w:rPr>
                          <w:rFonts w:cs="Arial"/>
                          <w:i/>
                          <w:iCs/>
                          <w:color w:val="000000" w:themeColor="text1"/>
                          <w:kern w:val="24"/>
                          <w:sz w:val="22"/>
                        </w:rPr>
                        <w:t xml:space="preserve"> </w:t>
                      </w:r>
                    </w:p>
                    <w:p w:rsidR="00CD2DF6" w:rsidRPr="00E02B06" w:rsidRDefault="00CD2DF6" w:rsidP="00824401">
                      <w:pPr>
                        <w:pStyle w:val="ListParagraph"/>
                        <w:numPr>
                          <w:ilvl w:val="0"/>
                          <w:numId w:val="63"/>
                        </w:numPr>
                        <w:textAlignment w:val="baseline"/>
                        <w:rPr>
                          <w:rFonts w:eastAsia="Times New Roman" w:cs="Arial"/>
                          <w:sz w:val="22"/>
                        </w:rPr>
                      </w:pPr>
                      <w:r w:rsidRPr="00E02B06">
                        <w:rPr>
                          <w:rFonts w:cs="Arial"/>
                          <w:i/>
                          <w:iCs/>
                          <w:color w:val="000000" w:themeColor="text1"/>
                          <w:kern w:val="24"/>
                          <w:sz w:val="22"/>
                        </w:rPr>
                        <w:t>Better pathways between services/ access to diagnostics  </w:t>
                      </w:r>
                    </w:p>
                  </w:txbxContent>
                </v:textbox>
              </v:shape>
            </w:pict>
          </mc:Fallback>
        </mc:AlternateContent>
      </w:r>
      <w:r w:rsidRPr="00B75C3B">
        <w:rPr>
          <w:noProof/>
          <w:lang w:eastAsia="en-GB"/>
        </w:rPr>
        <mc:AlternateContent>
          <mc:Choice Requires="wps">
            <w:drawing>
              <wp:anchor distT="0" distB="0" distL="114300" distR="114300" simplePos="0" relativeHeight="251687936" behindDoc="0" locked="0" layoutInCell="1" allowOverlap="1" wp14:anchorId="021B11F6" wp14:editId="638CBC0B">
                <wp:simplePos x="0" y="0"/>
                <wp:positionH relativeFrom="column">
                  <wp:posOffset>-270510</wp:posOffset>
                </wp:positionH>
                <wp:positionV relativeFrom="paragraph">
                  <wp:posOffset>165100</wp:posOffset>
                </wp:positionV>
                <wp:extent cx="2087880" cy="1727835"/>
                <wp:effectExtent l="0" t="0" r="26670" b="24765"/>
                <wp:wrapNone/>
                <wp:docPr id="16" name="TextBox 7"/>
                <wp:cNvGraphicFramePr/>
                <a:graphic xmlns:a="http://schemas.openxmlformats.org/drawingml/2006/main">
                  <a:graphicData uri="http://schemas.microsoft.com/office/word/2010/wordprocessingShape">
                    <wps:wsp>
                      <wps:cNvSpPr txBox="1"/>
                      <wps:spPr>
                        <a:xfrm>
                          <a:off x="0" y="0"/>
                          <a:ext cx="2087880" cy="1727835"/>
                        </a:xfrm>
                        <a:prstGeom prst="rect">
                          <a:avLst/>
                        </a:prstGeom>
                        <a:solidFill>
                          <a:srgbClr val="EEECE1"/>
                        </a:solidFill>
                        <a:ln>
                          <a:solidFill>
                            <a:srgbClr val="EEECE1">
                              <a:lumMod val="50000"/>
                            </a:srgbClr>
                          </a:solidFill>
                        </a:ln>
                      </wps:spPr>
                      <wps:txbx>
                        <w:txbxContent>
                          <w:p w:rsidR="00CD2DF6" w:rsidRPr="00E02B06" w:rsidRDefault="00CD2DF6" w:rsidP="00824401">
                            <w:pPr>
                              <w:pStyle w:val="NormalWeb"/>
                              <w:spacing w:before="0" w:beforeAutospacing="0" w:after="0" w:afterAutospacing="0"/>
                              <w:textAlignment w:val="baseline"/>
                              <w:rPr>
                                <w:rFonts w:ascii="Arial" w:hAnsi="Arial" w:cs="Arial"/>
                              </w:rPr>
                            </w:pPr>
                            <w:r w:rsidRPr="00E02B06">
                              <w:rPr>
                                <w:rFonts w:ascii="Arial" w:hAnsi="Arial" w:cs="Arial"/>
                                <w:b/>
                                <w:bCs/>
                                <w:color w:val="000000" w:themeColor="text1"/>
                                <w:kern w:val="24"/>
                                <w:sz w:val="22"/>
                                <w:szCs w:val="22"/>
                              </w:rPr>
                              <w:t>Sheffield City Council</w:t>
                            </w:r>
                          </w:p>
                          <w:p w:rsidR="00CD2DF6" w:rsidRPr="00E02B06" w:rsidRDefault="00CD2DF6" w:rsidP="00824401">
                            <w:pPr>
                              <w:pStyle w:val="NormalWeb"/>
                              <w:spacing w:before="0" w:beforeAutospacing="0" w:after="0" w:afterAutospacing="0"/>
                              <w:textAlignment w:val="baseline"/>
                              <w:rPr>
                                <w:rFonts w:ascii="Arial" w:hAnsi="Arial" w:cs="Arial"/>
                              </w:rPr>
                            </w:pPr>
                            <w:r w:rsidRPr="00E02B06">
                              <w:rPr>
                                <w:rFonts w:ascii="Arial" w:hAnsi="Arial" w:cs="Arial"/>
                                <w:color w:val="000000" w:themeColor="text1"/>
                                <w:kern w:val="24"/>
                                <w:sz w:val="22"/>
                                <w:szCs w:val="22"/>
                              </w:rPr>
                              <w:t xml:space="preserve">35 responses </w:t>
                            </w:r>
                          </w:p>
                          <w:p w:rsidR="00CD2DF6" w:rsidRPr="00E02B06" w:rsidRDefault="00CD2DF6" w:rsidP="00824401">
                            <w:pPr>
                              <w:pStyle w:val="ListParagraph"/>
                              <w:numPr>
                                <w:ilvl w:val="0"/>
                                <w:numId w:val="62"/>
                              </w:numPr>
                              <w:textAlignment w:val="baseline"/>
                              <w:rPr>
                                <w:rFonts w:eastAsia="Times New Roman" w:cs="Arial"/>
                                <w:sz w:val="22"/>
                              </w:rPr>
                            </w:pPr>
                            <w:r w:rsidRPr="00E02B06">
                              <w:rPr>
                                <w:rFonts w:cs="Arial"/>
                                <w:i/>
                                <w:iCs/>
                                <w:color w:val="000000" w:themeColor="text1"/>
                                <w:kern w:val="24"/>
                                <w:sz w:val="22"/>
                              </w:rPr>
                              <w:t>Staff education</w:t>
                            </w:r>
                          </w:p>
                          <w:p w:rsidR="00CD2DF6" w:rsidRPr="00E02B06" w:rsidRDefault="00CD2DF6" w:rsidP="00824401">
                            <w:pPr>
                              <w:pStyle w:val="ListParagraph"/>
                              <w:numPr>
                                <w:ilvl w:val="0"/>
                                <w:numId w:val="62"/>
                              </w:numPr>
                              <w:textAlignment w:val="baseline"/>
                              <w:rPr>
                                <w:rFonts w:eastAsia="Times New Roman" w:cs="Arial"/>
                                <w:sz w:val="22"/>
                              </w:rPr>
                            </w:pPr>
                            <w:r w:rsidRPr="00E02B06">
                              <w:rPr>
                                <w:rFonts w:cs="Arial"/>
                                <w:i/>
                                <w:iCs/>
                                <w:color w:val="000000" w:themeColor="text1"/>
                                <w:kern w:val="24"/>
                                <w:sz w:val="22"/>
                              </w:rPr>
                              <w:t>Increasing staff/workforce</w:t>
                            </w:r>
                            <w:r w:rsidRPr="00E02B06">
                              <w:rPr>
                                <w:rFonts w:cs="Arial"/>
                                <w:color w:val="000000" w:themeColor="text1"/>
                                <w:kern w:val="24"/>
                                <w:sz w:val="22"/>
                              </w:rPr>
                              <w:t xml:space="preserve">, </w:t>
                            </w:r>
                          </w:p>
                          <w:p w:rsidR="00CD2DF6" w:rsidRPr="00E02B06" w:rsidRDefault="00CD2DF6" w:rsidP="00824401">
                            <w:pPr>
                              <w:pStyle w:val="ListParagraph"/>
                              <w:numPr>
                                <w:ilvl w:val="0"/>
                                <w:numId w:val="62"/>
                              </w:numPr>
                              <w:textAlignment w:val="baseline"/>
                              <w:rPr>
                                <w:rFonts w:eastAsia="Times New Roman" w:cs="Arial"/>
                                <w:sz w:val="22"/>
                              </w:rPr>
                            </w:pPr>
                            <w:r>
                              <w:rPr>
                                <w:rFonts w:cs="Arial"/>
                                <w:i/>
                                <w:iCs/>
                                <w:color w:val="000000" w:themeColor="text1"/>
                                <w:kern w:val="24"/>
                                <w:sz w:val="22"/>
                              </w:rPr>
                              <w:t>I</w:t>
                            </w:r>
                            <w:r w:rsidRPr="00E02B06">
                              <w:rPr>
                                <w:rFonts w:cs="Arial"/>
                                <w:i/>
                                <w:iCs/>
                                <w:color w:val="000000" w:themeColor="text1"/>
                                <w:kern w:val="24"/>
                                <w:sz w:val="22"/>
                              </w:rPr>
                              <w:t>mproving availability (open longer)</w:t>
                            </w:r>
                            <w:r w:rsidRPr="00E02B06">
                              <w:rPr>
                                <w:rFonts w:cs="Arial"/>
                                <w:color w:val="000000" w:themeColor="text1"/>
                                <w:kern w:val="24"/>
                                <w:sz w:val="22"/>
                              </w:rPr>
                              <w:t xml:space="preserve"> and </w:t>
                            </w:r>
                          </w:p>
                          <w:p w:rsidR="00CD2DF6" w:rsidRPr="00E02B06" w:rsidRDefault="00CD2DF6" w:rsidP="00824401">
                            <w:pPr>
                              <w:pStyle w:val="ListParagraph"/>
                              <w:numPr>
                                <w:ilvl w:val="0"/>
                                <w:numId w:val="62"/>
                              </w:numPr>
                              <w:textAlignment w:val="baseline"/>
                              <w:rPr>
                                <w:rFonts w:eastAsia="Times New Roman" w:cs="Arial"/>
                                <w:sz w:val="22"/>
                              </w:rPr>
                            </w:pPr>
                            <w:r w:rsidRPr="00E02B06">
                              <w:rPr>
                                <w:rFonts w:cs="Arial"/>
                                <w:i/>
                                <w:iCs/>
                                <w:color w:val="000000" w:themeColor="text1"/>
                                <w:kern w:val="24"/>
                                <w:sz w:val="22"/>
                              </w:rPr>
                              <w:t>Better pathways between services/ access to diagnostics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7" o:spid="_x0000_s1034" type="#_x0000_t202" style="position:absolute;left:0;text-align:left;margin-left:-21.3pt;margin-top:13pt;width:164.4pt;height:136.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" fillcolor="#eeece1" strokecolor="#948a54">
                <v:textbox>
                  <w:txbxContent>
                    <w:p w:rsidR="00CD2DF6" w:rsidRPr="00E02B06" w:rsidRDefault="00CD2DF6" w:rsidP="00824401">
                      <w:pPr>
                        <w:pStyle w:val="NormalWeb"/>
                        <w:spacing w:before="0" w:beforeAutospacing="0" w:after="0" w:afterAutospacing="0"/>
                        <w:textAlignment w:val="baseline"/>
                        <w:rPr>
                          <w:rFonts w:ascii="Arial" w:hAnsi="Arial" w:cs="Arial"/>
                        </w:rPr>
                      </w:pPr>
                      <w:r w:rsidRPr="00E02B06">
                        <w:rPr>
                          <w:rFonts w:ascii="Arial" w:hAnsi="Arial" w:cs="Arial"/>
                          <w:b/>
                          <w:bCs/>
                          <w:color w:val="000000" w:themeColor="text1"/>
                          <w:kern w:val="24"/>
                          <w:sz w:val="22"/>
                          <w:szCs w:val="22"/>
                        </w:rPr>
                        <w:t>Sheffield City Council</w:t>
                      </w:r>
                    </w:p>
                    <w:p w:rsidR="00CD2DF6" w:rsidRPr="00E02B06" w:rsidRDefault="00CD2DF6" w:rsidP="00824401">
                      <w:pPr>
                        <w:pStyle w:val="NormalWeb"/>
                        <w:spacing w:before="0" w:beforeAutospacing="0" w:after="0" w:afterAutospacing="0"/>
                        <w:textAlignment w:val="baseline"/>
                        <w:rPr>
                          <w:rFonts w:ascii="Arial" w:hAnsi="Arial" w:cs="Arial"/>
                        </w:rPr>
                      </w:pPr>
                      <w:r w:rsidRPr="00E02B06">
                        <w:rPr>
                          <w:rFonts w:ascii="Arial" w:hAnsi="Arial" w:cs="Arial"/>
                          <w:color w:val="000000" w:themeColor="text1"/>
                          <w:kern w:val="24"/>
                          <w:sz w:val="22"/>
                          <w:szCs w:val="22"/>
                        </w:rPr>
                        <w:t xml:space="preserve">35 responses </w:t>
                      </w:r>
                    </w:p>
                    <w:p w:rsidR="00CD2DF6" w:rsidRPr="00E02B06" w:rsidRDefault="00CD2DF6" w:rsidP="00824401">
                      <w:pPr>
                        <w:pStyle w:val="ListParagraph"/>
                        <w:numPr>
                          <w:ilvl w:val="0"/>
                          <w:numId w:val="62"/>
                        </w:numPr>
                        <w:textAlignment w:val="baseline"/>
                        <w:rPr>
                          <w:rFonts w:eastAsia="Times New Roman" w:cs="Arial"/>
                          <w:sz w:val="22"/>
                        </w:rPr>
                      </w:pPr>
                      <w:r w:rsidRPr="00E02B06">
                        <w:rPr>
                          <w:rFonts w:cs="Arial"/>
                          <w:i/>
                          <w:iCs/>
                          <w:color w:val="000000" w:themeColor="text1"/>
                          <w:kern w:val="24"/>
                          <w:sz w:val="22"/>
                        </w:rPr>
                        <w:t>Staff education</w:t>
                      </w:r>
                    </w:p>
                    <w:p w:rsidR="00CD2DF6" w:rsidRPr="00E02B06" w:rsidRDefault="00CD2DF6" w:rsidP="00824401">
                      <w:pPr>
                        <w:pStyle w:val="ListParagraph"/>
                        <w:numPr>
                          <w:ilvl w:val="0"/>
                          <w:numId w:val="62"/>
                        </w:numPr>
                        <w:textAlignment w:val="baseline"/>
                        <w:rPr>
                          <w:rFonts w:eastAsia="Times New Roman" w:cs="Arial"/>
                          <w:sz w:val="22"/>
                        </w:rPr>
                      </w:pPr>
                      <w:r w:rsidRPr="00E02B06">
                        <w:rPr>
                          <w:rFonts w:cs="Arial"/>
                          <w:i/>
                          <w:iCs/>
                          <w:color w:val="000000" w:themeColor="text1"/>
                          <w:kern w:val="24"/>
                          <w:sz w:val="22"/>
                        </w:rPr>
                        <w:t>Increasing staff/workforce</w:t>
                      </w:r>
                      <w:r w:rsidRPr="00E02B06">
                        <w:rPr>
                          <w:rFonts w:cs="Arial"/>
                          <w:color w:val="000000" w:themeColor="text1"/>
                          <w:kern w:val="24"/>
                          <w:sz w:val="22"/>
                        </w:rPr>
                        <w:t xml:space="preserve">, </w:t>
                      </w:r>
                    </w:p>
                    <w:p w:rsidR="00CD2DF6" w:rsidRPr="00E02B06" w:rsidRDefault="00CD2DF6" w:rsidP="00824401">
                      <w:pPr>
                        <w:pStyle w:val="ListParagraph"/>
                        <w:numPr>
                          <w:ilvl w:val="0"/>
                          <w:numId w:val="62"/>
                        </w:numPr>
                        <w:textAlignment w:val="baseline"/>
                        <w:rPr>
                          <w:rFonts w:eastAsia="Times New Roman" w:cs="Arial"/>
                          <w:sz w:val="22"/>
                        </w:rPr>
                      </w:pPr>
                      <w:r>
                        <w:rPr>
                          <w:rFonts w:cs="Arial"/>
                          <w:i/>
                          <w:iCs/>
                          <w:color w:val="000000" w:themeColor="text1"/>
                          <w:kern w:val="24"/>
                          <w:sz w:val="22"/>
                        </w:rPr>
                        <w:t>I</w:t>
                      </w:r>
                      <w:r w:rsidRPr="00E02B06">
                        <w:rPr>
                          <w:rFonts w:cs="Arial"/>
                          <w:i/>
                          <w:iCs/>
                          <w:color w:val="000000" w:themeColor="text1"/>
                          <w:kern w:val="24"/>
                          <w:sz w:val="22"/>
                        </w:rPr>
                        <w:t>mproving availability (open longer)</w:t>
                      </w:r>
                      <w:r w:rsidRPr="00E02B06">
                        <w:rPr>
                          <w:rFonts w:cs="Arial"/>
                          <w:color w:val="000000" w:themeColor="text1"/>
                          <w:kern w:val="24"/>
                          <w:sz w:val="22"/>
                        </w:rPr>
                        <w:t xml:space="preserve"> and </w:t>
                      </w:r>
                    </w:p>
                    <w:p w:rsidR="00CD2DF6" w:rsidRPr="00E02B06" w:rsidRDefault="00CD2DF6" w:rsidP="00824401">
                      <w:pPr>
                        <w:pStyle w:val="ListParagraph"/>
                        <w:numPr>
                          <w:ilvl w:val="0"/>
                          <w:numId w:val="62"/>
                        </w:numPr>
                        <w:textAlignment w:val="baseline"/>
                        <w:rPr>
                          <w:rFonts w:eastAsia="Times New Roman" w:cs="Arial"/>
                          <w:sz w:val="22"/>
                        </w:rPr>
                      </w:pPr>
                      <w:r w:rsidRPr="00E02B06">
                        <w:rPr>
                          <w:rFonts w:cs="Arial"/>
                          <w:i/>
                          <w:iCs/>
                          <w:color w:val="000000" w:themeColor="text1"/>
                          <w:kern w:val="24"/>
                          <w:sz w:val="22"/>
                        </w:rPr>
                        <w:t>Better pathways between services/ access to diagnostics</w:t>
                      </w:r>
                    </w:p>
                  </w:txbxContent>
                </v:textbox>
              </v:shape>
            </w:pict>
          </mc:Fallback>
        </mc:AlternateContent>
      </w:r>
    </w:p>
    <w:p w:rsidR="00824401" w:rsidRDefault="00824401" w:rsidP="00824401">
      <w:pPr>
        <w:jc w:val="center"/>
        <w:rPr>
          <w:rFonts w:cs="Arial"/>
          <w:b/>
          <w:bCs/>
          <w:szCs w:val="24"/>
        </w:rPr>
      </w:pPr>
    </w:p>
    <w:p w:rsidR="00824401" w:rsidRDefault="00824401" w:rsidP="00824401">
      <w:pPr>
        <w:jc w:val="center"/>
        <w:rPr>
          <w:rFonts w:cs="Arial"/>
          <w:b/>
          <w:bCs/>
          <w:szCs w:val="24"/>
        </w:rPr>
      </w:pPr>
    </w:p>
    <w:p w:rsidR="00824401" w:rsidRDefault="00824401" w:rsidP="00824401">
      <w:pPr>
        <w:jc w:val="center"/>
        <w:rPr>
          <w:rFonts w:cs="Arial"/>
          <w:b/>
          <w:bCs/>
          <w:szCs w:val="24"/>
        </w:rPr>
      </w:pPr>
    </w:p>
    <w:p w:rsidR="00824401" w:rsidRDefault="00824401" w:rsidP="00824401">
      <w:pPr>
        <w:jc w:val="center"/>
        <w:rPr>
          <w:rFonts w:cs="Arial"/>
          <w:b/>
          <w:bCs/>
          <w:szCs w:val="24"/>
        </w:rPr>
      </w:pPr>
    </w:p>
    <w:p w:rsidR="00824401" w:rsidRDefault="00824401" w:rsidP="00824401"/>
    <w:p w:rsidR="00824401" w:rsidRDefault="00824401" w:rsidP="00824401"/>
    <w:p w:rsidR="00824401" w:rsidRDefault="00824401" w:rsidP="00824401"/>
    <w:p w:rsidR="00824401" w:rsidRDefault="00824401" w:rsidP="00824401"/>
    <w:p w:rsidR="00824401" w:rsidRDefault="00824401" w:rsidP="00824401"/>
    <w:p w:rsidR="00824401" w:rsidRDefault="00824401" w:rsidP="00824401"/>
    <w:p w:rsidR="00824401" w:rsidRDefault="00824401" w:rsidP="00824401"/>
    <w:p w:rsidR="00824401" w:rsidRDefault="00824401" w:rsidP="00824401"/>
    <w:p w:rsidR="00824401" w:rsidRDefault="00824401" w:rsidP="00824401">
      <w:r>
        <w:t>The top 4 themes across all questions are:</w:t>
      </w:r>
    </w:p>
    <w:p w:rsidR="00D87219" w:rsidRDefault="00D87219" w:rsidP="008244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24401" w:rsidTr="00FA4AAB">
        <w:tc>
          <w:tcPr>
            <w:tcW w:w="4621" w:type="dxa"/>
            <w:shd w:val="clear" w:color="auto" w:fill="auto"/>
          </w:tcPr>
          <w:p w:rsidR="00824401" w:rsidRPr="002C053A" w:rsidRDefault="00824401" w:rsidP="00FA4AAB">
            <w:pPr>
              <w:rPr>
                <w:b/>
              </w:rPr>
            </w:pPr>
            <w:r w:rsidRPr="002C053A">
              <w:rPr>
                <w:b/>
              </w:rPr>
              <w:t>Theme</w:t>
            </w:r>
          </w:p>
        </w:tc>
        <w:tc>
          <w:tcPr>
            <w:tcW w:w="4621" w:type="dxa"/>
            <w:shd w:val="clear" w:color="auto" w:fill="auto"/>
          </w:tcPr>
          <w:p w:rsidR="00824401" w:rsidRPr="002C053A" w:rsidRDefault="00824401" w:rsidP="00FA4AAB">
            <w:pPr>
              <w:rPr>
                <w:b/>
              </w:rPr>
            </w:pPr>
            <w:r w:rsidRPr="002C053A">
              <w:rPr>
                <w:b/>
              </w:rPr>
              <w:t>Instances</w:t>
            </w:r>
          </w:p>
        </w:tc>
      </w:tr>
      <w:tr w:rsidR="00824401" w:rsidTr="00FA4AAB">
        <w:tc>
          <w:tcPr>
            <w:tcW w:w="4621" w:type="dxa"/>
            <w:shd w:val="clear" w:color="auto" w:fill="auto"/>
          </w:tcPr>
          <w:p w:rsidR="00824401" w:rsidRDefault="00824401" w:rsidP="00FA4AAB">
            <w:r>
              <w:t>Better pathways between services/ access to diagnostics</w:t>
            </w:r>
          </w:p>
        </w:tc>
        <w:tc>
          <w:tcPr>
            <w:tcW w:w="4621" w:type="dxa"/>
            <w:shd w:val="clear" w:color="auto" w:fill="auto"/>
          </w:tcPr>
          <w:p w:rsidR="00824401" w:rsidRDefault="00824401" w:rsidP="00FA4AAB">
            <w:r>
              <w:t>77</w:t>
            </w:r>
          </w:p>
        </w:tc>
      </w:tr>
      <w:tr w:rsidR="00824401" w:rsidTr="00FA4AAB">
        <w:tc>
          <w:tcPr>
            <w:tcW w:w="4621" w:type="dxa"/>
            <w:shd w:val="clear" w:color="auto" w:fill="auto"/>
          </w:tcPr>
          <w:p w:rsidR="00824401" w:rsidRDefault="00824401" w:rsidP="00FA4AAB">
            <w:r>
              <w:t>Improve Patient Education</w:t>
            </w:r>
          </w:p>
        </w:tc>
        <w:tc>
          <w:tcPr>
            <w:tcW w:w="4621" w:type="dxa"/>
            <w:shd w:val="clear" w:color="auto" w:fill="auto"/>
          </w:tcPr>
          <w:p w:rsidR="00824401" w:rsidRDefault="00824401" w:rsidP="00FA4AAB">
            <w:r>
              <w:t>69</w:t>
            </w:r>
          </w:p>
        </w:tc>
      </w:tr>
      <w:tr w:rsidR="00824401" w:rsidTr="00FA4AAB">
        <w:tc>
          <w:tcPr>
            <w:tcW w:w="4621" w:type="dxa"/>
            <w:shd w:val="clear" w:color="auto" w:fill="auto"/>
          </w:tcPr>
          <w:p w:rsidR="00824401" w:rsidRDefault="00824401" w:rsidP="00FA4AAB">
            <w:r>
              <w:t>Staff Education</w:t>
            </w:r>
          </w:p>
        </w:tc>
        <w:tc>
          <w:tcPr>
            <w:tcW w:w="4621" w:type="dxa"/>
            <w:shd w:val="clear" w:color="auto" w:fill="auto"/>
          </w:tcPr>
          <w:p w:rsidR="00824401" w:rsidRDefault="00824401" w:rsidP="00FA4AAB">
            <w:r>
              <w:t>69</w:t>
            </w:r>
          </w:p>
        </w:tc>
      </w:tr>
      <w:tr w:rsidR="00824401" w:rsidTr="00FA4AAB">
        <w:tc>
          <w:tcPr>
            <w:tcW w:w="4621" w:type="dxa"/>
            <w:shd w:val="clear" w:color="auto" w:fill="auto"/>
          </w:tcPr>
          <w:p w:rsidR="00824401" w:rsidRDefault="00824401" w:rsidP="00FA4AAB">
            <w:r>
              <w:t>Improve Mental Health Services</w:t>
            </w:r>
          </w:p>
        </w:tc>
        <w:tc>
          <w:tcPr>
            <w:tcW w:w="4621" w:type="dxa"/>
            <w:shd w:val="clear" w:color="auto" w:fill="auto"/>
          </w:tcPr>
          <w:p w:rsidR="00824401" w:rsidRDefault="00824401" w:rsidP="00FA4AAB">
            <w:r>
              <w:t>68</w:t>
            </w:r>
          </w:p>
        </w:tc>
      </w:tr>
    </w:tbl>
    <w:p w:rsidR="00824401" w:rsidRDefault="00824401" w:rsidP="00824401"/>
    <w:p w:rsidR="00D87219" w:rsidRDefault="00D87219" w:rsidP="00824401">
      <w:pPr>
        <w:rPr>
          <w:b/>
        </w:rPr>
      </w:pPr>
    </w:p>
    <w:p w:rsidR="00824401" w:rsidRDefault="00824401" w:rsidP="00824401">
      <w:pPr>
        <w:rPr>
          <w:b/>
        </w:rPr>
      </w:pPr>
      <w:r w:rsidRPr="00FB67CB">
        <w:rPr>
          <w:b/>
        </w:rPr>
        <w:t>Top 3 Themes by Question</w:t>
      </w:r>
    </w:p>
    <w:p w:rsidR="00D41134" w:rsidRPr="00FB67CB" w:rsidRDefault="00D41134" w:rsidP="00824401">
      <w:pPr>
        <w:rPr>
          <w:b/>
        </w:rPr>
      </w:pPr>
    </w:p>
    <w:p w:rsidR="00824401" w:rsidRDefault="00824401" w:rsidP="00824401">
      <w:r>
        <w:t xml:space="preserve">This looks across the groups of organisations (GP Practices, Care Homes &amp; Charities, GP Collaborative &amp; PCS, Sheffield City Council and SCH, WIC &amp; A&amp;E), and identifies the top 3 or 4 themes for each question. </w:t>
      </w:r>
    </w:p>
    <w:p w:rsidR="00824401" w:rsidRDefault="00824401" w:rsidP="00824401"/>
    <w:p w:rsidR="00824401" w:rsidRDefault="00824401" w:rsidP="00824401"/>
    <w:p w:rsidR="00824401" w:rsidRPr="00220FD3" w:rsidRDefault="00824401" w:rsidP="00824401"/>
    <w:p w:rsidR="00824401" w:rsidRDefault="00824401" w:rsidP="00824401">
      <w:pPr>
        <w:numPr>
          <w:ilvl w:val="0"/>
          <w:numId w:val="49"/>
        </w:numPr>
        <w:spacing w:line="276" w:lineRule="auto"/>
        <w:rPr>
          <w:b/>
        </w:rPr>
      </w:pPr>
      <w:r w:rsidRPr="004F6975">
        <w:rPr>
          <w:b/>
        </w:rPr>
        <w:t xml:space="preserve">Are </w:t>
      </w:r>
      <w:r>
        <w:rPr>
          <w:b/>
        </w:rPr>
        <w:t>there any other problems that you faced that are not mentioned above?</w:t>
      </w:r>
    </w:p>
    <w:p w:rsidR="00824401" w:rsidRDefault="00824401" w:rsidP="00824401">
      <w:pPr>
        <w:ind w:left="720"/>
      </w:pPr>
      <w:r>
        <w:t>This refers to the previous question “Please indicate on a scale of 0 – 5 how you feel about the following”, which included a list of statements about working within Urgent Care. It asked people to score their confidence levels for those statements.</w:t>
      </w:r>
    </w:p>
    <w:p w:rsidR="00824401" w:rsidRPr="00E053EC" w:rsidRDefault="00824401" w:rsidP="00824401">
      <w:pPr>
        <w:ind w:left="720"/>
      </w:pPr>
      <w:r w:rsidRPr="0098159B">
        <w:t>In total, 156 people across the organisation groups submitted a response to this question.</w:t>
      </w:r>
      <w:r>
        <w:t xml:space="preserve"> 69 of those answered to say that they have not faced any other problems. Of the 87 responses that contained text:</w:t>
      </w:r>
    </w:p>
    <w:p w:rsidR="00824401" w:rsidRDefault="00824401" w:rsidP="00824401">
      <w:pPr>
        <w:numPr>
          <w:ilvl w:val="0"/>
          <w:numId w:val="50"/>
        </w:numPr>
        <w:spacing w:after="200" w:line="276" w:lineRule="auto"/>
      </w:pPr>
      <w:r>
        <w:t xml:space="preserve">29 answers indicated that additional problems faced are around </w:t>
      </w:r>
      <w:r>
        <w:rPr>
          <w:i/>
        </w:rPr>
        <w:t>P</w:t>
      </w:r>
      <w:r w:rsidRPr="004F6975">
        <w:rPr>
          <w:i/>
        </w:rPr>
        <w:t xml:space="preserve">athways </w:t>
      </w:r>
      <w:r>
        <w:rPr>
          <w:i/>
        </w:rPr>
        <w:t>B</w:t>
      </w:r>
      <w:r w:rsidRPr="004F6975">
        <w:rPr>
          <w:i/>
        </w:rPr>
        <w:t xml:space="preserve">etween </w:t>
      </w:r>
      <w:r>
        <w:rPr>
          <w:i/>
        </w:rPr>
        <w:t>S</w:t>
      </w:r>
      <w:r w:rsidRPr="004F6975">
        <w:rPr>
          <w:i/>
        </w:rPr>
        <w:t xml:space="preserve">ervices/ </w:t>
      </w:r>
      <w:r>
        <w:rPr>
          <w:i/>
        </w:rPr>
        <w:t>A</w:t>
      </w:r>
      <w:r w:rsidRPr="004F6975">
        <w:rPr>
          <w:i/>
        </w:rPr>
        <w:t xml:space="preserve">ccess to </w:t>
      </w:r>
      <w:r>
        <w:rPr>
          <w:i/>
        </w:rPr>
        <w:t>D</w:t>
      </w:r>
      <w:r w:rsidRPr="004F6975">
        <w:rPr>
          <w:i/>
        </w:rPr>
        <w:t>iagnostics</w:t>
      </w:r>
      <w:r>
        <w:t>.</w:t>
      </w:r>
    </w:p>
    <w:p w:rsidR="00824401" w:rsidRDefault="00824401" w:rsidP="00824401">
      <w:pPr>
        <w:numPr>
          <w:ilvl w:val="0"/>
          <w:numId w:val="50"/>
        </w:numPr>
        <w:spacing w:after="200" w:line="276" w:lineRule="auto"/>
      </w:pPr>
      <w:r>
        <w:t xml:space="preserve">16 answers suggested that </w:t>
      </w:r>
      <w:r>
        <w:rPr>
          <w:i/>
        </w:rPr>
        <w:t>Staff Education</w:t>
      </w:r>
      <w:r>
        <w:rPr>
          <w:b/>
          <w:i/>
        </w:rPr>
        <w:t xml:space="preserve"> </w:t>
      </w:r>
      <w:r>
        <w:t>is a problem.</w:t>
      </w:r>
    </w:p>
    <w:p w:rsidR="00824401" w:rsidRDefault="00824401" w:rsidP="00824401">
      <w:pPr>
        <w:numPr>
          <w:ilvl w:val="0"/>
          <w:numId w:val="50"/>
        </w:numPr>
        <w:spacing w:after="200" w:line="276" w:lineRule="auto"/>
      </w:pPr>
      <w:r>
        <w:rPr>
          <w:i/>
        </w:rPr>
        <w:t>Patient Education</w:t>
      </w:r>
      <w:r>
        <w:t xml:space="preserve"> was the third most common theme, with 10 answers suggesting this was a problem.</w:t>
      </w:r>
    </w:p>
    <w:p w:rsidR="00824401" w:rsidRDefault="00824401" w:rsidP="00824401">
      <w:pPr>
        <w:ind w:left="1080"/>
      </w:pPr>
    </w:p>
    <w:p w:rsidR="00824401" w:rsidRDefault="00824401" w:rsidP="00824401">
      <w:pPr>
        <w:numPr>
          <w:ilvl w:val="0"/>
          <w:numId w:val="49"/>
        </w:numPr>
        <w:spacing w:line="276" w:lineRule="auto"/>
        <w:rPr>
          <w:b/>
        </w:rPr>
      </w:pPr>
      <w:r>
        <w:rPr>
          <w:b/>
        </w:rPr>
        <w:t>If you have indicated that you are not confident with any of the areas above, please provide a reason why.</w:t>
      </w:r>
    </w:p>
    <w:p w:rsidR="00824401" w:rsidRPr="00440B98" w:rsidRDefault="00824401" w:rsidP="00824401">
      <w:pPr>
        <w:ind w:left="720"/>
      </w:pPr>
      <w:r>
        <w:t>142 responders answered this question. 27 of those answered “No” or “N/A”. Of the remaining 115:</w:t>
      </w:r>
    </w:p>
    <w:p w:rsidR="00824401" w:rsidRDefault="00824401" w:rsidP="00824401">
      <w:pPr>
        <w:numPr>
          <w:ilvl w:val="0"/>
          <w:numId w:val="51"/>
        </w:numPr>
        <w:spacing w:after="200" w:line="276" w:lineRule="auto"/>
      </w:pPr>
      <w:r>
        <w:t xml:space="preserve">31 responses to this question identified </w:t>
      </w:r>
      <w:r>
        <w:rPr>
          <w:i/>
        </w:rPr>
        <w:t>Mental Health Services</w:t>
      </w:r>
      <w:r>
        <w:t>.</w:t>
      </w:r>
    </w:p>
    <w:p w:rsidR="00824401" w:rsidRDefault="00824401" w:rsidP="00824401">
      <w:pPr>
        <w:numPr>
          <w:ilvl w:val="0"/>
          <w:numId w:val="51"/>
        </w:numPr>
        <w:spacing w:after="200" w:line="276" w:lineRule="auto"/>
      </w:pPr>
      <w:r>
        <w:rPr>
          <w:i/>
        </w:rPr>
        <w:t>Staff Education</w:t>
      </w:r>
      <w:r>
        <w:t xml:space="preserve"> contributed to 25 responses.</w:t>
      </w:r>
    </w:p>
    <w:p w:rsidR="00824401" w:rsidRDefault="00824401" w:rsidP="00824401">
      <w:pPr>
        <w:numPr>
          <w:ilvl w:val="0"/>
          <w:numId w:val="51"/>
        </w:numPr>
        <w:spacing w:line="276" w:lineRule="auto"/>
      </w:pPr>
      <w:r w:rsidRPr="00FE128F">
        <w:rPr>
          <w:i/>
        </w:rPr>
        <w:t>Patient Education</w:t>
      </w:r>
      <w:r>
        <w:t xml:space="preserve"> and </w:t>
      </w:r>
      <w:r w:rsidRPr="00FE128F">
        <w:rPr>
          <w:i/>
        </w:rPr>
        <w:t>Lists of Services</w:t>
      </w:r>
      <w:r>
        <w:t xml:space="preserve"> had 19 and 18 responses respectively.</w:t>
      </w:r>
    </w:p>
    <w:p w:rsidR="00824401" w:rsidRDefault="00824401" w:rsidP="00824401"/>
    <w:p w:rsidR="00824401" w:rsidRDefault="00824401" w:rsidP="00824401">
      <w:pPr>
        <w:numPr>
          <w:ilvl w:val="0"/>
          <w:numId w:val="49"/>
        </w:numPr>
        <w:spacing w:line="276" w:lineRule="auto"/>
        <w:rPr>
          <w:b/>
        </w:rPr>
      </w:pPr>
      <w:r w:rsidRPr="00385A59">
        <w:rPr>
          <w:b/>
        </w:rPr>
        <w:t>If the problems you highlighted were addressed, or things were improved, what would most allow you to provide optimal care?</w:t>
      </w:r>
    </w:p>
    <w:p w:rsidR="00824401" w:rsidRPr="00385A59" w:rsidRDefault="00824401" w:rsidP="00824401">
      <w:pPr>
        <w:ind w:left="720"/>
      </w:pPr>
      <w:r>
        <w:t>137 responses were received to this question, 21 stated “No” or “N/A”, and the themes identified were spread relatively evenly across the remaining 116 responses:</w:t>
      </w:r>
    </w:p>
    <w:p w:rsidR="00824401" w:rsidRDefault="00824401" w:rsidP="00824401">
      <w:pPr>
        <w:numPr>
          <w:ilvl w:val="0"/>
          <w:numId w:val="52"/>
        </w:numPr>
        <w:spacing w:after="200" w:line="276" w:lineRule="auto"/>
      </w:pPr>
      <w:r>
        <w:t xml:space="preserve">The theme of </w:t>
      </w:r>
      <w:r>
        <w:rPr>
          <w:i/>
        </w:rPr>
        <w:t>Staff Education</w:t>
      </w:r>
      <w:r>
        <w:t xml:space="preserve"> was highlighted in 15 responses to this question.</w:t>
      </w:r>
    </w:p>
    <w:p w:rsidR="00824401" w:rsidRDefault="00824401" w:rsidP="00824401">
      <w:pPr>
        <w:numPr>
          <w:ilvl w:val="0"/>
          <w:numId w:val="52"/>
        </w:numPr>
        <w:spacing w:after="200" w:line="276" w:lineRule="auto"/>
      </w:pPr>
      <w:r>
        <w:rPr>
          <w:i/>
        </w:rPr>
        <w:t>Increasing staff/workforce</w:t>
      </w:r>
      <w:r>
        <w:t xml:space="preserve"> was mentioned by 14</w:t>
      </w:r>
    </w:p>
    <w:p w:rsidR="00824401" w:rsidRDefault="00824401" w:rsidP="00824401">
      <w:pPr>
        <w:numPr>
          <w:ilvl w:val="0"/>
          <w:numId w:val="52"/>
        </w:numPr>
        <w:spacing w:after="200" w:line="276" w:lineRule="auto"/>
      </w:pPr>
      <w:r>
        <w:t xml:space="preserve">Both </w:t>
      </w:r>
      <w:r>
        <w:rPr>
          <w:i/>
        </w:rPr>
        <w:t xml:space="preserve">Increasing funding </w:t>
      </w:r>
      <w:r>
        <w:t xml:space="preserve">and </w:t>
      </w:r>
      <w:r>
        <w:rPr>
          <w:i/>
        </w:rPr>
        <w:t>Better pathways between services/ access to diagnostics</w:t>
      </w:r>
      <w:r>
        <w:t xml:space="preserve"> were highlighted in 13 responses</w:t>
      </w:r>
    </w:p>
    <w:p w:rsidR="00824401" w:rsidRDefault="00824401" w:rsidP="00824401">
      <w:pPr>
        <w:numPr>
          <w:ilvl w:val="0"/>
          <w:numId w:val="52"/>
        </w:numPr>
        <w:spacing w:after="200" w:line="276" w:lineRule="auto"/>
      </w:pPr>
      <w:r>
        <w:rPr>
          <w:i/>
        </w:rPr>
        <w:t>Improving Mental Health Services</w:t>
      </w:r>
      <w:r>
        <w:t xml:space="preserve"> appeared in 12</w:t>
      </w:r>
    </w:p>
    <w:p w:rsidR="00824401" w:rsidRPr="00385A59" w:rsidRDefault="00824401" w:rsidP="00824401">
      <w:pPr>
        <w:ind w:left="1440"/>
      </w:pPr>
    </w:p>
    <w:p w:rsidR="00824401" w:rsidRDefault="00824401" w:rsidP="00824401">
      <w:pPr>
        <w:numPr>
          <w:ilvl w:val="0"/>
          <w:numId w:val="49"/>
        </w:numPr>
        <w:spacing w:line="276" w:lineRule="auto"/>
        <w:rPr>
          <w:b/>
        </w:rPr>
      </w:pPr>
      <w:r>
        <w:rPr>
          <w:b/>
        </w:rPr>
        <w:t>If you were the boss of the NHS in Sheffield, what one thing would you do to improve urgent care services in the city</w:t>
      </w:r>
      <w:r w:rsidRPr="00385A59">
        <w:rPr>
          <w:b/>
        </w:rPr>
        <w:t>?</w:t>
      </w:r>
    </w:p>
    <w:p w:rsidR="00824401" w:rsidRPr="008048BC" w:rsidRDefault="00824401" w:rsidP="00824401">
      <w:pPr>
        <w:ind w:left="720"/>
      </w:pPr>
      <w:r>
        <w:t xml:space="preserve">Of the set of free text questions in the staff survey, this question about being the boss of the NHS in Sheffield received the most responses, with 192 responders providing an answer. 4 of those were null answers. There were common themes (see below) through many of the questions, but there were also suggestions to </w:t>
      </w:r>
      <w:r>
        <w:lastRenderedPageBreak/>
        <w:t xml:space="preserve">abandon </w:t>
      </w:r>
      <w:r w:rsidR="00584E45">
        <w:t>NHS</w:t>
      </w:r>
      <w:r>
        <w:t>111, charge patients if they are under the influence of drinks/drugs, improving IT infrastructure and many more.</w:t>
      </w:r>
    </w:p>
    <w:p w:rsidR="00824401" w:rsidRDefault="00824401" w:rsidP="00824401">
      <w:pPr>
        <w:numPr>
          <w:ilvl w:val="0"/>
          <w:numId w:val="53"/>
        </w:numPr>
        <w:spacing w:after="200" w:line="276" w:lineRule="auto"/>
      </w:pPr>
      <w:r>
        <w:t xml:space="preserve">The theme of </w:t>
      </w:r>
      <w:r>
        <w:rPr>
          <w:i/>
        </w:rPr>
        <w:t>Improving Patient Education</w:t>
      </w:r>
      <w:r>
        <w:t xml:space="preserve"> was the most commonly mentioned for this response, with 33 of respondents stating that they would address this.</w:t>
      </w:r>
    </w:p>
    <w:p w:rsidR="00824401" w:rsidRDefault="00824401" w:rsidP="00824401">
      <w:pPr>
        <w:numPr>
          <w:ilvl w:val="0"/>
          <w:numId w:val="53"/>
        </w:numPr>
        <w:spacing w:after="200" w:line="276" w:lineRule="auto"/>
      </w:pPr>
      <w:r>
        <w:rPr>
          <w:i/>
        </w:rPr>
        <w:t xml:space="preserve">Increasing staff/workforce </w:t>
      </w:r>
      <w:r>
        <w:t>also featured regularly in the answers, with 26 respondents.</w:t>
      </w:r>
    </w:p>
    <w:p w:rsidR="00824401" w:rsidRDefault="00824401" w:rsidP="00824401">
      <w:pPr>
        <w:numPr>
          <w:ilvl w:val="0"/>
          <w:numId w:val="53"/>
        </w:numPr>
        <w:spacing w:after="200" w:line="276" w:lineRule="auto"/>
      </w:pPr>
      <w:r>
        <w:rPr>
          <w:i/>
        </w:rPr>
        <w:t xml:space="preserve">Improving GP Appointments </w:t>
      </w:r>
      <w:r>
        <w:t xml:space="preserve">and </w:t>
      </w:r>
      <w:r>
        <w:rPr>
          <w:i/>
        </w:rPr>
        <w:t>Comms and Engagement</w:t>
      </w:r>
      <w:r>
        <w:t xml:space="preserve"> were also highlighted in the responses to this question, with 21 and 20 of answers including these themes.</w:t>
      </w:r>
    </w:p>
    <w:p w:rsidR="00824401" w:rsidRDefault="00824401" w:rsidP="00824401">
      <w:pPr>
        <w:ind w:left="720"/>
        <w:rPr>
          <w:b/>
        </w:rPr>
      </w:pPr>
    </w:p>
    <w:p w:rsidR="00824401" w:rsidRPr="0098159B" w:rsidRDefault="00824401" w:rsidP="00824401">
      <w:pPr>
        <w:ind w:left="720"/>
      </w:pPr>
      <w:r>
        <w:rPr>
          <w:b/>
        </w:rPr>
        <w:t xml:space="preserve">Note: </w:t>
      </w:r>
      <w:r w:rsidRPr="0098159B">
        <w:t>When analysi</w:t>
      </w:r>
      <w:r>
        <w:t>ng the public survey response to the question “If you were the boss of the NHS in Sheffield, what one thing would you do to improve urgent care services in the city?” the most common theme identified was “</w:t>
      </w:r>
      <w:r>
        <w:rPr>
          <w:i/>
        </w:rPr>
        <w:t>Improving Access”</w:t>
      </w:r>
      <w:r>
        <w:t>. It is important to note that this theme was separated into “</w:t>
      </w:r>
      <w:r>
        <w:rPr>
          <w:i/>
        </w:rPr>
        <w:t xml:space="preserve">Improve GP Appointments”, “Improve Waiting Times” </w:t>
      </w:r>
      <w:r>
        <w:t>and “</w:t>
      </w:r>
      <w:r>
        <w:rPr>
          <w:i/>
        </w:rPr>
        <w:t>Improve availability (open longer)”</w:t>
      </w:r>
      <w:r>
        <w:t xml:space="preserve"> when the analysis of the staff survey was undertaken. If these three themes were taken together, then “</w:t>
      </w:r>
      <w:r>
        <w:rPr>
          <w:i/>
        </w:rPr>
        <w:t>Improving Access”</w:t>
      </w:r>
      <w:r>
        <w:t xml:space="preserve"> would also be the most common theme in the staff survey.</w:t>
      </w:r>
    </w:p>
    <w:p w:rsidR="00824401" w:rsidRPr="00F06E56" w:rsidRDefault="00824401" w:rsidP="00824401"/>
    <w:p w:rsidR="00D87219" w:rsidRDefault="00D87219" w:rsidP="00824401">
      <w:pPr>
        <w:rPr>
          <w:b/>
        </w:rPr>
      </w:pPr>
    </w:p>
    <w:p w:rsidR="00824401" w:rsidRPr="00FB67CB" w:rsidRDefault="00824401" w:rsidP="00824401">
      <w:pPr>
        <w:rPr>
          <w:b/>
        </w:rPr>
      </w:pPr>
      <w:r w:rsidRPr="00FB67CB">
        <w:rPr>
          <w:b/>
        </w:rPr>
        <w:t>Top Themes by Organisation</w:t>
      </w:r>
    </w:p>
    <w:p w:rsidR="00D41134" w:rsidRPr="00FB67CB" w:rsidRDefault="00D41134" w:rsidP="00824401">
      <w:pPr>
        <w:rPr>
          <w:b/>
          <w:u w:val="single"/>
        </w:rPr>
      </w:pPr>
    </w:p>
    <w:p w:rsidR="00824401" w:rsidRDefault="00824401" w:rsidP="00824401">
      <w:r w:rsidRPr="00B75FB3">
        <w:t xml:space="preserve">The </w:t>
      </w:r>
      <w:r>
        <w:t>organisations were divided into the following groups for the purposes of this analysis:</w:t>
      </w:r>
    </w:p>
    <w:p w:rsidR="00824401" w:rsidRDefault="00824401" w:rsidP="00824401">
      <w:pPr>
        <w:numPr>
          <w:ilvl w:val="0"/>
          <w:numId w:val="49"/>
        </w:numPr>
        <w:spacing w:line="276" w:lineRule="auto"/>
      </w:pPr>
      <w:r>
        <w:t>Care Homes and Charities</w:t>
      </w:r>
    </w:p>
    <w:p w:rsidR="00824401" w:rsidRDefault="00824401" w:rsidP="00824401">
      <w:pPr>
        <w:numPr>
          <w:ilvl w:val="0"/>
          <w:numId w:val="49"/>
        </w:numPr>
        <w:spacing w:line="276" w:lineRule="auto"/>
      </w:pPr>
      <w:r>
        <w:t>GP Practices</w:t>
      </w:r>
    </w:p>
    <w:p w:rsidR="00824401" w:rsidRDefault="00824401" w:rsidP="00824401">
      <w:pPr>
        <w:numPr>
          <w:ilvl w:val="0"/>
          <w:numId w:val="49"/>
        </w:numPr>
        <w:spacing w:line="276" w:lineRule="auto"/>
      </w:pPr>
      <w:r>
        <w:t>GP Collaborative and PCS</w:t>
      </w:r>
    </w:p>
    <w:p w:rsidR="00824401" w:rsidRDefault="00824401" w:rsidP="00824401">
      <w:pPr>
        <w:numPr>
          <w:ilvl w:val="0"/>
          <w:numId w:val="49"/>
        </w:numPr>
        <w:spacing w:line="276" w:lineRule="auto"/>
      </w:pPr>
      <w:r>
        <w:t>Sheffield City Council</w:t>
      </w:r>
    </w:p>
    <w:p w:rsidR="00824401" w:rsidRDefault="00824401" w:rsidP="00824401">
      <w:pPr>
        <w:numPr>
          <w:ilvl w:val="0"/>
          <w:numId w:val="49"/>
        </w:numPr>
        <w:spacing w:after="200" w:line="276" w:lineRule="auto"/>
      </w:pPr>
      <w:r>
        <w:t>SCH, WIC and A&amp;E</w:t>
      </w:r>
    </w:p>
    <w:p w:rsidR="00824401" w:rsidRDefault="00824401" w:rsidP="00824401"/>
    <w:p w:rsidR="00824401" w:rsidRDefault="00824401" w:rsidP="00824401">
      <w:pPr>
        <w:rPr>
          <w:b/>
        </w:rPr>
      </w:pPr>
      <w:r>
        <w:rPr>
          <w:b/>
        </w:rPr>
        <w:t>Care Homes and Charities</w:t>
      </w:r>
    </w:p>
    <w:p w:rsidR="00824401" w:rsidRDefault="00824401" w:rsidP="00824401">
      <w:r w:rsidRPr="00AA5D9E">
        <w:t>16</w:t>
      </w:r>
      <w:r>
        <w:t xml:space="preserve"> respondents were in this group. The top themes across all questions mentioned by staff are:</w:t>
      </w:r>
    </w:p>
    <w:p w:rsidR="00824401" w:rsidRDefault="00824401" w:rsidP="00824401">
      <w:pPr>
        <w:numPr>
          <w:ilvl w:val="0"/>
          <w:numId w:val="54"/>
        </w:numPr>
        <w:spacing w:after="200" w:line="276" w:lineRule="auto"/>
      </w:pPr>
      <w:r>
        <w:rPr>
          <w:i/>
        </w:rPr>
        <w:t>Staff Education</w:t>
      </w:r>
      <w:r>
        <w:t xml:space="preserve"> (10 respondents)</w:t>
      </w:r>
    </w:p>
    <w:p w:rsidR="00824401" w:rsidRDefault="00824401" w:rsidP="00824401">
      <w:pPr>
        <w:numPr>
          <w:ilvl w:val="0"/>
          <w:numId w:val="54"/>
        </w:numPr>
        <w:spacing w:after="200" w:line="276" w:lineRule="auto"/>
      </w:pPr>
      <w:r>
        <w:rPr>
          <w:i/>
        </w:rPr>
        <w:t xml:space="preserve">Increasing staff/workforce, Increasing funding, Improving waiting times, Improving Mental Health services </w:t>
      </w:r>
      <w:r w:rsidRPr="00B75FB3">
        <w:t>and</w:t>
      </w:r>
      <w:r>
        <w:rPr>
          <w:i/>
        </w:rPr>
        <w:t xml:space="preserve"> Better Pathways between services/ access to diagnostics </w:t>
      </w:r>
      <w:r>
        <w:t>all featured in 4 responses (25%)</w:t>
      </w:r>
    </w:p>
    <w:p w:rsidR="00824401" w:rsidRDefault="00824401" w:rsidP="00824401">
      <w:pPr>
        <w:rPr>
          <w:i/>
        </w:rPr>
      </w:pPr>
    </w:p>
    <w:p w:rsidR="00824401" w:rsidRDefault="00824401" w:rsidP="00824401">
      <w:pPr>
        <w:rPr>
          <w:b/>
        </w:rPr>
      </w:pPr>
      <w:r>
        <w:rPr>
          <w:b/>
        </w:rPr>
        <w:t>GP Practices</w:t>
      </w:r>
    </w:p>
    <w:p w:rsidR="00824401" w:rsidRPr="00935586" w:rsidRDefault="00824401" w:rsidP="00824401">
      <w:r>
        <w:t xml:space="preserve">There were </w:t>
      </w:r>
      <w:r w:rsidRPr="00AA5D9E">
        <w:t>130</w:t>
      </w:r>
      <w:r>
        <w:t xml:space="preserve"> responses from GP Practice Staff (clinical and clerical).</w:t>
      </w:r>
    </w:p>
    <w:p w:rsidR="00824401" w:rsidRPr="00B75FB3" w:rsidRDefault="00824401" w:rsidP="00824401">
      <w:pPr>
        <w:numPr>
          <w:ilvl w:val="0"/>
          <w:numId w:val="55"/>
        </w:numPr>
        <w:spacing w:after="200" w:line="276" w:lineRule="auto"/>
      </w:pPr>
      <w:r>
        <w:t xml:space="preserve">40 of the responses across all questions from people who work at a GP practice focussed on </w:t>
      </w:r>
      <w:r>
        <w:rPr>
          <w:i/>
        </w:rPr>
        <w:t>Improving Mental Health</w:t>
      </w:r>
    </w:p>
    <w:p w:rsidR="00824401" w:rsidRDefault="00824401" w:rsidP="00824401">
      <w:pPr>
        <w:numPr>
          <w:ilvl w:val="0"/>
          <w:numId w:val="55"/>
        </w:numPr>
        <w:spacing w:after="200" w:line="276" w:lineRule="auto"/>
      </w:pPr>
      <w:r>
        <w:rPr>
          <w:i/>
        </w:rPr>
        <w:t>Improving patient education</w:t>
      </w:r>
      <w:r>
        <w:t xml:space="preserve"> received 31 responses</w:t>
      </w:r>
    </w:p>
    <w:p w:rsidR="00824401" w:rsidRDefault="00824401" w:rsidP="00824401">
      <w:pPr>
        <w:numPr>
          <w:ilvl w:val="0"/>
          <w:numId w:val="55"/>
        </w:numPr>
        <w:spacing w:after="200" w:line="276" w:lineRule="auto"/>
      </w:pPr>
      <w:r>
        <w:rPr>
          <w:i/>
        </w:rPr>
        <w:t>Better pathways between services/ access to diagnostics</w:t>
      </w:r>
      <w:r>
        <w:t xml:space="preserve"> received 30 (23.1%)</w:t>
      </w:r>
    </w:p>
    <w:p w:rsidR="00824401" w:rsidRDefault="00824401" w:rsidP="00824401">
      <w:pPr>
        <w:rPr>
          <w:b/>
        </w:rPr>
      </w:pPr>
    </w:p>
    <w:p w:rsidR="00824401" w:rsidRDefault="00824401" w:rsidP="00824401">
      <w:pPr>
        <w:rPr>
          <w:b/>
        </w:rPr>
      </w:pPr>
      <w:r>
        <w:rPr>
          <w:b/>
        </w:rPr>
        <w:t>GP Collaborative/ PCS</w:t>
      </w:r>
    </w:p>
    <w:p w:rsidR="00824401" w:rsidRDefault="00824401" w:rsidP="00824401">
      <w:r w:rsidRPr="00AA5D9E">
        <w:t>76</w:t>
      </w:r>
      <w:r>
        <w:t xml:space="preserve"> people completed the survey from the GP Collaborative and Primary Care Sheffield.</w:t>
      </w:r>
    </w:p>
    <w:p w:rsidR="00824401" w:rsidRDefault="00824401" w:rsidP="00824401">
      <w:pPr>
        <w:numPr>
          <w:ilvl w:val="0"/>
          <w:numId w:val="56"/>
        </w:numPr>
        <w:spacing w:after="200" w:line="276" w:lineRule="auto"/>
      </w:pPr>
      <w:r>
        <w:t xml:space="preserve">Both </w:t>
      </w:r>
      <w:r>
        <w:rPr>
          <w:i/>
        </w:rPr>
        <w:t xml:space="preserve">Better pathways between services/ access to diagnostics </w:t>
      </w:r>
      <w:r>
        <w:t xml:space="preserve">and </w:t>
      </w:r>
      <w:r>
        <w:rPr>
          <w:i/>
        </w:rPr>
        <w:t>Improving Patient Education</w:t>
      </w:r>
      <w:r>
        <w:t xml:space="preserve"> featured highly in the responses from GP Collaborative and PCS staff, with 24 and 23 responses collectively mentioning these themes.</w:t>
      </w:r>
    </w:p>
    <w:p w:rsidR="00824401" w:rsidRDefault="00824401" w:rsidP="00824401">
      <w:pPr>
        <w:numPr>
          <w:ilvl w:val="0"/>
          <w:numId w:val="56"/>
        </w:numPr>
        <w:spacing w:after="200" w:line="276" w:lineRule="auto"/>
      </w:pPr>
      <w:r>
        <w:rPr>
          <w:i/>
        </w:rPr>
        <w:t>Staff Education</w:t>
      </w:r>
      <w:r>
        <w:t xml:space="preserve"> was also a common theme amongst these respondents, with 18 of the responses highlighting this.</w:t>
      </w:r>
    </w:p>
    <w:p w:rsidR="00824401" w:rsidRDefault="00824401" w:rsidP="00824401"/>
    <w:p w:rsidR="00824401" w:rsidRDefault="00824401" w:rsidP="00824401">
      <w:pPr>
        <w:rPr>
          <w:b/>
        </w:rPr>
      </w:pPr>
      <w:r>
        <w:rPr>
          <w:b/>
        </w:rPr>
        <w:t>Sheffield City Council</w:t>
      </w:r>
    </w:p>
    <w:p w:rsidR="00824401" w:rsidRPr="00B118B6" w:rsidRDefault="00824401" w:rsidP="00824401">
      <w:r w:rsidRPr="00AA5D9E">
        <w:t>35</w:t>
      </w:r>
      <w:r w:rsidRPr="00B118B6">
        <w:t xml:space="preserve"> r</w:t>
      </w:r>
      <w:r>
        <w:t>esponses were from members of staff at Sheffield City Council.</w:t>
      </w:r>
    </w:p>
    <w:p w:rsidR="00824401" w:rsidRDefault="00824401" w:rsidP="00824401">
      <w:pPr>
        <w:numPr>
          <w:ilvl w:val="0"/>
          <w:numId w:val="57"/>
        </w:numPr>
        <w:spacing w:after="200" w:line="276" w:lineRule="auto"/>
      </w:pPr>
      <w:r w:rsidRPr="00201F74">
        <w:rPr>
          <w:i/>
        </w:rPr>
        <w:t>Staff education</w:t>
      </w:r>
      <w:r>
        <w:t xml:space="preserve"> featured in the comments from Sheffield City Council, with 11 responses falling within this theme.</w:t>
      </w:r>
    </w:p>
    <w:p w:rsidR="00824401" w:rsidRDefault="00824401" w:rsidP="00824401">
      <w:pPr>
        <w:numPr>
          <w:ilvl w:val="0"/>
          <w:numId w:val="57"/>
        </w:numPr>
        <w:spacing w:after="200" w:line="276" w:lineRule="auto"/>
      </w:pPr>
      <w:r>
        <w:rPr>
          <w:i/>
        </w:rPr>
        <w:t>Increasing staff/workforce</w:t>
      </w:r>
      <w:r>
        <w:t xml:space="preserve">, </w:t>
      </w:r>
      <w:r>
        <w:rPr>
          <w:i/>
        </w:rPr>
        <w:t>improving availability (open longer)</w:t>
      </w:r>
      <w:r>
        <w:t xml:space="preserve"> and </w:t>
      </w:r>
      <w:r>
        <w:rPr>
          <w:i/>
        </w:rPr>
        <w:t xml:space="preserve">Better pathways between services/ access to diagnostics </w:t>
      </w:r>
      <w:r>
        <w:t>were mentioned in 7 responses each.</w:t>
      </w:r>
    </w:p>
    <w:p w:rsidR="00824401" w:rsidRDefault="00824401" w:rsidP="00824401"/>
    <w:p w:rsidR="00824401" w:rsidRDefault="00824401" w:rsidP="00824401">
      <w:pPr>
        <w:rPr>
          <w:b/>
        </w:rPr>
      </w:pPr>
      <w:r>
        <w:rPr>
          <w:b/>
        </w:rPr>
        <w:t>SCH, WIC, A&amp;E</w:t>
      </w:r>
    </w:p>
    <w:p w:rsidR="00824401" w:rsidRPr="00AC424D" w:rsidRDefault="00824401" w:rsidP="00824401">
      <w:r w:rsidRPr="00AA5D9E">
        <w:t>47</w:t>
      </w:r>
      <w:r>
        <w:t xml:space="preserve"> respondents stated that they were employed by Sheffield Children’s Hospital, Sheffield Teaching Hospitals or the Walk in Centre.</w:t>
      </w:r>
    </w:p>
    <w:p w:rsidR="00824401" w:rsidRDefault="00824401" w:rsidP="00824401">
      <w:pPr>
        <w:numPr>
          <w:ilvl w:val="0"/>
          <w:numId w:val="58"/>
        </w:numPr>
        <w:spacing w:after="200" w:line="276" w:lineRule="auto"/>
      </w:pPr>
      <w:r>
        <w:t xml:space="preserve">The most common theme from the SCH, WIC and A&amp;E responses was around </w:t>
      </w:r>
      <w:r>
        <w:rPr>
          <w:i/>
        </w:rPr>
        <w:t>Staff Education</w:t>
      </w:r>
      <w:r>
        <w:t>. 14 responses included this.</w:t>
      </w:r>
    </w:p>
    <w:p w:rsidR="00824401" w:rsidRPr="004A4F0E" w:rsidRDefault="00824401" w:rsidP="00824401">
      <w:pPr>
        <w:numPr>
          <w:ilvl w:val="0"/>
          <w:numId w:val="58"/>
        </w:numPr>
        <w:spacing w:after="200" w:line="276" w:lineRule="auto"/>
      </w:pPr>
      <w:r w:rsidRPr="004A4F0E">
        <w:rPr>
          <w:i/>
        </w:rPr>
        <w:t xml:space="preserve">Improving </w:t>
      </w:r>
      <w:r>
        <w:rPr>
          <w:i/>
        </w:rPr>
        <w:t>patient education</w:t>
      </w:r>
      <w:r>
        <w:t xml:space="preserve"> was mentioned in 13 (27.7%) of the responses.</w:t>
      </w:r>
    </w:p>
    <w:p w:rsidR="00824401" w:rsidRPr="008048BC" w:rsidRDefault="00824401" w:rsidP="00824401">
      <w:pPr>
        <w:numPr>
          <w:ilvl w:val="0"/>
          <w:numId w:val="58"/>
        </w:numPr>
        <w:spacing w:after="200" w:line="276" w:lineRule="auto"/>
      </w:pPr>
      <w:r>
        <w:t xml:space="preserve">12 (25.5%) of the responses were linked to the theme of </w:t>
      </w:r>
      <w:r>
        <w:rPr>
          <w:i/>
        </w:rPr>
        <w:t>Better Pathways between services/ access to diagnostics</w:t>
      </w:r>
      <w:r>
        <w:t>.</w:t>
      </w:r>
    </w:p>
    <w:p w:rsidR="00824401" w:rsidRPr="008048BC" w:rsidRDefault="00824401" w:rsidP="00824401"/>
    <w:p w:rsidR="007E60E1" w:rsidRDefault="007E60E1" w:rsidP="00824401">
      <w:pPr>
        <w:rPr>
          <w:b/>
          <w:szCs w:val="24"/>
        </w:rPr>
      </w:pPr>
      <w:r>
        <w:rPr>
          <w:b/>
          <w:szCs w:val="24"/>
        </w:rPr>
        <w:t>Staff Survey Questions:</w:t>
      </w:r>
    </w:p>
    <w:p w:rsidR="007E60E1" w:rsidRDefault="007E60E1" w:rsidP="00824401">
      <w:pPr>
        <w:rPr>
          <w:b/>
          <w:szCs w:val="24"/>
        </w:rPr>
      </w:pPr>
    </w:p>
    <w:tbl>
      <w:tblPr>
        <w:tblStyle w:val="TableGrid"/>
        <w:tblW w:w="0" w:type="auto"/>
        <w:tblLook w:val="04A0" w:firstRow="1" w:lastRow="0" w:firstColumn="1" w:lastColumn="0" w:noHBand="0" w:noVBand="1"/>
      </w:tblPr>
      <w:tblGrid>
        <w:gridCol w:w="670"/>
        <w:gridCol w:w="7376"/>
      </w:tblGrid>
      <w:tr w:rsidR="007E60E1" w:rsidTr="00FB67CB">
        <w:tc>
          <w:tcPr>
            <w:tcW w:w="670" w:type="dxa"/>
          </w:tcPr>
          <w:p w:rsidR="007E60E1" w:rsidRPr="007E60E1" w:rsidRDefault="007E60E1" w:rsidP="00824401">
            <w:pPr>
              <w:rPr>
                <w:b/>
                <w:szCs w:val="24"/>
              </w:rPr>
            </w:pPr>
            <w:r>
              <w:rPr>
                <w:b/>
                <w:szCs w:val="24"/>
              </w:rPr>
              <w:t>Q1</w:t>
            </w:r>
          </w:p>
        </w:tc>
        <w:tc>
          <w:tcPr>
            <w:tcW w:w="7376" w:type="dxa"/>
          </w:tcPr>
          <w:p w:rsidR="007E60E1" w:rsidRPr="00FB67CB" w:rsidRDefault="007E60E1" w:rsidP="007E60E1">
            <w:pPr>
              <w:rPr>
                <w:szCs w:val="24"/>
              </w:rPr>
            </w:pPr>
            <w:r>
              <w:rPr>
                <w:szCs w:val="24"/>
              </w:rPr>
              <w:t>Which organisation do you work for?</w:t>
            </w:r>
          </w:p>
        </w:tc>
      </w:tr>
      <w:tr w:rsidR="007E60E1" w:rsidTr="00FB67CB">
        <w:tc>
          <w:tcPr>
            <w:tcW w:w="670" w:type="dxa"/>
          </w:tcPr>
          <w:p w:rsidR="007E60E1" w:rsidRDefault="007E60E1" w:rsidP="00824401">
            <w:pPr>
              <w:rPr>
                <w:b/>
                <w:szCs w:val="24"/>
              </w:rPr>
            </w:pPr>
            <w:r>
              <w:rPr>
                <w:b/>
                <w:szCs w:val="24"/>
              </w:rPr>
              <w:t>Q2</w:t>
            </w:r>
          </w:p>
        </w:tc>
        <w:tc>
          <w:tcPr>
            <w:tcW w:w="7376" w:type="dxa"/>
          </w:tcPr>
          <w:p w:rsidR="007E60E1" w:rsidRDefault="007E60E1" w:rsidP="007E60E1">
            <w:pPr>
              <w:rPr>
                <w:szCs w:val="24"/>
              </w:rPr>
            </w:pPr>
            <w:r>
              <w:rPr>
                <w:szCs w:val="24"/>
              </w:rPr>
              <w:t>How long have you worked for this organisation?</w:t>
            </w:r>
          </w:p>
        </w:tc>
      </w:tr>
      <w:tr w:rsidR="007E60E1" w:rsidTr="007E60E1">
        <w:tc>
          <w:tcPr>
            <w:tcW w:w="670" w:type="dxa"/>
          </w:tcPr>
          <w:p w:rsidR="007E60E1" w:rsidRDefault="007E60E1" w:rsidP="00824401">
            <w:pPr>
              <w:rPr>
                <w:b/>
                <w:szCs w:val="24"/>
              </w:rPr>
            </w:pPr>
            <w:r>
              <w:rPr>
                <w:b/>
                <w:szCs w:val="24"/>
              </w:rPr>
              <w:t>Q3</w:t>
            </w:r>
          </w:p>
        </w:tc>
        <w:tc>
          <w:tcPr>
            <w:tcW w:w="7376" w:type="dxa"/>
          </w:tcPr>
          <w:p w:rsidR="007E60E1" w:rsidRDefault="007E60E1" w:rsidP="007E60E1">
            <w:pPr>
              <w:rPr>
                <w:szCs w:val="24"/>
              </w:rPr>
            </w:pPr>
            <w:r>
              <w:rPr>
                <w:szCs w:val="24"/>
              </w:rPr>
              <w:t>Please indication which type of patient that you mostly see:</w:t>
            </w:r>
          </w:p>
        </w:tc>
      </w:tr>
      <w:tr w:rsidR="007E60E1" w:rsidTr="007E60E1">
        <w:tc>
          <w:tcPr>
            <w:tcW w:w="670" w:type="dxa"/>
          </w:tcPr>
          <w:p w:rsidR="007E60E1" w:rsidRDefault="007E60E1" w:rsidP="00824401">
            <w:pPr>
              <w:rPr>
                <w:b/>
                <w:szCs w:val="24"/>
              </w:rPr>
            </w:pPr>
            <w:r>
              <w:rPr>
                <w:b/>
                <w:szCs w:val="24"/>
              </w:rPr>
              <w:t>Q4</w:t>
            </w:r>
          </w:p>
        </w:tc>
        <w:tc>
          <w:tcPr>
            <w:tcW w:w="7376" w:type="dxa"/>
          </w:tcPr>
          <w:p w:rsidR="007E60E1" w:rsidRDefault="007E60E1" w:rsidP="007E60E1">
            <w:pPr>
              <w:rPr>
                <w:szCs w:val="24"/>
              </w:rPr>
            </w:pPr>
            <w:r>
              <w:rPr>
                <w:szCs w:val="24"/>
              </w:rPr>
              <w:t>What is your role?</w:t>
            </w:r>
          </w:p>
        </w:tc>
      </w:tr>
      <w:tr w:rsidR="007E60E1" w:rsidTr="007E60E1">
        <w:tc>
          <w:tcPr>
            <w:tcW w:w="670" w:type="dxa"/>
          </w:tcPr>
          <w:p w:rsidR="007E60E1" w:rsidRDefault="007E60E1" w:rsidP="00824401">
            <w:pPr>
              <w:rPr>
                <w:b/>
                <w:szCs w:val="24"/>
              </w:rPr>
            </w:pPr>
            <w:r>
              <w:rPr>
                <w:b/>
                <w:szCs w:val="24"/>
              </w:rPr>
              <w:t>Q5</w:t>
            </w:r>
          </w:p>
        </w:tc>
        <w:tc>
          <w:tcPr>
            <w:tcW w:w="7376" w:type="dxa"/>
          </w:tcPr>
          <w:p w:rsidR="007E60E1" w:rsidRDefault="007E60E1" w:rsidP="007E60E1">
            <w:pPr>
              <w:rPr>
                <w:szCs w:val="24"/>
              </w:rPr>
            </w:pPr>
            <w:r>
              <w:rPr>
                <w:szCs w:val="24"/>
              </w:rPr>
              <w:t>On an average day, do you see more than 30 patients per day?</w:t>
            </w:r>
          </w:p>
        </w:tc>
      </w:tr>
      <w:tr w:rsidR="007E60E1" w:rsidTr="007E60E1">
        <w:tc>
          <w:tcPr>
            <w:tcW w:w="670" w:type="dxa"/>
          </w:tcPr>
          <w:p w:rsidR="007E60E1" w:rsidRDefault="007E60E1" w:rsidP="00824401">
            <w:pPr>
              <w:rPr>
                <w:b/>
                <w:szCs w:val="24"/>
              </w:rPr>
            </w:pPr>
            <w:r>
              <w:rPr>
                <w:b/>
                <w:szCs w:val="24"/>
              </w:rPr>
              <w:t>Q6</w:t>
            </w:r>
          </w:p>
        </w:tc>
        <w:tc>
          <w:tcPr>
            <w:tcW w:w="7376" w:type="dxa"/>
          </w:tcPr>
          <w:p w:rsidR="007E60E1" w:rsidRDefault="007E60E1" w:rsidP="007E60E1">
            <w:pPr>
              <w:rPr>
                <w:szCs w:val="24"/>
              </w:rPr>
            </w:pPr>
            <w:r>
              <w:rPr>
                <w:szCs w:val="24"/>
              </w:rPr>
              <w:t>Are you a prescriber?</w:t>
            </w:r>
          </w:p>
        </w:tc>
      </w:tr>
      <w:tr w:rsidR="007E60E1" w:rsidTr="007E60E1">
        <w:tc>
          <w:tcPr>
            <w:tcW w:w="670" w:type="dxa"/>
          </w:tcPr>
          <w:p w:rsidR="007E60E1" w:rsidRDefault="007E60E1" w:rsidP="00824401">
            <w:pPr>
              <w:rPr>
                <w:b/>
                <w:szCs w:val="24"/>
              </w:rPr>
            </w:pPr>
            <w:r>
              <w:rPr>
                <w:b/>
                <w:szCs w:val="24"/>
              </w:rPr>
              <w:t>Q7</w:t>
            </w:r>
          </w:p>
        </w:tc>
        <w:tc>
          <w:tcPr>
            <w:tcW w:w="7376" w:type="dxa"/>
          </w:tcPr>
          <w:p w:rsidR="007E60E1" w:rsidRDefault="007E60E1" w:rsidP="007E60E1">
            <w:pPr>
              <w:rPr>
                <w:szCs w:val="24"/>
              </w:rPr>
            </w:pPr>
            <w:r>
              <w:rPr>
                <w:szCs w:val="24"/>
              </w:rPr>
              <w:t>Please indicate on a scale of 0-5 how you feel about the following, where 0 is least confident and 5 is most confident. Please mark each statement individually.</w:t>
            </w:r>
          </w:p>
        </w:tc>
      </w:tr>
      <w:tr w:rsidR="007E60E1" w:rsidTr="007E60E1">
        <w:tc>
          <w:tcPr>
            <w:tcW w:w="670" w:type="dxa"/>
          </w:tcPr>
          <w:p w:rsidR="007E60E1" w:rsidRDefault="007E60E1" w:rsidP="00824401">
            <w:pPr>
              <w:rPr>
                <w:b/>
                <w:szCs w:val="24"/>
              </w:rPr>
            </w:pPr>
            <w:r>
              <w:rPr>
                <w:b/>
                <w:szCs w:val="24"/>
              </w:rPr>
              <w:t>Q8</w:t>
            </w:r>
          </w:p>
        </w:tc>
        <w:tc>
          <w:tcPr>
            <w:tcW w:w="7376" w:type="dxa"/>
          </w:tcPr>
          <w:p w:rsidR="007E60E1" w:rsidRDefault="007E60E1" w:rsidP="007E60E1">
            <w:pPr>
              <w:rPr>
                <w:szCs w:val="24"/>
              </w:rPr>
            </w:pPr>
            <w:r>
              <w:rPr>
                <w:szCs w:val="24"/>
              </w:rPr>
              <w:t>Are there any other problems that you faced that are not mentioned above?</w:t>
            </w:r>
          </w:p>
        </w:tc>
      </w:tr>
      <w:tr w:rsidR="007E60E1" w:rsidTr="007E60E1">
        <w:tc>
          <w:tcPr>
            <w:tcW w:w="670" w:type="dxa"/>
          </w:tcPr>
          <w:p w:rsidR="007E60E1" w:rsidRDefault="007E60E1" w:rsidP="00824401">
            <w:pPr>
              <w:rPr>
                <w:b/>
                <w:szCs w:val="24"/>
              </w:rPr>
            </w:pPr>
            <w:r>
              <w:rPr>
                <w:b/>
                <w:szCs w:val="24"/>
              </w:rPr>
              <w:t>Q9</w:t>
            </w:r>
          </w:p>
        </w:tc>
        <w:tc>
          <w:tcPr>
            <w:tcW w:w="7376" w:type="dxa"/>
          </w:tcPr>
          <w:p w:rsidR="007E60E1" w:rsidRDefault="007E60E1" w:rsidP="007E60E1">
            <w:pPr>
              <w:rPr>
                <w:szCs w:val="24"/>
              </w:rPr>
            </w:pPr>
            <w:r>
              <w:rPr>
                <w:szCs w:val="24"/>
              </w:rPr>
              <w:t>If you have indicated that you are not confident with any of the areas above, please provide a reason why.</w:t>
            </w:r>
          </w:p>
        </w:tc>
      </w:tr>
      <w:tr w:rsidR="007E60E1" w:rsidTr="007E60E1">
        <w:tc>
          <w:tcPr>
            <w:tcW w:w="670" w:type="dxa"/>
          </w:tcPr>
          <w:p w:rsidR="007E60E1" w:rsidRDefault="007E60E1" w:rsidP="00824401">
            <w:pPr>
              <w:rPr>
                <w:b/>
                <w:szCs w:val="24"/>
              </w:rPr>
            </w:pPr>
            <w:r>
              <w:rPr>
                <w:b/>
                <w:szCs w:val="24"/>
              </w:rPr>
              <w:t>Q10</w:t>
            </w:r>
          </w:p>
        </w:tc>
        <w:tc>
          <w:tcPr>
            <w:tcW w:w="7376" w:type="dxa"/>
          </w:tcPr>
          <w:p w:rsidR="007E60E1" w:rsidRDefault="007E60E1" w:rsidP="007E60E1">
            <w:pPr>
              <w:rPr>
                <w:szCs w:val="24"/>
              </w:rPr>
            </w:pPr>
            <w:r>
              <w:rPr>
                <w:szCs w:val="24"/>
              </w:rPr>
              <w:t>If you have indicated that you are very confident with any of the areas above, please provide a reason why.</w:t>
            </w:r>
          </w:p>
        </w:tc>
      </w:tr>
      <w:tr w:rsidR="007E60E1" w:rsidTr="007E60E1">
        <w:tc>
          <w:tcPr>
            <w:tcW w:w="670" w:type="dxa"/>
          </w:tcPr>
          <w:p w:rsidR="007E60E1" w:rsidRDefault="007E60E1" w:rsidP="00824401">
            <w:pPr>
              <w:rPr>
                <w:b/>
                <w:szCs w:val="24"/>
              </w:rPr>
            </w:pPr>
            <w:r>
              <w:rPr>
                <w:b/>
                <w:szCs w:val="24"/>
              </w:rPr>
              <w:t>Q11</w:t>
            </w:r>
          </w:p>
        </w:tc>
        <w:tc>
          <w:tcPr>
            <w:tcW w:w="7376" w:type="dxa"/>
          </w:tcPr>
          <w:p w:rsidR="007E60E1" w:rsidRDefault="007E60E1" w:rsidP="007E60E1">
            <w:pPr>
              <w:rPr>
                <w:szCs w:val="24"/>
              </w:rPr>
            </w:pPr>
            <w:r>
              <w:rPr>
                <w:szCs w:val="24"/>
              </w:rPr>
              <w:t>If the problems you highlighted were addressed or things were improved, what would most allow you to provide optimal care?</w:t>
            </w:r>
          </w:p>
        </w:tc>
      </w:tr>
      <w:tr w:rsidR="007E60E1" w:rsidTr="007E60E1">
        <w:tc>
          <w:tcPr>
            <w:tcW w:w="670" w:type="dxa"/>
          </w:tcPr>
          <w:p w:rsidR="007E60E1" w:rsidRDefault="00933577" w:rsidP="00824401">
            <w:pPr>
              <w:rPr>
                <w:b/>
                <w:szCs w:val="24"/>
              </w:rPr>
            </w:pPr>
            <w:r>
              <w:rPr>
                <w:b/>
                <w:szCs w:val="24"/>
              </w:rPr>
              <w:lastRenderedPageBreak/>
              <w:t>Q12</w:t>
            </w:r>
          </w:p>
        </w:tc>
        <w:tc>
          <w:tcPr>
            <w:tcW w:w="7376" w:type="dxa"/>
          </w:tcPr>
          <w:p w:rsidR="007E60E1" w:rsidRDefault="00933577" w:rsidP="007E60E1">
            <w:pPr>
              <w:rPr>
                <w:szCs w:val="24"/>
              </w:rPr>
            </w:pPr>
            <w:r>
              <w:rPr>
                <w:szCs w:val="24"/>
              </w:rPr>
              <w:t>Do you agree with the definition of urgent care described above?</w:t>
            </w:r>
          </w:p>
        </w:tc>
      </w:tr>
      <w:tr w:rsidR="00933577" w:rsidTr="007E60E1">
        <w:tc>
          <w:tcPr>
            <w:tcW w:w="670" w:type="dxa"/>
          </w:tcPr>
          <w:p w:rsidR="00933577" w:rsidRDefault="00933577" w:rsidP="00824401">
            <w:pPr>
              <w:rPr>
                <w:b/>
                <w:szCs w:val="24"/>
              </w:rPr>
            </w:pPr>
            <w:r>
              <w:rPr>
                <w:b/>
                <w:szCs w:val="24"/>
              </w:rPr>
              <w:t>Q13</w:t>
            </w:r>
          </w:p>
        </w:tc>
        <w:tc>
          <w:tcPr>
            <w:tcW w:w="7376" w:type="dxa"/>
          </w:tcPr>
          <w:p w:rsidR="00933577" w:rsidRDefault="00933577" w:rsidP="007E60E1">
            <w:pPr>
              <w:rPr>
                <w:szCs w:val="24"/>
              </w:rPr>
            </w:pPr>
            <w:r>
              <w:rPr>
                <w:szCs w:val="24"/>
              </w:rPr>
              <w:t>How much do you agree or disagree that urgent care services in Sheffield need to improve?</w:t>
            </w:r>
          </w:p>
        </w:tc>
      </w:tr>
      <w:tr w:rsidR="00933577" w:rsidTr="007E60E1">
        <w:tc>
          <w:tcPr>
            <w:tcW w:w="670" w:type="dxa"/>
          </w:tcPr>
          <w:p w:rsidR="00933577" w:rsidRDefault="00933577" w:rsidP="00824401">
            <w:pPr>
              <w:rPr>
                <w:b/>
                <w:szCs w:val="24"/>
              </w:rPr>
            </w:pPr>
            <w:r>
              <w:rPr>
                <w:b/>
                <w:szCs w:val="24"/>
              </w:rPr>
              <w:t>Q14</w:t>
            </w:r>
          </w:p>
        </w:tc>
        <w:tc>
          <w:tcPr>
            <w:tcW w:w="7376" w:type="dxa"/>
          </w:tcPr>
          <w:p w:rsidR="00933577" w:rsidRDefault="00933577" w:rsidP="007E60E1">
            <w:pPr>
              <w:rPr>
                <w:szCs w:val="24"/>
              </w:rPr>
            </w:pPr>
            <w:r>
              <w:rPr>
                <w:szCs w:val="24"/>
              </w:rPr>
              <w:t>If you were the boss of the NHS is Sheffield, what one thing would you do to improve urgent care services in the city?</w:t>
            </w:r>
          </w:p>
        </w:tc>
      </w:tr>
      <w:tr w:rsidR="00933577" w:rsidTr="007E60E1">
        <w:tc>
          <w:tcPr>
            <w:tcW w:w="670" w:type="dxa"/>
          </w:tcPr>
          <w:p w:rsidR="00933577" w:rsidRDefault="00933577" w:rsidP="00824401">
            <w:pPr>
              <w:rPr>
                <w:b/>
                <w:szCs w:val="24"/>
              </w:rPr>
            </w:pPr>
            <w:r>
              <w:rPr>
                <w:b/>
                <w:szCs w:val="24"/>
              </w:rPr>
              <w:t>Q15</w:t>
            </w:r>
          </w:p>
        </w:tc>
        <w:tc>
          <w:tcPr>
            <w:tcW w:w="7376" w:type="dxa"/>
          </w:tcPr>
          <w:p w:rsidR="00933577" w:rsidRDefault="00933577" w:rsidP="007E60E1">
            <w:pPr>
              <w:rPr>
                <w:szCs w:val="24"/>
              </w:rPr>
            </w:pPr>
            <w:r>
              <w:rPr>
                <w:szCs w:val="24"/>
              </w:rPr>
              <w:t>Thinking about providing urgent care which of the following options are most important to you? (Pick up to FIVE boxes)</w:t>
            </w:r>
          </w:p>
        </w:tc>
      </w:tr>
      <w:tr w:rsidR="00933577" w:rsidTr="007E60E1">
        <w:tc>
          <w:tcPr>
            <w:tcW w:w="670" w:type="dxa"/>
          </w:tcPr>
          <w:p w:rsidR="00933577" w:rsidRDefault="00933577" w:rsidP="00824401">
            <w:pPr>
              <w:rPr>
                <w:b/>
                <w:szCs w:val="24"/>
              </w:rPr>
            </w:pPr>
            <w:r>
              <w:rPr>
                <w:b/>
                <w:szCs w:val="24"/>
              </w:rPr>
              <w:t>Q16</w:t>
            </w:r>
          </w:p>
        </w:tc>
        <w:tc>
          <w:tcPr>
            <w:tcW w:w="7376" w:type="dxa"/>
          </w:tcPr>
          <w:p w:rsidR="00933577" w:rsidRDefault="00933577" w:rsidP="007E60E1">
            <w:pPr>
              <w:rPr>
                <w:szCs w:val="24"/>
              </w:rPr>
            </w:pPr>
            <w:r>
              <w:rPr>
                <w:szCs w:val="24"/>
              </w:rPr>
              <w:t>Thinking about providing urgent care, which of the following options is most in need of improvement? (Pick up to five answers)</w:t>
            </w:r>
          </w:p>
        </w:tc>
      </w:tr>
      <w:tr w:rsidR="00933577" w:rsidTr="007E60E1">
        <w:tc>
          <w:tcPr>
            <w:tcW w:w="670" w:type="dxa"/>
          </w:tcPr>
          <w:p w:rsidR="00933577" w:rsidRDefault="00933577" w:rsidP="00824401">
            <w:pPr>
              <w:rPr>
                <w:b/>
                <w:szCs w:val="24"/>
              </w:rPr>
            </w:pPr>
            <w:r>
              <w:rPr>
                <w:b/>
                <w:szCs w:val="24"/>
              </w:rPr>
              <w:t>Q17</w:t>
            </w:r>
          </w:p>
        </w:tc>
        <w:tc>
          <w:tcPr>
            <w:tcW w:w="7376" w:type="dxa"/>
          </w:tcPr>
          <w:p w:rsidR="00933577" w:rsidRDefault="00933577" w:rsidP="007E60E1">
            <w:pPr>
              <w:rPr>
                <w:szCs w:val="24"/>
              </w:rPr>
            </w:pPr>
            <w:r>
              <w:rPr>
                <w:szCs w:val="24"/>
              </w:rPr>
              <w:t>What is your gender?</w:t>
            </w:r>
          </w:p>
        </w:tc>
      </w:tr>
      <w:tr w:rsidR="00933577" w:rsidTr="007E60E1">
        <w:tc>
          <w:tcPr>
            <w:tcW w:w="670" w:type="dxa"/>
          </w:tcPr>
          <w:p w:rsidR="00933577" w:rsidRDefault="00933577" w:rsidP="00824401">
            <w:pPr>
              <w:rPr>
                <w:b/>
                <w:szCs w:val="24"/>
              </w:rPr>
            </w:pPr>
            <w:r>
              <w:rPr>
                <w:b/>
                <w:szCs w:val="24"/>
              </w:rPr>
              <w:t>Q18</w:t>
            </w:r>
          </w:p>
        </w:tc>
        <w:tc>
          <w:tcPr>
            <w:tcW w:w="7376" w:type="dxa"/>
          </w:tcPr>
          <w:p w:rsidR="00933577" w:rsidRDefault="00933577" w:rsidP="007E60E1">
            <w:pPr>
              <w:rPr>
                <w:szCs w:val="24"/>
              </w:rPr>
            </w:pPr>
            <w:r>
              <w:rPr>
                <w:szCs w:val="24"/>
              </w:rPr>
              <w:t>Is your gender identity different to the sex you were assumed to be at birth?</w:t>
            </w:r>
          </w:p>
        </w:tc>
      </w:tr>
      <w:tr w:rsidR="00933577" w:rsidTr="007E60E1">
        <w:tc>
          <w:tcPr>
            <w:tcW w:w="670" w:type="dxa"/>
          </w:tcPr>
          <w:p w:rsidR="00933577" w:rsidRDefault="00933577" w:rsidP="00824401">
            <w:pPr>
              <w:rPr>
                <w:b/>
                <w:szCs w:val="24"/>
              </w:rPr>
            </w:pPr>
            <w:r>
              <w:rPr>
                <w:b/>
                <w:szCs w:val="24"/>
              </w:rPr>
              <w:t>Q19</w:t>
            </w:r>
          </w:p>
        </w:tc>
        <w:tc>
          <w:tcPr>
            <w:tcW w:w="7376" w:type="dxa"/>
          </w:tcPr>
          <w:p w:rsidR="00933577" w:rsidRDefault="00933577" w:rsidP="007E60E1">
            <w:pPr>
              <w:rPr>
                <w:szCs w:val="24"/>
              </w:rPr>
            </w:pPr>
            <w:r>
              <w:rPr>
                <w:szCs w:val="24"/>
              </w:rPr>
              <w:t>What is your age?</w:t>
            </w:r>
          </w:p>
        </w:tc>
      </w:tr>
      <w:tr w:rsidR="00933577" w:rsidTr="007E60E1">
        <w:tc>
          <w:tcPr>
            <w:tcW w:w="670" w:type="dxa"/>
          </w:tcPr>
          <w:p w:rsidR="00933577" w:rsidRDefault="00933577" w:rsidP="00824401">
            <w:pPr>
              <w:rPr>
                <w:b/>
                <w:szCs w:val="24"/>
              </w:rPr>
            </w:pPr>
            <w:r>
              <w:rPr>
                <w:b/>
                <w:szCs w:val="24"/>
              </w:rPr>
              <w:t>Q20</w:t>
            </w:r>
          </w:p>
        </w:tc>
        <w:tc>
          <w:tcPr>
            <w:tcW w:w="7376" w:type="dxa"/>
          </w:tcPr>
          <w:p w:rsidR="00933577" w:rsidRDefault="00933577" w:rsidP="007E60E1">
            <w:pPr>
              <w:rPr>
                <w:szCs w:val="24"/>
              </w:rPr>
            </w:pPr>
            <w:r>
              <w:rPr>
                <w:szCs w:val="24"/>
              </w:rPr>
              <w:t>What is your sexual orientation?</w:t>
            </w:r>
          </w:p>
        </w:tc>
      </w:tr>
      <w:tr w:rsidR="00933577" w:rsidTr="007E60E1">
        <w:tc>
          <w:tcPr>
            <w:tcW w:w="670" w:type="dxa"/>
          </w:tcPr>
          <w:p w:rsidR="00933577" w:rsidRDefault="00933577" w:rsidP="00824401">
            <w:pPr>
              <w:rPr>
                <w:b/>
                <w:szCs w:val="24"/>
              </w:rPr>
            </w:pPr>
            <w:r>
              <w:rPr>
                <w:b/>
                <w:szCs w:val="24"/>
              </w:rPr>
              <w:t>Q21</w:t>
            </w:r>
          </w:p>
        </w:tc>
        <w:tc>
          <w:tcPr>
            <w:tcW w:w="7376" w:type="dxa"/>
          </w:tcPr>
          <w:p w:rsidR="00933577" w:rsidRDefault="00933577" w:rsidP="007E60E1">
            <w:pPr>
              <w:rPr>
                <w:szCs w:val="24"/>
              </w:rPr>
            </w:pPr>
            <w:r>
              <w:rPr>
                <w:szCs w:val="24"/>
              </w:rPr>
              <w:t>What is your ethnicity?</w:t>
            </w:r>
          </w:p>
        </w:tc>
      </w:tr>
      <w:tr w:rsidR="00933577" w:rsidTr="007E60E1">
        <w:tc>
          <w:tcPr>
            <w:tcW w:w="670" w:type="dxa"/>
          </w:tcPr>
          <w:p w:rsidR="00933577" w:rsidRDefault="00933577" w:rsidP="00824401">
            <w:pPr>
              <w:rPr>
                <w:b/>
                <w:szCs w:val="24"/>
              </w:rPr>
            </w:pPr>
            <w:r>
              <w:rPr>
                <w:b/>
                <w:szCs w:val="24"/>
              </w:rPr>
              <w:t>Q22</w:t>
            </w:r>
          </w:p>
        </w:tc>
        <w:tc>
          <w:tcPr>
            <w:tcW w:w="7376" w:type="dxa"/>
          </w:tcPr>
          <w:p w:rsidR="00933577" w:rsidRDefault="00933577" w:rsidP="007E60E1">
            <w:pPr>
              <w:rPr>
                <w:szCs w:val="24"/>
              </w:rPr>
            </w:pPr>
            <w:r>
              <w:rPr>
                <w:szCs w:val="24"/>
              </w:rPr>
              <w:t>Do you consider yourself to belong to any religion?</w:t>
            </w:r>
          </w:p>
        </w:tc>
      </w:tr>
      <w:tr w:rsidR="00933577" w:rsidTr="007E60E1">
        <w:tc>
          <w:tcPr>
            <w:tcW w:w="670" w:type="dxa"/>
          </w:tcPr>
          <w:p w:rsidR="00933577" w:rsidRDefault="00933577" w:rsidP="00824401">
            <w:pPr>
              <w:rPr>
                <w:b/>
                <w:szCs w:val="24"/>
              </w:rPr>
            </w:pPr>
            <w:r>
              <w:rPr>
                <w:b/>
                <w:szCs w:val="24"/>
              </w:rPr>
              <w:t>Q23</w:t>
            </w:r>
          </w:p>
        </w:tc>
        <w:tc>
          <w:tcPr>
            <w:tcW w:w="7376" w:type="dxa"/>
          </w:tcPr>
          <w:p w:rsidR="00933577" w:rsidRDefault="00933577" w:rsidP="007E60E1">
            <w:pPr>
              <w:rPr>
                <w:szCs w:val="24"/>
              </w:rPr>
            </w:pPr>
            <w:r>
              <w:rPr>
                <w:szCs w:val="24"/>
              </w:rPr>
              <w:t>Do you consider yourself to be disabled?</w:t>
            </w:r>
          </w:p>
        </w:tc>
      </w:tr>
      <w:tr w:rsidR="00933577" w:rsidTr="007E60E1">
        <w:tc>
          <w:tcPr>
            <w:tcW w:w="670" w:type="dxa"/>
          </w:tcPr>
          <w:p w:rsidR="00933577" w:rsidRDefault="00933577" w:rsidP="00824401">
            <w:pPr>
              <w:rPr>
                <w:b/>
                <w:szCs w:val="24"/>
              </w:rPr>
            </w:pPr>
            <w:r>
              <w:rPr>
                <w:b/>
                <w:szCs w:val="24"/>
              </w:rPr>
              <w:t>Q24</w:t>
            </w:r>
          </w:p>
        </w:tc>
        <w:tc>
          <w:tcPr>
            <w:tcW w:w="7376" w:type="dxa"/>
          </w:tcPr>
          <w:p w:rsidR="00933577" w:rsidRDefault="00933577" w:rsidP="007E60E1">
            <w:pPr>
              <w:rPr>
                <w:szCs w:val="24"/>
              </w:rPr>
            </w:pPr>
            <w:r>
              <w:rPr>
                <w:szCs w:val="24"/>
              </w:rPr>
              <w:t xml:space="preserve">If you answered yes to the above question, what type of disability do you have? </w:t>
            </w:r>
          </w:p>
        </w:tc>
      </w:tr>
      <w:tr w:rsidR="00933577" w:rsidTr="007E60E1">
        <w:tc>
          <w:tcPr>
            <w:tcW w:w="670" w:type="dxa"/>
          </w:tcPr>
          <w:p w:rsidR="00933577" w:rsidRDefault="00933577" w:rsidP="00824401">
            <w:pPr>
              <w:rPr>
                <w:b/>
                <w:szCs w:val="24"/>
              </w:rPr>
            </w:pPr>
            <w:r>
              <w:rPr>
                <w:b/>
                <w:szCs w:val="24"/>
              </w:rPr>
              <w:t>Q25</w:t>
            </w:r>
          </w:p>
        </w:tc>
        <w:tc>
          <w:tcPr>
            <w:tcW w:w="7376" w:type="dxa"/>
          </w:tcPr>
          <w:p w:rsidR="00933577" w:rsidRDefault="00933577" w:rsidP="007E60E1">
            <w:pPr>
              <w:rPr>
                <w:szCs w:val="24"/>
              </w:rPr>
            </w:pPr>
            <w:r>
              <w:rPr>
                <w:szCs w:val="24"/>
              </w:rPr>
              <w:t>Is English your first language?</w:t>
            </w:r>
          </w:p>
        </w:tc>
      </w:tr>
      <w:tr w:rsidR="00933577" w:rsidTr="007E60E1">
        <w:tc>
          <w:tcPr>
            <w:tcW w:w="670" w:type="dxa"/>
          </w:tcPr>
          <w:p w:rsidR="00933577" w:rsidRDefault="00933577" w:rsidP="00824401">
            <w:pPr>
              <w:rPr>
                <w:b/>
                <w:szCs w:val="24"/>
              </w:rPr>
            </w:pPr>
            <w:r>
              <w:rPr>
                <w:b/>
                <w:szCs w:val="24"/>
              </w:rPr>
              <w:t>Q26</w:t>
            </w:r>
          </w:p>
        </w:tc>
        <w:tc>
          <w:tcPr>
            <w:tcW w:w="7376" w:type="dxa"/>
          </w:tcPr>
          <w:p w:rsidR="00933577" w:rsidRDefault="00933577" w:rsidP="007E60E1">
            <w:pPr>
              <w:rPr>
                <w:szCs w:val="24"/>
              </w:rPr>
            </w:pPr>
            <w:r>
              <w:rPr>
                <w:szCs w:val="24"/>
              </w:rPr>
              <w:t>Are you a student in further or higher education?</w:t>
            </w:r>
          </w:p>
        </w:tc>
      </w:tr>
      <w:tr w:rsidR="00933577" w:rsidTr="007E60E1">
        <w:tc>
          <w:tcPr>
            <w:tcW w:w="670" w:type="dxa"/>
          </w:tcPr>
          <w:p w:rsidR="00933577" w:rsidRDefault="00933577" w:rsidP="00824401">
            <w:pPr>
              <w:rPr>
                <w:b/>
                <w:szCs w:val="24"/>
              </w:rPr>
            </w:pPr>
          </w:p>
        </w:tc>
        <w:tc>
          <w:tcPr>
            <w:tcW w:w="7376" w:type="dxa"/>
          </w:tcPr>
          <w:p w:rsidR="00933577" w:rsidRDefault="00933577" w:rsidP="007E60E1">
            <w:pPr>
              <w:rPr>
                <w:szCs w:val="24"/>
              </w:rPr>
            </w:pPr>
          </w:p>
        </w:tc>
      </w:tr>
    </w:tbl>
    <w:p w:rsidR="00824401" w:rsidRDefault="00824401" w:rsidP="00824401">
      <w:pPr>
        <w:rPr>
          <w:b/>
          <w:szCs w:val="24"/>
        </w:rPr>
      </w:pPr>
      <w:r>
        <w:rPr>
          <w:b/>
          <w:szCs w:val="24"/>
        </w:rPr>
        <w:br w:type="page"/>
      </w:r>
    </w:p>
    <w:p w:rsidR="00824401" w:rsidRDefault="00824401" w:rsidP="00824401">
      <w:pPr>
        <w:spacing w:after="200" w:line="276" w:lineRule="auto"/>
      </w:pPr>
      <w:r>
        <w:rPr>
          <w:b/>
          <w:szCs w:val="24"/>
        </w:rPr>
        <w:lastRenderedPageBreak/>
        <w:t xml:space="preserve">Appendix </w:t>
      </w:r>
      <w:r w:rsidR="00595B20">
        <w:rPr>
          <w:b/>
          <w:szCs w:val="24"/>
        </w:rPr>
        <w:t>J</w:t>
      </w:r>
      <w:r>
        <w:rPr>
          <w:b/>
          <w:szCs w:val="24"/>
        </w:rPr>
        <w:t xml:space="preserve"> – Public and Partner </w:t>
      </w:r>
      <w:r w:rsidRPr="00C67147">
        <w:rPr>
          <w:b/>
          <w:szCs w:val="24"/>
        </w:rPr>
        <w:t>Reference Group</w:t>
      </w:r>
      <w:r>
        <w:rPr>
          <w:b/>
          <w:szCs w:val="24"/>
        </w:rPr>
        <w:t xml:space="preserve"> Workshops</w:t>
      </w:r>
      <w:r w:rsidRPr="00C67147">
        <w:rPr>
          <w:b/>
          <w:szCs w:val="24"/>
        </w:rPr>
        <w:t xml:space="preserve"> Summary</w:t>
      </w:r>
    </w:p>
    <w:p w:rsidR="00824401" w:rsidRDefault="00824401" w:rsidP="00824401">
      <w:pPr>
        <w:tabs>
          <w:tab w:val="left" w:pos="360"/>
        </w:tabs>
        <w:jc w:val="both"/>
        <w:outlineLvl w:val="0"/>
        <w:rPr>
          <w:rFonts w:eastAsia="Helvetica" w:hAnsi="Helvetica"/>
          <w:color w:val="000000"/>
        </w:rPr>
      </w:pPr>
      <w:r>
        <w:rPr>
          <w:rFonts w:eastAsia="Helvetica" w:hAnsi="Helvetica"/>
          <w:color w:val="000000"/>
        </w:rPr>
        <w:t>Following the lessons learnt from the first round of consultation and engagement, the CCG hosted six workshops from December 2018 to March 2019, inviting members of the Public Reference Group</w:t>
      </w:r>
      <w:r>
        <w:rPr>
          <w:rStyle w:val="EndnoteReference"/>
          <w:rFonts w:eastAsia="Helvetica" w:hAnsi="Helvetica"/>
          <w:color w:val="000000"/>
        </w:rPr>
        <w:endnoteReference w:id="1"/>
      </w:r>
      <w:r>
        <w:rPr>
          <w:rFonts w:eastAsia="Helvetica" w:hAnsi="Helvetica"/>
          <w:color w:val="000000"/>
        </w:rPr>
        <w:t xml:space="preserve"> and representatives from partners across Sheffield and Yorkshire and Humber to gain a collective understanding of urgent care services in Sheffield, to share their experiences of urgent care and to co</w:t>
      </w:r>
      <w:r w:rsidR="00D41134">
        <w:rPr>
          <w:rFonts w:eastAsia="Helvetica" w:hAnsi="Helvetica"/>
          <w:color w:val="000000"/>
        </w:rPr>
        <w:t>-</w:t>
      </w:r>
      <w:r>
        <w:rPr>
          <w:rFonts w:eastAsia="Helvetica" w:hAnsi="Helvetica"/>
          <w:color w:val="000000"/>
        </w:rPr>
        <w:t>produce outputs arising from the workshops and more generally form the review. A workshop was also held to solely focus on children</w:t>
      </w:r>
      <w:r>
        <w:rPr>
          <w:rFonts w:eastAsia="Helvetica" w:hAnsi="Helvetica"/>
          <w:color w:val="000000"/>
        </w:rPr>
        <w:t>’</w:t>
      </w:r>
      <w:r>
        <w:rPr>
          <w:rFonts w:eastAsia="Helvetica" w:hAnsi="Helvetica"/>
          <w:color w:val="000000"/>
        </w:rPr>
        <w:t>s urgent care and to share and review problems with children</w:t>
      </w:r>
      <w:r>
        <w:rPr>
          <w:rFonts w:eastAsia="Helvetica" w:hAnsi="Helvetica"/>
          <w:color w:val="000000"/>
        </w:rPr>
        <w:t>’</w:t>
      </w:r>
      <w:r>
        <w:rPr>
          <w:rFonts w:eastAsia="Helvetica" w:hAnsi="Helvetica"/>
          <w:color w:val="000000"/>
        </w:rPr>
        <w:t>s urgent care services in Sheffield.</w:t>
      </w:r>
    </w:p>
    <w:p w:rsidR="00824401" w:rsidRDefault="00824401" w:rsidP="00824401">
      <w:pPr>
        <w:tabs>
          <w:tab w:val="left" w:pos="360"/>
        </w:tabs>
        <w:jc w:val="both"/>
        <w:outlineLvl w:val="0"/>
        <w:rPr>
          <w:rFonts w:eastAsia="Helvetica" w:hAnsi="Helvetica"/>
          <w:color w:val="000000"/>
        </w:rPr>
      </w:pPr>
    </w:p>
    <w:p w:rsidR="00824401" w:rsidRDefault="00824401" w:rsidP="00824401">
      <w:pPr>
        <w:tabs>
          <w:tab w:val="left" w:pos="360"/>
        </w:tabs>
        <w:jc w:val="both"/>
        <w:outlineLvl w:val="0"/>
        <w:rPr>
          <w:rFonts w:eastAsia="Helvetica" w:hAnsi="Helvetica"/>
          <w:color w:val="000000"/>
        </w:rPr>
      </w:pPr>
      <w:r>
        <w:rPr>
          <w:rFonts w:eastAsia="Helvetica" w:hAnsi="Helvetica"/>
          <w:color w:val="000000"/>
        </w:rPr>
        <w:t>The workshops were intended to compl</w:t>
      </w:r>
      <w:r w:rsidR="00D41134">
        <w:rPr>
          <w:rFonts w:eastAsia="Helvetica" w:hAnsi="Helvetica"/>
          <w:color w:val="000000"/>
        </w:rPr>
        <w:t>e</w:t>
      </w:r>
      <w:r>
        <w:rPr>
          <w:rFonts w:eastAsia="Helvetica" w:hAnsi="Helvetica"/>
          <w:color w:val="000000"/>
        </w:rPr>
        <w:t xml:space="preserve">ment the specific engagement in communities and both </w:t>
      </w:r>
      <w:r w:rsidR="00D41134">
        <w:rPr>
          <w:rFonts w:eastAsia="Helvetica" w:hAnsi="Helvetica"/>
          <w:color w:val="000000"/>
        </w:rPr>
        <w:t xml:space="preserve">the </w:t>
      </w:r>
      <w:r>
        <w:rPr>
          <w:rFonts w:eastAsia="Helvetica" w:hAnsi="Helvetica"/>
          <w:color w:val="000000"/>
        </w:rPr>
        <w:t>public and staff survey</w:t>
      </w:r>
      <w:r w:rsidR="00D41134">
        <w:rPr>
          <w:rFonts w:eastAsia="Helvetica" w:hAnsi="Helvetica"/>
          <w:color w:val="000000"/>
        </w:rPr>
        <w:t>s</w:t>
      </w:r>
      <w:r>
        <w:rPr>
          <w:rFonts w:eastAsia="Helvetica" w:hAnsi="Helvetica"/>
          <w:color w:val="000000"/>
        </w:rPr>
        <w:t xml:space="preserve">. Information gathered </w:t>
      </w:r>
      <w:r w:rsidR="00D41134">
        <w:rPr>
          <w:rFonts w:eastAsia="Helvetica" w:hAnsi="Helvetica"/>
          <w:color w:val="000000"/>
        </w:rPr>
        <w:t>by</w:t>
      </w:r>
      <w:r>
        <w:rPr>
          <w:rFonts w:eastAsia="Helvetica" w:hAnsi="Helvetica"/>
          <w:color w:val="000000"/>
        </w:rPr>
        <w:t xml:space="preserve"> these methods was also reviewed by workshop attendees so that </w:t>
      </w:r>
      <w:r w:rsidR="00D87219">
        <w:rPr>
          <w:rFonts w:eastAsia="Helvetica" w:hAnsi="Helvetica"/>
          <w:color w:val="000000"/>
        </w:rPr>
        <w:t>they</w:t>
      </w:r>
      <w:r>
        <w:rPr>
          <w:rFonts w:eastAsia="Helvetica" w:hAnsi="Helvetica"/>
          <w:color w:val="000000"/>
        </w:rPr>
        <w:t xml:space="preserve"> had access to all sources of information to help shape the key themes of problems in urgent care.</w:t>
      </w:r>
    </w:p>
    <w:p w:rsidR="00824401" w:rsidRDefault="00824401" w:rsidP="00824401">
      <w:pPr>
        <w:tabs>
          <w:tab w:val="left" w:pos="360"/>
        </w:tabs>
        <w:jc w:val="both"/>
        <w:outlineLvl w:val="0"/>
        <w:rPr>
          <w:rFonts w:eastAsia="Helvetica" w:hAnsi="Helvetica"/>
          <w:color w:val="000000"/>
        </w:rPr>
      </w:pPr>
    </w:p>
    <w:p w:rsidR="00824401" w:rsidRDefault="00824401" w:rsidP="00824401">
      <w:pPr>
        <w:tabs>
          <w:tab w:val="left" w:pos="360"/>
        </w:tabs>
        <w:jc w:val="both"/>
        <w:outlineLvl w:val="0"/>
        <w:rPr>
          <w:rFonts w:eastAsia="Helvetica" w:hAnsi="Helvetica"/>
          <w:color w:val="000000"/>
        </w:rPr>
      </w:pPr>
      <w:r>
        <w:rPr>
          <w:rFonts w:eastAsia="Helvetica" w:hAnsi="Helvetica"/>
          <w:color w:val="000000"/>
        </w:rPr>
        <w:t xml:space="preserve">Presentations and notes from the workshops were shared with workshop attendees and posted on the CCG website. </w:t>
      </w:r>
    </w:p>
    <w:p w:rsidR="00824401" w:rsidRDefault="00824401" w:rsidP="00824401">
      <w:pPr>
        <w:tabs>
          <w:tab w:val="left" w:pos="360"/>
        </w:tabs>
        <w:jc w:val="both"/>
        <w:outlineLvl w:val="0"/>
        <w:rPr>
          <w:rFonts w:eastAsia="Helvetica" w:hAnsi="Helvetica"/>
          <w:color w:val="000000"/>
        </w:rPr>
      </w:pPr>
    </w:p>
    <w:p w:rsidR="00824401" w:rsidRDefault="00824401" w:rsidP="00824401">
      <w:pPr>
        <w:tabs>
          <w:tab w:val="left" w:pos="360"/>
        </w:tabs>
        <w:jc w:val="both"/>
        <w:outlineLvl w:val="0"/>
        <w:rPr>
          <w:rFonts w:eastAsia="Helvetica" w:hAnsi="Helvetica"/>
          <w:color w:val="000000"/>
        </w:rPr>
      </w:pPr>
      <w:r w:rsidRPr="00451419">
        <w:rPr>
          <w:rFonts w:eastAsia="Helvetica" w:hAnsi="Helvetica"/>
          <w:color w:val="000000"/>
        </w:rPr>
        <w:t>Two separate workshops were held in December 2018</w:t>
      </w:r>
      <w:r>
        <w:rPr>
          <w:rFonts w:eastAsia="Helvetica" w:hAnsi="Helvetica"/>
          <w:color w:val="000000"/>
        </w:rPr>
        <w:t xml:space="preserve"> </w:t>
      </w:r>
      <w:r>
        <w:rPr>
          <w:rFonts w:eastAsia="Helvetica" w:hAnsi="Helvetica"/>
          <w:color w:val="000000"/>
        </w:rPr>
        <w:t>–</w:t>
      </w:r>
      <w:r>
        <w:rPr>
          <w:rFonts w:eastAsia="Helvetica" w:hAnsi="Helvetica"/>
          <w:color w:val="000000"/>
        </w:rPr>
        <w:t xml:space="preserve"> one for partners and one for the public. The responses relating to what problems faced the urgent care system are </w:t>
      </w:r>
      <w:r w:rsidR="00D41134">
        <w:rPr>
          <w:rFonts w:eastAsia="Helvetica" w:hAnsi="Helvetica"/>
          <w:color w:val="000000"/>
        </w:rPr>
        <w:t xml:space="preserve">detailed </w:t>
      </w:r>
      <w:r>
        <w:rPr>
          <w:rFonts w:eastAsia="Helvetica" w:hAnsi="Helvetica"/>
          <w:color w:val="000000"/>
        </w:rPr>
        <w:t>below:</w:t>
      </w:r>
    </w:p>
    <w:p w:rsidR="00824401" w:rsidRDefault="00824401" w:rsidP="00824401">
      <w:pPr>
        <w:tabs>
          <w:tab w:val="left" w:pos="360"/>
        </w:tabs>
        <w:jc w:val="both"/>
        <w:outlineLvl w:val="0"/>
        <w:rPr>
          <w:rFonts w:eastAsia="Helvetica" w:hAnsi="Helvetica"/>
          <w:b/>
          <w:color w:val="000000"/>
        </w:rPr>
      </w:pPr>
    </w:p>
    <w:p w:rsidR="00824401" w:rsidRPr="00461677" w:rsidRDefault="00824401" w:rsidP="00824401">
      <w:pPr>
        <w:tabs>
          <w:tab w:val="left" w:pos="360"/>
        </w:tabs>
        <w:jc w:val="both"/>
        <w:outlineLvl w:val="0"/>
        <w:rPr>
          <w:rFonts w:eastAsia="Helvetica" w:hAnsi="Helvetica"/>
          <w:b/>
          <w:color w:val="000000"/>
        </w:rPr>
      </w:pPr>
      <w:r w:rsidRPr="00461677">
        <w:rPr>
          <w:rFonts w:eastAsia="Helvetica" w:hAnsi="Helvetica"/>
          <w:b/>
          <w:color w:val="000000"/>
        </w:rPr>
        <w:t>Partner Workshop December 2018</w:t>
      </w:r>
    </w:p>
    <w:p w:rsidR="00824401" w:rsidRPr="00A2643D" w:rsidRDefault="00824401" w:rsidP="00824401">
      <w:pPr>
        <w:tabs>
          <w:tab w:val="left" w:pos="360"/>
        </w:tabs>
        <w:jc w:val="both"/>
        <w:outlineLvl w:val="0"/>
        <w:rPr>
          <w:rFonts w:eastAsia="Helvetica" w:hAnsi="Helvetic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24401" w:rsidRPr="00C50596" w:rsidTr="00FB67CB">
        <w:trPr>
          <w:trHeight w:val="454"/>
        </w:trPr>
        <w:tc>
          <w:tcPr>
            <w:tcW w:w="9242" w:type="dxa"/>
            <w:shd w:val="clear" w:color="auto" w:fill="auto"/>
            <w:vAlign w:val="center"/>
          </w:tcPr>
          <w:p w:rsidR="00824401" w:rsidRPr="00FB67CB" w:rsidRDefault="00824401" w:rsidP="00FB67CB">
            <w:pPr>
              <w:tabs>
                <w:tab w:val="left" w:pos="360"/>
              </w:tabs>
              <w:outlineLvl w:val="0"/>
              <w:rPr>
                <w:rFonts w:eastAsia="Helvetica" w:hAnsi="Helvetica"/>
                <w:b/>
                <w:bCs/>
                <w:color w:val="000000"/>
              </w:rPr>
            </w:pPr>
            <w:r w:rsidRPr="00C50596">
              <w:rPr>
                <w:rFonts w:eastAsia="Helvetica" w:hAnsi="Helvetica"/>
                <w:b/>
                <w:bCs/>
                <w:color w:val="000000"/>
              </w:rPr>
              <w:t xml:space="preserve">Organisational Issues </w:t>
            </w:r>
          </w:p>
        </w:tc>
      </w:tr>
      <w:tr w:rsidR="00824401" w:rsidRPr="00C50596" w:rsidTr="00FA4AAB">
        <w:tc>
          <w:tcPr>
            <w:tcW w:w="9242" w:type="dxa"/>
            <w:shd w:val="clear" w:color="auto" w:fill="auto"/>
          </w:tcPr>
          <w:p w:rsidR="00824401" w:rsidRPr="00C50596" w:rsidRDefault="00824401" w:rsidP="00FA4AAB">
            <w:pPr>
              <w:tabs>
                <w:tab w:val="left" w:pos="360"/>
              </w:tabs>
              <w:jc w:val="both"/>
              <w:outlineLvl w:val="0"/>
              <w:rPr>
                <w:rFonts w:eastAsia="Helvetica" w:hAnsi="Helvetica"/>
                <w:color w:val="000000"/>
              </w:rPr>
            </w:pPr>
            <w:r w:rsidRPr="00C50596">
              <w:rPr>
                <w:rFonts w:eastAsia="Helvetica" w:hAnsi="Helvetica"/>
                <w:color w:val="000000"/>
              </w:rPr>
              <w:t xml:space="preserve">Targets - Short length of appointments - Support to professionals - Inconsistency in systems </w:t>
            </w:r>
            <w:r w:rsidRPr="00C50596">
              <w:rPr>
                <w:rFonts w:eastAsia="Helvetica" w:hAnsi="Helvetica"/>
                <w:color w:val="000000"/>
              </w:rPr>
              <w:t>–</w:t>
            </w:r>
            <w:r w:rsidRPr="00C50596">
              <w:rPr>
                <w:rFonts w:eastAsia="Helvetica" w:hAnsi="Helvetica"/>
                <w:color w:val="000000"/>
              </w:rPr>
              <w:t xml:space="preserve"> lack of access (can</w:t>
            </w:r>
            <w:r w:rsidRPr="00C50596">
              <w:rPr>
                <w:rFonts w:eastAsia="Helvetica" w:hAnsi="Helvetica"/>
                <w:color w:val="000000"/>
              </w:rPr>
              <w:t>’</w:t>
            </w:r>
            <w:r w:rsidRPr="00C50596">
              <w:rPr>
                <w:rFonts w:eastAsia="Helvetica" w:hAnsi="Helvetica"/>
                <w:color w:val="000000"/>
              </w:rPr>
              <w:t xml:space="preserve">t direct book) </w:t>
            </w:r>
            <w:r w:rsidRPr="00C50596">
              <w:rPr>
                <w:rFonts w:eastAsia="Helvetica" w:hAnsi="Helvetica"/>
                <w:color w:val="000000"/>
              </w:rPr>
              <w:t>–</w:t>
            </w:r>
            <w:r w:rsidRPr="00C50596">
              <w:rPr>
                <w:rFonts w:eastAsia="Helvetica" w:hAnsi="Helvetica"/>
                <w:color w:val="000000"/>
              </w:rPr>
              <w:t xml:space="preserve"> 7 day working </w:t>
            </w:r>
            <w:r w:rsidRPr="00C50596">
              <w:rPr>
                <w:rFonts w:eastAsia="Helvetica" w:hAnsi="Helvetica"/>
                <w:color w:val="000000"/>
              </w:rPr>
              <w:t>–</w:t>
            </w:r>
            <w:r w:rsidRPr="00C50596">
              <w:rPr>
                <w:rFonts w:eastAsia="Helvetica" w:hAnsi="Helvetica"/>
                <w:color w:val="000000"/>
              </w:rPr>
              <w:t xml:space="preserve"> don</w:t>
            </w:r>
            <w:r w:rsidRPr="00C50596">
              <w:rPr>
                <w:rFonts w:eastAsia="Helvetica" w:hAnsi="Helvetica"/>
                <w:color w:val="000000"/>
              </w:rPr>
              <w:t>’</w:t>
            </w:r>
            <w:r w:rsidRPr="00C50596">
              <w:rPr>
                <w:rFonts w:eastAsia="Helvetica" w:hAnsi="Helvetica"/>
                <w:color w:val="000000"/>
              </w:rPr>
              <w:t xml:space="preserve">t turn away people when in </w:t>
            </w:r>
            <w:r w:rsidRPr="00C50596">
              <w:rPr>
                <w:rFonts w:eastAsia="Helvetica" w:hAnsi="Helvetica"/>
                <w:color w:val="000000"/>
              </w:rPr>
              <w:t>‘</w:t>
            </w:r>
            <w:r w:rsidRPr="00C50596">
              <w:rPr>
                <w:rFonts w:eastAsia="Helvetica" w:hAnsi="Helvetica"/>
                <w:color w:val="000000"/>
              </w:rPr>
              <w:t>wrong</w:t>
            </w:r>
            <w:r w:rsidRPr="00C50596">
              <w:rPr>
                <w:rFonts w:eastAsia="Helvetica" w:hAnsi="Helvetica"/>
                <w:color w:val="000000"/>
              </w:rPr>
              <w:t>’</w:t>
            </w:r>
            <w:r w:rsidRPr="00C50596">
              <w:rPr>
                <w:rFonts w:eastAsia="Helvetica" w:hAnsi="Helvetica"/>
                <w:color w:val="000000"/>
              </w:rPr>
              <w:t xml:space="preserve"> place </w:t>
            </w:r>
          </w:p>
        </w:tc>
      </w:tr>
      <w:tr w:rsidR="00824401" w:rsidRPr="00C50596" w:rsidTr="00FB67CB">
        <w:trPr>
          <w:trHeight w:val="454"/>
        </w:trPr>
        <w:tc>
          <w:tcPr>
            <w:tcW w:w="9242" w:type="dxa"/>
            <w:shd w:val="clear" w:color="auto" w:fill="auto"/>
            <w:vAlign w:val="center"/>
          </w:tcPr>
          <w:p w:rsidR="00824401" w:rsidRPr="00FB67CB" w:rsidRDefault="00824401" w:rsidP="00FB67CB">
            <w:pPr>
              <w:tabs>
                <w:tab w:val="left" w:pos="360"/>
              </w:tabs>
              <w:outlineLvl w:val="0"/>
              <w:rPr>
                <w:rFonts w:eastAsia="Helvetica" w:hAnsi="Helvetica"/>
                <w:b/>
                <w:bCs/>
                <w:color w:val="000000"/>
              </w:rPr>
            </w:pPr>
            <w:r w:rsidRPr="00C50596">
              <w:rPr>
                <w:rFonts w:eastAsia="Helvetica" w:hAnsi="Helvetica"/>
                <w:b/>
                <w:bCs/>
                <w:color w:val="000000"/>
              </w:rPr>
              <w:t>System wide Issues</w:t>
            </w:r>
          </w:p>
        </w:tc>
      </w:tr>
      <w:tr w:rsidR="00824401" w:rsidRPr="00C50596" w:rsidTr="00FA4AAB">
        <w:tc>
          <w:tcPr>
            <w:tcW w:w="9242" w:type="dxa"/>
            <w:shd w:val="clear" w:color="auto" w:fill="auto"/>
          </w:tcPr>
          <w:p w:rsidR="00824401" w:rsidRPr="00C50596" w:rsidRDefault="00824401" w:rsidP="00FA4AAB">
            <w:pPr>
              <w:tabs>
                <w:tab w:val="left" w:pos="360"/>
              </w:tabs>
              <w:jc w:val="both"/>
              <w:outlineLvl w:val="0"/>
              <w:rPr>
                <w:rFonts w:eastAsia="Helvetica" w:hAnsi="Helvetica"/>
                <w:color w:val="000000"/>
              </w:rPr>
            </w:pPr>
            <w:r w:rsidRPr="00C50596">
              <w:rPr>
                <w:rFonts w:eastAsia="Helvetica" w:hAnsi="Helvetica"/>
                <w:color w:val="000000"/>
              </w:rPr>
              <w:t xml:space="preserve">Lack of joined up working </w:t>
            </w:r>
            <w:r w:rsidRPr="00C50596">
              <w:rPr>
                <w:rFonts w:eastAsia="Helvetica" w:hAnsi="Helvetica"/>
                <w:color w:val="000000"/>
              </w:rPr>
              <w:t>–</w:t>
            </w:r>
            <w:r w:rsidRPr="00C50596">
              <w:rPr>
                <w:rFonts w:eastAsia="Helvetica" w:hAnsi="Helvetica"/>
                <w:color w:val="000000"/>
              </w:rPr>
              <w:t xml:space="preserve"> lack of co-ordination - Problems have impact on other parts of the system </w:t>
            </w:r>
            <w:r w:rsidRPr="00C50596">
              <w:rPr>
                <w:rFonts w:eastAsia="Helvetica" w:hAnsi="Helvetica"/>
                <w:color w:val="000000"/>
              </w:rPr>
              <w:t>–</w:t>
            </w:r>
            <w:r w:rsidRPr="00C50596">
              <w:rPr>
                <w:rFonts w:eastAsia="Helvetica" w:hAnsi="Helvetica"/>
                <w:color w:val="000000"/>
              </w:rPr>
              <w:t xml:space="preserve"> Interdependency with and provision of proactive primary care </w:t>
            </w:r>
            <w:r w:rsidRPr="00C50596">
              <w:rPr>
                <w:rFonts w:eastAsia="Helvetica" w:hAnsi="Helvetica"/>
                <w:color w:val="000000"/>
              </w:rPr>
              <w:t>–</w:t>
            </w:r>
            <w:r w:rsidRPr="00C50596">
              <w:rPr>
                <w:rFonts w:eastAsia="Helvetica" w:hAnsi="Helvetica"/>
                <w:color w:val="000000"/>
              </w:rPr>
              <w:t xml:space="preserve"> lack of defined pathways - Too complicated an offer </w:t>
            </w:r>
            <w:r w:rsidRPr="00C50596">
              <w:rPr>
                <w:rFonts w:eastAsia="Helvetica" w:hAnsi="Helvetica"/>
                <w:color w:val="000000"/>
              </w:rPr>
              <w:t>–</w:t>
            </w:r>
            <w:r w:rsidRPr="00C50596">
              <w:rPr>
                <w:rFonts w:eastAsia="Helvetica" w:hAnsi="Helvetica"/>
                <w:color w:val="000000"/>
              </w:rPr>
              <w:t xml:space="preserve"> Different perceptions of services available 24 hours </w:t>
            </w:r>
            <w:r w:rsidRPr="00C50596">
              <w:rPr>
                <w:rFonts w:eastAsia="Helvetica" w:hAnsi="Helvetica"/>
                <w:color w:val="000000"/>
              </w:rPr>
              <w:t>–</w:t>
            </w:r>
            <w:r w:rsidRPr="00C50596">
              <w:rPr>
                <w:rFonts w:eastAsia="Helvetica" w:hAnsi="Helvetica"/>
                <w:color w:val="000000"/>
              </w:rPr>
              <w:t xml:space="preserve"> gaps in service </w:t>
            </w:r>
            <w:r w:rsidRPr="00C50596">
              <w:rPr>
                <w:rFonts w:eastAsia="Helvetica" w:hAnsi="Helvetica"/>
                <w:color w:val="000000"/>
              </w:rPr>
              <w:t>–</w:t>
            </w:r>
            <w:r w:rsidRPr="00C50596">
              <w:rPr>
                <w:rFonts w:eastAsia="Helvetica" w:hAnsi="Helvetica"/>
                <w:color w:val="000000"/>
              </w:rPr>
              <w:t xml:space="preserve"> services across system are not clear </w:t>
            </w:r>
          </w:p>
        </w:tc>
      </w:tr>
      <w:tr w:rsidR="00824401" w:rsidRPr="00C50596" w:rsidTr="00FB67CB">
        <w:trPr>
          <w:trHeight w:val="454"/>
        </w:trPr>
        <w:tc>
          <w:tcPr>
            <w:tcW w:w="9242" w:type="dxa"/>
            <w:shd w:val="clear" w:color="auto" w:fill="auto"/>
            <w:vAlign w:val="center"/>
          </w:tcPr>
          <w:p w:rsidR="00824401" w:rsidRPr="00FB67CB" w:rsidRDefault="00824401" w:rsidP="00FB67CB">
            <w:pPr>
              <w:tabs>
                <w:tab w:val="left" w:pos="360"/>
              </w:tabs>
              <w:outlineLvl w:val="0"/>
              <w:rPr>
                <w:rFonts w:eastAsia="Helvetica" w:hAnsi="Helvetica"/>
                <w:b/>
                <w:bCs/>
                <w:color w:val="000000"/>
              </w:rPr>
            </w:pPr>
            <w:r w:rsidRPr="00C50596">
              <w:rPr>
                <w:rFonts w:eastAsia="Helvetica" w:hAnsi="Helvetica"/>
                <w:b/>
                <w:bCs/>
                <w:color w:val="000000"/>
              </w:rPr>
              <w:t xml:space="preserve">Common reasons for change </w:t>
            </w:r>
          </w:p>
        </w:tc>
      </w:tr>
      <w:tr w:rsidR="00824401" w:rsidRPr="00C50596" w:rsidTr="00FA4AAB">
        <w:tc>
          <w:tcPr>
            <w:tcW w:w="9242" w:type="dxa"/>
            <w:shd w:val="clear" w:color="auto" w:fill="auto"/>
          </w:tcPr>
          <w:p w:rsidR="00824401" w:rsidRPr="00C50596" w:rsidRDefault="00824401" w:rsidP="00FA4AAB">
            <w:pPr>
              <w:tabs>
                <w:tab w:val="left" w:pos="360"/>
              </w:tabs>
              <w:jc w:val="both"/>
              <w:outlineLvl w:val="0"/>
              <w:rPr>
                <w:rFonts w:eastAsia="Helvetica" w:hAnsi="Helvetica"/>
                <w:color w:val="000000"/>
              </w:rPr>
            </w:pPr>
            <w:r w:rsidRPr="00C50596">
              <w:rPr>
                <w:rFonts w:eastAsia="Helvetica" w:hAnsi="Helvetica"/>
                <w:color w:val="000000"/>
              </w:rPr>
              <w:t xml:space="preserve">Lack of resource (workforce, estate, funding) workforce - Lack of capacity </w:t>
            </w:r>
            <w:r w:rsidRPr="00C50596">
              <w:rPr>
                <w:rFonts w:eastAsia="Helvetica" w:hAnsi="Helvetica"/>
                <w:color w:val="000000"/>
              </w:rPr>
              <w:t>–</w:t>
            </w:r>
            <w:r w:rsidRPr="00C50596">
              <w:rPr>
                <w:rFonts w:eastAsia="Helvetica" w:hAnsi="Helvetica"/>
                <w:color w:val="000000"/>
              </w:rPr>
              <w:t xml:space="preserve">staff retention </w:t>
            </w:r>
            <w:r w:rsidRPr="00C50596">
              <w:rPr>
                <w:rFonts w:eastAsia="Helvetica" w:hAnsi="Helvetica"/>
                <w:color w:val="000000"/>
              </w:rPr>
              <w:t>–</w:t>
            </w:r>
            <w:r w:rsidRPr="00C50596">
              <w:rPr>
                <w:rFonts w:eastAsia="Helvetica" w:hAnsi="Helvetica"/>
                <w:color w:val="000000"/>
              </w:rPr>
              <w:t xml:space="preserve"> skills mix </w:t>
            </w:r>
            <w:r w:rsidRPr="00C50596">
              <w:rPr>
                <w:rFonts w:eastAsia="Helvetica" w:hAnsi="Helvetica"/>
                <w:color w:val="000000"/>
              </w:rPr>
              <w:t>–</w:t>
            </w:r>
            <w:r w:rsidRPr="00C50596">
              <w:rPr>
                <w:rFonts w:eastAsia="Helvetica" w:hAnsi="Helvetica"/>
                <w:color w:val="000000"/>
              </w:rPr>
              <w:t xml:space="preserve"> recruitment </w:t>
            </w:r>
            <w:r w:rsidRPr="00C50596">
              <w:rPr>
                <w:rFonts w:eastAsia="Helvetica" w:hAnsi="Helvetica"/>
                <w:color w:val="000000"/>
              </w:rPr>
              <w:t>–</w:t>
            </w:r>
            <w:r w:rsidRPr="00C50596">
              <w:rPr>
                <w:rFonts w:eastAsia="Helvetica" w:hAnsi="Helvetica"/>
                <w:color w:val="000000"/>
              </w:rPr>
              <w:t xml:space="preserve"> wider determinants of health </w:t>
            </w:r>
            <w:r w:rsidRPr="00C50596">
              <w:rPr>
                <w:rFonts w:eastAsia="Helvetica" w:hAnsi="Helvetica"/>
                <w:color w:val="000000"/>
              </w:rPr>
              <w:t>–</w:t>
            </w:r>
            <w:r w:rsidRPr="00C50596">
              <w:rPr>
                <w:rFonts w:eastAsia="Helvetica" w:hAnsi="Helvetica"/>
                <w:color w:val="000000"/>
              </w:rPr>
              <w:t xml:space="preserve"> issues of inequalities </w:t>
            </w:r>
          </w:p>
        </w:tc>
      </w:tr>
      <w:tr w:rsidR="00824401" w:rsidRPr="00C50596" w:rsidTr="00FB67CB">
        <w:trPr>
          <w:trHeight w:val="454"/>
        </w:trPr>
        <w:tc>
          <w:tcPr>
            <w:tcW w:w="9242" w:type="dxa"/>
            <w:shd w:val="clear" w:color="auto" w:fill="auto"/>
            <w:vAlign w:val="center"/>
          </w:tcPr>
          <w:p w:rsidR="00824401" w:rsidRPr="00FB67CB" w:rsidRDefault="00824401" w:rsidP="00FB67CB">
            <w:pPr>
              <w:tabs>
                <w:tab w:val="left" w:pos="360"/>
              </w:tabs>
              <w:outlineLvl w:val="0"/>
              <w:rPr>
                <w:rFonts w:eastAsia="Helvetica" w:hAnsi="Helvetica"/>
                <w:b/>
                <w:bCs/>
                <w:color w:val="000000"/>
              </w:rPr>
            </w:pPr>
            <w:r w:rsidRPr="00C50596">
              <w:rPr>
                <w:rFonts w:eastAsia="Helvetica" w:hAnsi="Helvetica"/>
                <w:b/>
                <w:bCs/>
                <w:color w:val="000000"/>
              </w:rPr>
              <w:t xml:space="preserve">Need </w:t>
            </w:r>
          </w:p>
        </w:tc>
      </w:tr>
      <w:tr w:rsidR="00824401" w:rsidRPr="00C50596" w:rsidTr="00FA4AAB">
        <w:tc>
          <w:tcPr>
            <w:tcW w:w="9242" w:type="dxa"/>
            <w:shd w:val="clear" w:color="auto" w:fill="auto"/>
          </w:tcPr>
          <w:p w:rsidR="00824401" w:rsidRPr="00C50596" w:rsidRDefault="00824401" w:rsidP="00FA4AAB">
            <w:pPr>
              <w:tabs>
                <w:tab w:val="left" w:pos="360"/>
              </w:tabs>
              <w:jc w:val="both"/>
              <w:outlineLvl w:val="0"/>
              <w:rPr>
                <w:rFonts w:eastAsia="Helvetica" w:hAnsi="Helvetica"/>
                <w:color w:val="000000"/>
              </w:rPr>
            </w:pPr>
            <w:r w:rsidRPr="00C50596">
              <w:rPr>
                <w:rFonts w:eastAsia="Helvetica" w:hAnsi="Helvetica"/>
                <w:color w:val="000000"/>
              </w:rPr>
              <w:t xml:space="preserve">Distressed people with severe health problems isolated and anxious - increase in social problems </w:t>
            </w:r>
            <w:r w:rsidRPr="00C50596">
              <w:rPr>
                <w:rFonts w:eastAsia="Helvetica" w:hAnsi="Helvetica"/>
                <w:color w:val="000000"/>
              </w:rPr>
              <w:t>–</w:t>
            </w:r>
            <w:r w:rsidRPr="00C50596">
              <w:rPr>
                <w:rFonts w:eastAsia="Helvetica" w:hAnsi="Helvetica"/>
                <w:color w:val="000000"/>
              </w:rPr>
              <w:t xml:space="preserve"> increase in behavioural problems </w:t>
            </w:r>
          </w:p>
        </w:tc>
      </w:tr>
      <w:tr w:rsidR="00323595" w:rsidRPr="00C50596" w:rsidTr="00FB67CB">
        <w:trPr>
          <w:trHeight w:val="454"/>
        </w:trPr>
        <w:tc>
          <w:tcPr>
            <w:tcW w:w="9242" w:type="dxa"/>
            <w:tcBorders>
              <w:top w:val="single" w:sz="4" w:space="0" w:color="auto"/>
              <w:left w:val="single" w:sz="4" w:space="0" w:color="auto"/>
              <w:bottom w:val="single" w:sz="4" w:space="0" w:color="auto"/>
              <w:right w:val="single" w:sz="4" w:space="0" w:color="auto"/>
            </w:tcBorders>
            <w:shd w:val="clear" w:color="auto" w:fill="auto"/>
            <w:vAlign w:val="center"/>
          </w:tcPr>
          <w:p w:rsidR="00323595" w:rsidRPr="00FB67CB" w:rsidRDefault="00323595" w:rsidP="00FB67CB">
            <w:pPr>
              <w:tabs>
                <w:tab w:val="left" w:pos="360"/>
              </w:tabs>
              <w:outlineLvl w:val="0"/>
              <w:rPr>
                <w:rFonts w:eastAsia="Helvetica" w:hAnsi="Helvetica"/>
                <w:b/>
                <w:color w:val="000000"/>
              </w:rPr>
            </w:pPr>
            <w:r w:rsidRPr="00FB67CB">
              <w:rPr>
                <w:rFonts w:eastAsia="Helvetica" w:hAnsi="Helvetica"/>
                <w:b/>
                <w:color w:val="000000"/>
              </w:rPr>
              <w:t xml:space="preserve">Cultural Issues </w:t>
            </w:r>
          </w:p>
        </w:tc>
      </w:tr>
      <w:tr w:rsidR="00323595" w:rsidRPr="00C50596" w:rsidTr="00323595">
        <w:tc>
          <w:tcPr>
            <w:tcW w:w="9242" w:type="dxa"/>
            <w:tcBorders>
              <w:top w:val="single" w:sz="4" w:space="0" w:color="auto"/>
              <w:left w:val="single" w:sz="4" w:space="0" w:color="auto"/>
              <w:bottom w:val="single" w:sz="4" w:space="0" w:color="auto"/>
              <w:right w:val="single" w:sz="4" w:space="0" w:color="auto"/>
            </w:tcBorders>
            <w:shd w:val="clear" w:color="auto" w:fill="auto"/>
          </w:tcPr>
          <w:p w:rsidR="00323595" w:rsidRPr="00C50596" w:rsidRDefault="00323595" w:rsidP="00C71AE8">
            <w:pPr>
              <w:tabs>
                <w:tab w:val="left" w:pos="360"/>
              </w:tabs>
              <w:jc w:val="both"/>
              <w:outlineLvl w:val="0"/>
              <w:rPr>
                <w:rFonts w:eastAsia="Helvetica" w:hAnsi="Helvetica"/>
                <w:color w:val="000000"/>
              </w:rPr>
            </w:pPr>
            <w:r w:rsidRPr="00C50596">
              <w:rPr>
                <w:rFonts w:eastAsia="Helvetica" w:hAnsi="Helvetica"/>
                <w:color w:val="000000"/>
              </w:rPr>
              <w:t xml:space="preserve">Patient expectations </w:t>
            </w:r>
            <w:r w:rsidRPr="00C50596">
              <w:rPr>
                <w:rFonts w:eastAsia="Helvetica" w:hAnsi="Helvetica"/>
                <w:color w:val="000000"/>
              </w:rPr>
              <w:t>–</w:t>
            </w:r>
            <w:r w:rsidRPr="00C50596">
              <w:rPr>
                <w:rFonts w:eastAsia="Helvetica" w:hAnsi="Helvetica"/>
                <w:color w:val="000000"/>
              </w:rPr>
              <w:t xml:space="preserve"> Patterns of behaviour </w:t>
            </w:r>
            <w:r w:rsidRPr="00C50596">
              <w:rPr>
                <w:rFonts w:eastAsia="Helvetica" w:hAnsi="Helvetica"/>
                <w:color w:val="000000"/>
              </w:rPr>
              <w:t>–</w:t>
            </w:r>
            <w:r w:rsidRPr="00C50596">
              <w:rPr>
                <w:rFonts w:eastAsia="Helvetica" w:hAnsi="Helvetica"/>
                <w:color w:val="000000"/>
              </w:rPr>
              <w:t xml:space="preserve"> Perception of place of safety and trust - Risk assessment</w:t>
            </w:r>
          </w:p>
        </w:tc>
      </w:tr>
    </w:tbl>
    <w:p w:rsidR="00323595" w:rsidRDefault="00323595"/>
    <w:p w:rsidR="00323595" w:rsidRPr="00FB67CB" w:rsidRDefault="00323595">
      <w:pPr>
        <w:rPr>
          <w:sz w:val="18"/>
          <w:szCs w:val="18"/>
        </w:rPr>
      </w:pPr>
      <w:r w:rsidRPr="00FB67CB">
        <w:rPr>
          <w:rStyle w:val="EndnoteReference"/>
          <w:sz w:val="18"/>
          <w:szCs w:val="18"/>
        </w:rPr>
        <w:footnoteRef/>
      </w:r>
      <w:r w:rsidRPr="00FB67CB">
        <w:rPr>
          <w:sz w:val="18"/>
          <w:szCs w:val="18"/>
        </w:rPr>
        <w:t xml:space="preserve"> The Public Reference Group was set up in 2018 as part of the Urgent Care consultation. The group </w:t>
      </w:r>
      <w:r w:rsidRPr="00FB67CB">
        <w:rPr>
          <w:rFonts w:cs="Arial"/>
          <w:iCs/>
          <w:sz w:val="18"/>
          <w:szCs w:val="18"/>
        </w:rPr>
        <w:t>comprises members of the public who reflect the diverse communities across Sheffield, both in terms of location and those with protected characteristics under the Equality Act or who are from vulnerable groups. Members of the group were recruited from GP patient participation group’s networks, the equality hubs and representatives from community and partner organisations, plus the student unions, Healthwatch and Sheffield Save Our NHS.</w:t>
      </w:r>
    </w:p>
    <w:p w:rsidR="00323595" w:rsidRDefault="003235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1"/>
        <w:gridCol w:w="3921"/>
      </w:tblGrid>
      <w:tr w:rsidR="00824401" w:rsidRPr="00C50596" w:rsidTr="00FA4AAB">
        <w:tc>
          <w:tcPr>
            <w:tcW w:w="9242" w:type="dxa"/>
            <w:gridSpan w:val="2"/>
            <w:shd w:val="clear" w:color="auto" w:fill="auto"/>
          </w:tcPr>
          <w:p w:rsidR="00824401" w:rsidRPr="00C50596" w:rsidRDefault="00824401" w:rsidP="00FA4AAB">
            <w:pPr>
              <w:pStyle w:val="Default"/>
              <w:spacing w:after="49"/>
              <w:rPr>
                <w:b/>
                <w:color w:val="auto"/>
                <w:sz w:val="30"/>
                <w:szCs w:val="30"/>
              </w:rPr>
            </w:pPr>
            <w:r w:rsidRPr="00893EE3">
              <w:rPr>
                <w:b/>
                <w:color w:val="auto"/>
                <w:szCs w:val="30"/>
              </w:rPr>
              <w:t>What’s good and not so good about urgent care – Responses from the Public Reference Group workshop December 2018</w:t>
            </w:r>
          </w:p>
        </w:tc>
      </w:tr>
      <w:tr w:rsidR="00824401" w:rsidRPr="00C50596" w:rsidTr="00FA4AAB">
        <w:tc>
          <w:tcPr>
            <w:tcW w:w="5321" w:type="dxa"/>
            <w:shd w:val="clear" w:color="auto" w:fill="auto"/>
          </w:tcPr>
          <w:p w:rsidR="00824401" w:rsidRPr="00C50596" w:rsidRDefault="00824401" w:rsidP="00824401">
            <w:pPr>
              <w:pStyle w:val="Default"/>
              <w:numPr>
                <w:ilvl w:val="0"/>
                <w:numId w:val="72"/>
              </w:numPr>
              <w:spacing w:after="49"/>
              <w:rPr>
                <w:color w:val="auto"/>
                <w:sz w:val="22"/>
                <w:szCs w:val="22"/>
              </w:rPr>
            </w:pPr>
            <w:r w:rsidRPr="00C50596">
              <w:rPr>
                <w:color w:val="auto"/>
                <w:sz w:val="22"/>
                <w:szCs w:val="22"/>
              </w:rPr>
              <w:t xml:space="preserve">Seen /responded really quickly </w:t>
            </w:r>
          </w:p>
        </w:tc>
        <w:tc>
          <w:tcPr>
            <w:tcW w:w="3921" w:type="dxa"/>
            <w:shd w:val="clear" w:color="auto" w:fill="auto"/>
          </w:tcPr>
          <w:p w:rsidR="00824401" w:rsidRPr="00C50596" w:rsidRDefault="00824401" w:rsidP="00824401">
            <w:pPr>
              <w:pStyle w:val="Default"/>
              <w:numPr>
                <w:ilvl w:val="0"/>
                <w:numId w:val="72"/>
              </w:numPr>
              <w:spacing w:after="49"/>
              <w:rPr>
                <w:color w:val="auto"/>
                <w:sz w:val="22"/>
                <w:szCs w:val="22"/>
              </w:rPr>
            </w:pPr>
            <w:r w:rsidRPr="00C50596">
              <w:rPr>
                <w:color w:val="auto"/>
                <w:sz w:val="22"/>
                <w:szCs w:val="22"/>
              </w:rPr>
              <w:t xml:space="preserve">Not open all the time </w:t>
            </w:r>
          </w:p>
        </w:tc>
      </w:tr>
      <w:tr w:rsidR="00824401" w:rsidRPr="00C50596" w:rsidTr="00FA4AAB">
        <w:tc>
          <w:tcPr>
            <w:tcW w:w="5321" w:type="dxa"/>
            <w:shd w:val="clear" w:color="auto" w:fill="auto"/>
          </w:tcPr>
          <w:p w:rsidR="00824401" w:rsidRPr="00C50596" w:rsidRDefault="00824401" w:rsidP="00824401">
            <w:pPr>
              <w:pStyle w:val="Default"/>
              <w:numPr>
                <w:ilvl w:val="0"/>
                <w:numId w:val="72"/>
              </w:numPr>
              <w:spacing w:after="49"/>
              <w:rPr>
                <w:color w:val="auto"/>
                <w:sz w:val="22"/>
                <w:szCs w:val="22"/>
              </w:rPr>
            </w:pPr>
            <w:r w:rsidRPr="00C50596">
              <w:rPr>
                <w:color w:val="auto"/>
                <w:sz w:val="22"/>
                <w:szCs w:val="22"/>
              </w:rPr>
              <w:t xml:space="preserve">X-ray quickly </w:t>
            </w:r>
          </w:p>
        </w:tc>
        <w:tc>
          <w:tcPr>
            <w:tcW w:w="3921" w:type="dxa"/>
            <w:shd w:val="clear" w:color="auto" w:fill="auto"/>
          </w:tcPr>
          <w:p w:rsidR="00824401" w:rsidRPr="00C50596" w:rsidRDefault="00824401" w:rsidP="00824401">
            <w:pPr>
              <w:pStyle w:val="Default"/>
              <w:numPr>
                <w:ilvl w:val="0"/>
                <w:numId w:val="72"/>
              </w:numPr>
              <w:spacing w:after="49"/>
              <w:rPr>
                <w:color w:val="auto"/>
                <w:sz w:val="22"/>
                <w:szCs w:val="22"/>
              </w:rPr>
            </w:pPr>
            <w:r w:rsidRPr="00C50596">
              <w:rPr>
                <w:color w:val="auto"/>
                <w:sz w:val="22"/>
                <w:szCs w:val="22"/>
              </w:rPr>
              <w:t>Long time to answer phones</w:t>
            </w:r>
          </w:p>
        </w:tc>
      </w:tr>
      <w:tr w:rsidR="00824401" w:rsidRPr="00C50596" w:rsidTr="00FA4AAB">
        <w:tc>
          <w:tcPr>
            <w:tcW w:w="5321" w:type="dxa"/>
            <w:shd w:val="clear" w:color="auto" w:fill="auto"/>
          </w:tcPr>
          <w:p w:rsidR="00824401" w:rsidRPr="00C50596" w:rsidRDefault="00824401" w:rsidP="00824401">
            <w:pPr>
              <w:pStyle w:val="Default"/>
              <w:numPr>
                <w:ilvl w:val="0"/>
                <w:numId w:val="72"/>
              </w:numPr>
              <w:spacing w:after="49"/>
              <w:rPr>
                <w:color w:val="auto"/>
                <w:sz w:val="22"/>
                <w:szCs w:val="22"/>
              </w:rPr>
            </w:pPr>
            <w:r w:rsidRPr="00C50596">
              <w:rPr>
                <w:color w:val="auto"/>
                <w:sz w:val="22"/>
                <w:szCs w:val="22"/>
              </w:rPr>
              <w:t xml:space="preserve">friendly and caring staff </w:t>
            </w:r>
          </w:p>
        </w:tc>
        <w:tc>
          <w:tcPr>
            <w:tcW w:w="3921" w:type="dxa"/>
            <w:shd w:val="clear" w:color="auto" w:fill="auto"/>
          </w:tcPr>
          <w:p w:rsidR="00824401" w:rsidRPr="00C50596" w:rsidRDefault="00824401" w:rsidP="00824401">
            <w:pPr>
              <w:pStyle w:val="Default"/>
              <w:numPr>
                <w:ilvl w:val="0"/>
                <w:numId w:val="72"/>
              </w:numPr>
              <w:spacing w:after="49"/>
              <w:rPr>
                <w:color w:val="auto"/>
                <w:sz w:val="22"/>
                <w:szCs w:val="22"/>
              </w:rPr>
            </w:pPr>
            <w:r w:rsidRPr="00C50596">
              <w:rPr>
                <w:color w:val="auto"/>
                <w:sz w:val="22"/>
                <w:szCs w:val="22"/>
              </w:rPr>
              <w:t>Judgemental reception</w:t>
            </w:r>
          </w:p>
        </w:tc>
      </w:tr>
      <w:tr w:rsidR="00824401" w:rsidRPr="00C50596" w:rsidTr="00FA4AAB">
        <w:tc>
          <w:tcPr>
            <w:tcW w:w="5321" w:type="dxa"/>
            <w:shd w:val="clear" w:color="auto" w:fill="auto"/>
          </w:tcPr>
          <w:p w:rsidR="00824401" w:rsidRPr="00C50596" w:rsidRDefault="00824401" w:rsidP="00824401">
            <w:pPr>
              <w:pStyle w:val="Default"/>
              <w:numPr>
                <w:ilvl w:val="0"/>
                <w:numId w:val="72"/>
              </w:numPr>
              <w:spacing w:after="49"/>
              <w:rPr>
                <w:color w:val="auto"/>
                <w:sz w:val="22"/>
                <w:szCs w:val="22"/>
              </w:rPr>
            </w:pPr>
            <w:r w:rsidRPr="00C50596">
              <w:rPr>
                <w:color w:val="auto"/>
                <w:sz w:val="22"/>
                <w:szCs w:val="22"/>
              </w:rPr>
              <w:t xml:space="preserve">they have all information about you </w:t>
            </w:r>
          </w:p>
        </w:tc>
        <w:tc>
          <w:tcPr>
            <w:tcW w:w="3921" w:type="dxa"/>
            <w:shd w:val="clear" w:color="auto" w:fill="auto"/>
          </w:tcPr>
          <w:p w:rsidR="00824401" w:rsidRPr="00C50596" w:rsidRDefault="00824401" w:rsidP="00824401">
            <w:pPr>
              <w:pStyle w:val="Default"/>
              <w:numPr>
                <w:ilvl w:val="0"/>
                <w:numId w:val="72"/>
              </w:numPr>
              <w:spacing w:after="49"/>
              <w:rPr>
                <w:color w:val="auto"/>
                <w:sz w:val="22"/>
                <w:szCs w:val="22"/>
              </w:rPr>
            </w:pPr>
            <w:r w:rsidRPr="00C50596">
              <w:rPr>
                <w:color w:val="auto"/>
                <w:sz w:val="22"/>
                <w:szCs w:val="22"/>
              </w:rPr>
              <w:t>Long waits - Difficult or can’t get an appointment</w:t>
            </w:r>
          </w:p>
        </w:tc>
      </w:tr>
      <w:tr w:rsidR="00824401" w:rsidRPr="00C50596" w:rsidTr="00FA4AAB">
        <w:tc>
          <w:tcPr>
            <w:tcW w:w="5321" w:type="dxa"/>
            <w:shd w:val="clear" w:color="auto" w:fill="auto"/>
          </w:tcPr>
          <w:p w:rsidR="00824401" w:rsidRPr="00C50596" w:rsidRDefault="00824401" w:rsidP="00824401">
            <w:pPr>
              <w:pStyle w:val="Default"/>
              <w:numPr>
                <w:ilvl w:val="0"/>
                <w:numId w:val="72"/>
              </w:numPr>
              <w:spacing w:after="49"/>
              <w:rPr>
                <w:color w:val="auto"/>
                <w:sz w:val="22"/>
                <w:szCs w:val="22"/>
              </w:rPr>
            </w:pPr>
            <w:r w:rsidRPr="00C50596">
              <w:rPr>
                <w:color w:val="auto"/>
                <w:sz w:val="22"/>
                <w:szCs w:val="22"/>
              </w:rPr>
              <w:t xml:space="preserve">Gateway/triage to other services medical and signposting </w:t>
            </w:r>
          </w:p>
        </w:tc>
        <w:tc>
          <w:tcPr>
            <w:tcW w:w="3921" w:type="dxa"/>
            <w:shd w:val="clear" w:color="auto" w:fill="auto"/>
          </w:tcPr>
          <w:p w:rsidR="00824401" w:rsidRPr="00C50596" w:rsidRDefault="00824401" w:rsidP="00824401">
            <w:pPr>
              <w:pStyle w:val="Default"/>
              <w:numPr>
                <w:ilvl w:val="0"/>
                <w:numId w:val="72"/>
              </w:numPr>
              <w:spacing w:after="49"/>
              <w:rPr>
                <w:color w:val="auto"/>
                <w:sz w:val="22"/>
                <w:szCs w:val="22"/>
              </w:rPr>
            </w:pPr>
            <w:r w:rsidRPr="00C50596">
              <w:rPr>
                <w:color w:val="auto"/>
                <w:sz w:val="22"/>
                <w:szCs w:val="22"/>
              </w:rPr>
              <w:t>Sent somewhere else instead</w:t>
            </w:r>
          </w:p>
        </w:tc>
      </w:tr>
      <w:tr w:rsidR="00824401" w:rsidRPr="00C50596" w:rsidTr="00FA4AAB">
        <w:tc>
          <w:tcPr>
            <w:tcW w:w="5321" w:type="dxa"/>
            <w:shd w:val="clear" w:color="auto" w:fill="auto"/>
          </w:tcPr>
          <w:p w:rsidR="00824401" w:rsidRPr="00C50596" w:rsidRDefault="00824401" w:rsidP="00824401">
            <w:pPr>
              <w:pStyle w:val="Default"/>
              <w:numPr>
                <w:ilvl w:val="0"/>
                <w:numId w:val="72"/>
              </w:numPr>
              <w:spacing w:after="49"/>
              <w:rPr>
                <w:color w:val="auto"/>
                <w:sz w:val="22"/>
                <w:szCs w:val="22"/>
              </w:rPr>
            </w:pPr>
            <w:r w:rsidRPr="00C50596">
              <w:rPr>
                <w:color w:val="auto"/>
                <w:sz w:val="22"/>
                <w:szCs w:val="22"/>
              </w:rPr>
              <w:t xml:space="preserve">Can see a range of clinicians </w:t>
            </w:r>
          </w:p>
        </w:tc>
        <w:tc>
          <w:tcPr>
            <w:tcW w:w="3921" w:type="dxa"/>
            <w:shd w:val="clear" w:color="auto" w:fill="auto"/>
          </w:tcPr>
          <w:p w:rsidR="00824401" w:rsidRPr="00C50596" w:rsidRDefault="00824401" w:rsidP="00824401">
            <w:pPr>
              <w:pStyle w:val="Default"/>
              <w:numPr>
                <w:ilvl w:val="0"/>
                <w:numId w:val="72"/>
              </w:numPr>
              <w:spacing w:after="49"/>
              <w:rPr>
                <w:color w:val="auto"/>
                <w:sz w:val="22"/>
                <w:szCs w:val="22"/>
              </w:rPr>
            </w:pPr>
            <w:r w:rsidRPr="00C50596">
              <w:rPr>
                <w:color w:val="auto"/>
                <w:sz w:val="22"/>
                <w:szCs w:val="22"/>
              </w:rPr>
              <w:t>Short appointments</w:t>
            </w:r>
          </w:p>
        </w:tc>
      </w:tr>
      <w:tr w:rsidR="00824401" w:rsidRPr="00C50596" w:rsidTr="00FA4AAB">
        <w:tc>
          <w:tcPr>
            <w:tcW w:w="5321" w:type="dxa"/>
            <w:shd w:val="clear" w:color="auto" w:fill="auto"/>
          </w:tcPr>
          <w:p w:rsidR="00824401" w:rsidRPr="00C50596" w:rsidRDefault="00824401" w:rsidP="00824401">
            <w:pPr>
              <w:pStyle w:val="Default"/>
              <w:numPr>
                <w:ilvl w:val="0"/>
                <w:numId w:val="72"/>
              </w:numPr>
              <w:spacing w:after="49"/>
              <w:rPr>
                <w:color w:val="auto"/>
                <w:sz w:val="22"/>
                <w:szCs w:val="22"/>
              </w:rPr>
            </w:pPr>
            <w:r w:rsidRPr="00C50596">
              <w:rPr>
                <w:color w:val="auto"/>
                <w:sz w:val="22"/>
                <w:szCs w:val="22"/>
              </w:rPr>
              <w:t xml:space="preserve">Booked appointments </w:t>
            </w:r>
          </w:p>
        </w:tc>
        <w:tc>
          <w:tcPr>
            <w:tcW w:w="3921" w:type="dxa"/>
            <w:shd w:val="clear" w:color="auto" w:fill="auto"/>
          </w:tcPr>
          <w:p w:rsidR="00824401" w:rsidRPr="00C50596" w:rsidRDefault="00824401" w:rsidP="00824401">
            <w:pPr>
              <w:pStyle w:val="Default"/>
              <w:numPr>
                <w:ilvl w:val="0"/>
                <w:numId w:val="72"/>
              </w:numPr>
              <w:spacing w:after="49"/>
              <w:rPr>
                <w:color w:val="auto"/>
                <w:sz w:val="22"/>
                <w:szCs w:val="22"/>
              </w:rPr>
            </w:pPr>
            <w:r w:rsidRPr="00C50596">
              <w:rPr>
                <w:color w:val="auto"/>
                <w:sz w:val="22"/>
                <w:szCs w:val="22"/>
              </w:rPr>
              <w:t>No links or working with other services</w:t>
            </w:r>
          </w:p>
        </w:tc>
      </w:tr>
      <w:tr w:rsidR="00824401" w:rsidRPr="00C50596" w:rsidTr="00FA4AAB">
        <w:tc>
          <w:tcPr>
            <w:tcW w:w="5321" w:type="dxa"/>
            <w:shd w:val="clear" w:color="auto" w:fill="auto"/>
          </w:tcPr>
          <w:p w:rsidR="00824401" w:rsidRPr="00C50596" w:rsidRDefault="00824401" w:rsidP="00824401">
            <w:pPr>
              <w:pStyle w:val="Default"/>
              <w:numPr>
                <w:ilvl w:val="0"/>
                <w:numId w:val="72"/>
              </w:numPr>
              <w:spacing w:after="49"/>
              <w:rPr>
                <w:color w:val="auto"/>
                <w:sz w:val="22"/>
                <w:szCs w:val="22"/>
              </w:rPr>
            </w:pPr>
            <w:r w:rsidRPr="00C50596">
              <w:rPr>
                <w:color w:val="auto"/>
                <w:sz w:val="22"/>
                <w:szCs w:val="22"/>
              </w:rPr>
              <w:t xml:space="preserve">Know your community </w:t>
            </w:r>
          </w:p>
        </w:tc>
        <w:tc>
          <w:tcPr>
            <w:tcW w:w="3921" w:type="dxa"/>
            <w:shd w:val="clear" w:color="auto" w:fill="auto"/>
          </w:tcPr>
          <w:p w:rsidR="00824401" w:rsidRPr="00C50596" w:rsidRDefault="00824401" w:rsidP="00824401">
            <w:pPr>
              <w:pStyle w:val="Default"/>
              <w:numPr>
                <w:ilvl w:val="0"/>
                <w:numId w:val="72"/>
              </w:numPr>
              <w:spacing w:after="49"/>
              <w:rPr>
                <w:color w:val="auto"/>
                <w:sz w:val="22"/>
                <w:szCs w:val="22"/>
              </w:rPr>
            </w:pPr>
            <w:r w:rsidRPr="00C50596">
              <w:rPr>
                <w:color w:val="auto"/>
                <w:sz w:val="22"/>
                <w:szCs w:val="22"/>
              </w:rPr>
              <w:t>Lack of local information/response</w:t>
            </w:r>
          </w:p>
        </w:tc>
      </w:tr>
      <w:tr w:rsidR="00824401" w:rsidRPr="00C50596" w:rsidTr="00FA4AAB">
        <w:tc>
          <w:tcPr>
            <w:tcW w:w="5321" w:type="dxa"/>
            <w:shd w:val="clear" w:color="auto" w:fill="auto"/>
          </w:tcPr>
          <w:p w:rsidR="00824401" w:rsidRPr="00C50596" w:rsidRDefault="00824401" w:rsidP="00824401">
            <w:pPr>
              <w:pStyle w:val="Default"/>
              <w:numPr>
                <w:ilvl w:val="0"/>
                <w:numId w:val="72"/>
              </w:numPr>
              <w:spacing w:after="49"/>
              <w:rPr>
                <w:color w:val="auto"/>
                <w:sz w:val="22"/>
                <w:szCs w:val="22"/>
              </w:rPr>
            </w:pPr>
            <w:r w:rsidRPr="00C50596">
              <w:rPr>
                <w:color w:val="auto"/>
                <w:sz w:val="22"/>
                <w:szCs w:val="22"/>
              </w:rPr>
              <w:t xml:space="preserve">Easy to get prescriptions </w:t>
            </w:r>
          </w:p>
        </w:tc>
        <w:tc>
          <w:tcPr>
            <w:tcW w:w="3921" w:type="dxa"/>
            <w:shd w:val="clear" w:color="auto" w:fill="auto"/>
          </w:tcPr>
          <w:p w:rsidR="00824401" w:rsidRPr="00C50596" w:rsidRDefault="00824401" w:rsidP="00824401">
            <w:pPr>
              <w:pStyle w:val="Default"/>
              <w:numPr>
                <w:ilvl w:val="0"/>
                <w:numId w:val="72"/>
              </w:numPr>
              <w:spacing w:after="49"/>
              <w:rPr>
                <w:color w:val="auto"/>
                <w:sz w:val="22"/>
                <w:szCs w:val="22"/>
              </w:rPr>
            </w:pPr>
            <w:r w:rsidRPr="00C50596">
              <w:rPr>
                <w:color w:val="auto"/>
                <w:sz w:val="22"/>
                <w:szCs w:val="22"/>
              </w:rPr>
              <w:t>Confusion of where to go</w:t>
            </w:r>
          </w:p>
        </w:tc>
      </w:tr>
      <w:tr w:rsidR="00824401" w:rsidRPr="00C50596" w:rsidTr="00FA4AAB">
        <w:tc>
          <w:tcPr>
            <w:tcW w:w="5321" w:type="dxa"/>
            <w:shd w:val="clear" w:color="auto" w:fill="auto"/>
          </w:tcPr>
          <w:p w:rsidR="00824401" w:rsidRPr="00C50596" w:rsidRDefault="00824401" w:rsidP="00824401">
            <w:pPr>
              <w:pStyle w:val="Default"/>
              <w:numPr>
                <w:ilvl w:val="0"/>
                <w:numId w:val="72"/>
              </w:numPr>
              <w:spacing w:after="49"/>
              <w:rPr>
                <w:color w:val="auto"/>
                <w:sz w:val="22"/>
                <w:szCs w:val="22"/>
              </w:rPr>
            </w:pPr>
            <w:r w:rsidRPr="00C50596">
              <w:rPr>
                <w:color w:val="auto"/>
                <w:sz w:val="22"/>
                <w:szCs w:val="22"/>
              </w:rPr>
              <w:t xml:space="preserve">Good appointment system </w:t>
            </w:r>
          </w:p>
        </w:tc>
        <w:tc>
          <w:tcPr>
            <w:tcW w:w="3921" w:type="dxa"/>
            <w:shd w:val="clear" w:color="auto" w:fill="auto"/>
          </w:tcPr>
          <w:p w:rsidR="00824401" w:rsidRPr="00C50596" w:rsidRDefault="00824401" w:rsidP="00824401">
            <w:pPr>
              <w:pStyle w:val="Default"/>
              <w:numPr>
                <w:ilvl w:val="0"/>
                <w:numId w:val="72"/>
              </w:numPr>
              <w:spacing w:after="49"/>
              <w:rPr>
                <w:color w:val="auto"/>
                <w:sz w:val="22"/>
                <w:szCs w:val="22"/>
              </w:rPr>
            </w:pPr>
            <w:r w:rsidRPr="00C50596">
              <w:rPr>
                <w:color w:val="auto"/>
                <w:sz w:val="22"/>
                <w:szCs w:val="22"/>
              </w:rPr>
              <w:t>Lack of clinical staff</w:t>
            </w:r>
          </w:p>
        </w:tc>
      </w:tr>
      <w:tr w:rsidR="00824401" w:rsidRPr="00C50596" w:rsidTr="00FA4AAB">
        <w:tc>
          <w:tcPr>
            <w:tcW w:w="5321" w:type="dxa"/>
            <w:shd w:val="clear" w:color="auto" w:fill="auto"/>
          </w:tcPr>
          <w:p w:rsidR="00824401" w:rsidRPr="00C50596" w:rsidRDefault="00824401" w:rsidP="00824401">
            <w:pPr>
              <w:pStyle w:val="Default"/>
              <w:numPr>
                <w:ilvl w:val="0"/>
                <w:numId w:val="72"/>
              </w:numPr>
              <w:spacing w:after="49"/>
              <w:rPr>
                <w:color w:val="auto"/>
                <w:sz w:val="22"/>
                <w:szCs w:val="22"/>
              </w:rPr>
            </w:pPr>
            <w:r w:rsidRPr="00C50596">
              <w:rPr>
                <w:color w:val="auto"/>
                <w:sz w:val="22"/>
                <w:szCs w:val="22"/>
              </w:rPr>
              <w:t xml:space="preserve">Good treatment </w:t>
            </w:r>
          </w:p>
        </w:tc>
        <w:tc>
          <w:tcPr>
            <w:tcW w:w="3921" w:type="dxa"/>
            <w:shd w:val="clear" w:color="auto" w:fill="auto"/>
          </w:tcPr>
          <w:p w:rsidR="00824401" w:rsidRPr="00C50596" w:rsidRDefault="00824401" w:rsidP="00824401">
            <w:pPr>
              <w:pStyle w:val="Default"/>
              <w:numPr>
                <w:ilvl w:val="0"/>
                <w:numId w:val="72"/>
              </w:numPr>
              <w:spacing w:after="49"/>
              <w:rPr>
                <w:color w:val="auto"/>
                <w:sz w:val="22"/>
                <w:szCs w:val="22"/>
              </w:rPr>
            </w:pPr>
            <w:r w:rsidRPr="00C50596">
              <w:rPr>
                <w:color w:val="auto"/>
                <w:sz w:val="22"/>
                <w:szCs w:val="22"/>
              </w:rPr>
              <w:t>Lack of social care</w:t>
            </w:r>
          </w:p>
        </w:tc>
      </w:tr>
      <w:tr w:rsidR="00824401" w:rsidRPr="00C50596" w:rsidTr="00FA4AAB">
        <w:tc>
          <w:tcPr>
            <w:tcW w:w="5321" w:type="dxa"/>
            <w:shd w:val="clear" w:color="auto" w:fill="auto"/>
          </w:tcPr>
          <w:p w:rsidR="00824401" w:rsidRPr="00C50596" w:rsidRDefault="00824401" w:rsidP="00824401">
            <w:pPr>
              <w:pStyle w:val="Default"/>
              <w:numPr>
                <w:ilvl w:val="0"/>
                <w:numId w:val="72"/>
              </w:numPr>
              <w:rPr>
                <w:color w:val="auto"/>
                <w:sz w:val="22"/>
                <w:szCs w:val="22"/>
              </w:rPr>
            </w:pPr>
            <w:r w:rsidRPr="00C50596">
              <w:rPr>
                <w:color w:val="auto"/>
                <w:sz w:val="22"/>
                <w:szCs w:val="22"/>
              </w:rPr>
              <w:t xml:space="preserve">Open longer </w:t>
            </w:r>
          </w:p>
        </w:tc>
        <w:tc>
          <w:tcPr>
            <w:tcW w:w="3921" w:type="dxa"/>
            <w:shd w:val="clear" w:color="auto" w:fill="auto"/>
          </w:tcPr>
          <w:p w:rsidR="00824401" w:rsidRPr="00C50596" w:rsidRDefault="00824401" w:rsidP="00824401">
            <w:pPr>
              <w:pStyle w:val="Default"/>
              <w:numPr>
                <w:ilvl w:val="0"/>
                <w:numId w:val="72"/>
              </w:numPr>
              <w:rPr>
                <w:color w:val="auto"/>
                <w:sz w:val="22"/>
                <w:szCs w:val="22"/>
              </w:rPr>
            </w:pPr>
            <w:r w:rsidRPr="00C50596">
              <w:rPr>
                <w:color w:val="auto"/>
                <w:sz w:val="22"/>
                <w:szCs w:val="22"/>
              </w:rPr>
              <w:t>First point of contact missing</w:t>
            </w:r>
          </w:p>
        </w:tc>
      </w:tr>
    </w:tbl>
    <w:p w:rsidR="00824401" w:rsidRDefault="00824401" w:rsidP="00824401">
      <w:pPr>
        <w:tabs>
          <w:tab w:val="left" w:pos="360"/>
        </w:tabs>
        <w:jc w:val="both"/>
        <w:outlineLvl w:val="0"/>
        <w:rPr>
          <w:rFonts w:eastAsia="Helvetica" w:hAnsi="Helvetica"/>
          <w:color w:val="000000"/>
        </w:rPr>
      </w:pPr>
    </w:p>
    <w:p w:rsidR="00824401" w:rsidRPr="005B6968" w:rsidRDefault="00824401" w:rsidP="00824401">
      <w:pPr>
        <w:autoSpaceDE w:val="0"/>
        <w:autoSpaceDN w:val="0"/>
        <w:adjustRightInd w:val="0"/>
        <w:rPr>
          <w:rFonts w:cs="Calibri"/>
          <w:color w:val="000000"/>
          <w:szCs w:val="24"/>
          <w:lang w:eastAsia="en-GB"/>
        </w:rPr>
      </w:pPr>
    </w:p>
    <w:p w:rsidR="00824401" w:rsidRDefault="00824401" w:rsidP="00824401">
      <w:pPr>
        <w:tabs>
          <w:tab w:val="left" w:pos="360"/>
        </w:tabs>
        <w:jc w:val="both"/>
        <w:outlineLvl w:val="0"/>
        <w:rPr>
          <w:rFonts w:cs="Arial"/>
          <w:lang w:eastAsia="en-GB"/>
        </w:rPr>
      </w:pPr>
      <w:r w:rsidRPr="005B6968">
        <w:rPr>
          <w:rFonts w:cs="Arial"/>
          <w:lang w:eastAsia="en-GB"/>
        </w:rPr>
        <w:t xml:space="preserve">Key issues common to both public and partners workshops in December were </w:t>
      </w:r>
      <w:r>
        <w:rPr>
          <w:rFonts w:cs="Arial"/>
          <w:lang w:eastAsia="en-GB"/>
        </w:rPr>
        <w:t>poor pathways, resource (</w:t>
      </w:r>
      <w:r w:rsidRPr="005B6968">
        <w:rPr>
          <w:rFonts w:cs="Arial"/>
          <w:lang w:eastAsia="en-GB"/>
        </w:rPr>
        <w:t>especially around workforce and time available</w:t>
      </w:r>
      <w:r>
        <w:rPr>
          <w:rFonts w:cs="Arial"/>
          <w:lang w:eastAsia="en-GB"/>
        </w:rPr>
        <w:t>) and</w:t>
      </w:r>
      <w:r w:rsidRPr="005B6968">
        <w:rPr>
          <w:rFonts w:cs="Arial"/>
          <w:lang w:eastAsia="en-GB"/>
        </w:rPr>
        <w:t xml:space="preserve"> knowledge about the services available</w:t>
      </w:r>
      <w:r>
        <w:rPr>
          <w:rFonts w:cs="Arial"/>
          <w:lang w:eastAsia="en-GB"/>
        </w:rPr>
        <w:t>.</w:t>
      </w:r>
    </w:p>
    <w:p w:rsidR="00824401" w:rsidRDefault="00824401" w:rsidP="00824401">
      <w:pPr>
        <w:tabs>
          <w:tab w:val="left" w:pos="360"/>
        </w:tabs>
        <w:jc w:val="both"/>
        <w:outlineLvl w:val="0"/>
        <w:rPr>
          <w:rFonts w:cs="Arial"/>
          <w:lang w:eastAsia="en-GB"/>
        </w:rPr>
      </w:pPr>
    </w:p>
    <w:p w:rsidR="00824401" w:rsidRDefault="00824401" w:rsidP="00824401">
      <w:pPr>
        <w:tabs>
          <w:tab w:val="left" w:pos="360"/>
        </w:tabs>
        <w:jc w:val="both"/>
        <w:outlineLvl w:val="0"/>
        <w:rPr>
          <w:rFonts w:eastAsia="Helvetica" w:cs="Arial"/>
          <w:color w:val="000000"/>
        </w:rPr>
      </w:pPr>
      <w:r>
        <w:rPr>
          <w:rFonts w:eastAsia="Helvetica" w:cs="Arial"/>
          <w:color w:val="000000"/>
        </w:rPr>
        <w:t xml:space="preserve">In January and February’s workshops, partners and the public came together and participants assessed urgent care activity and demand (based on usage data from A&amp;E, the </w:t>
      </w:r>
      <w:r w:rsidR="000D1B70">
        <w:rPr>
          <w:rFonts w:eastAsia="Helvetica" w:cs="Arial"/>
          <w:color w:val="000000"/>
        </w:rPr>
        <w:t>Minor Injuries Unit</w:t>
      </w:r>
      <w:r>
        <w:rPr>
          <w:rFonts w:eastAsia="Helvetica" w:cs="Arial"/>
          <w:color w:val="000000"/>
        </w:rPr>
        <w:t xml:space="preserve">, </w:t>
      </w:r>
      <w:r w:rsidR="00D87219">
        <w:rPr>
          <w:rFonts w:eastAsia="Helvetica" w:cs="Arial"/>
          <w:color w:val="000000"/>
        </w:rPr>
        <w:t>W</w:t>
      </w:r>
      <w:r>
        <w:rPr>
          <w:rFonts w:eastAsia="Helvetica" w:cs="Arial"/>
          <w:color w:val="000000"/>
        </w:rPr>
        <w:t>alk</w:t>
      </w:r>
      <w:r w:rsidR="00D87219">
        <w:rPr>
          <w:rFonts w:eastAsia="Helvetica" w:cs="Arial"/>
          <w:color w:val="000000"/>
        </w:rPr>
        <w:t>-</w:t>
      </w:r>
      <w:r>
        <w:rPr>
          <w:rFonts w:eastAsia="Helvetica" w:cs="Arial"/>
          <w:color w:val="000000"/>
        </w:rPr>
        <w:t xml:space="preserve">in </w:t>
      </w:r>
      <w:r w:rsidR="00D87219">
        <w:rPr>
          <w:rFonts w:eastAsia="Helvetica" w:cs="Arial"/>
          <w:color w:val="000000"/>
        </w:rPr>
        <w:t>C</w:t>
      </w:r>
      <w:r>
        <w:rPr>
          <w:rFonts w:eastAsia="Helvetica" w:cs="Arial"/>
          <w:color w:val="000000"/>
        </w:rPr>
        <w:t xml:space="preserve">entre and hubs as a proxy for demand and deprivation, not owning a car and living with two or more long term conditions as a proxy for need), reviewed key themes from the outreach engagement and started to bring together a range of key problems, sense checking at every workshop to ensure that any new problems and issues identified from communities and groups were captured and truly reflected in the key themes.  </w:t>
      </w:r>
    </w:p>
    <w:p w:rsidR="00824401" w:rsidRDefault="00824401" w:rsidP="00824401">
      <w:pPr>
        <w:tabs>
          <w:tab w:val="left" w:pos="360"/>
        </w:tabs>
        <w:jc w:val="both"/>
        <w:outlineLvl w:val="0"/>
        <w:rPr>
          <w:rFonts w:eastAsia="Helvetica" w:cs="Arial"/>
          <w:color w:val="000000"/>
        </w:rPr>
      </w:pPr>
    </w:p>
    <w:p w:rsidR="00824401" w:rsidRDefault="00824401" w:rsidP="00824401">
      <w:pPr>
        <w:tabs>
          <w:tab w:val="left" w:pos="360"/>
        </w:tabs>
        <w:jc w:val="both"/>
        <w:outlineLvl w:val="0"/>
        <w:rPr>
          <w:rFonts w:eastAsia="Helvetica" w:cs="Arial"/>
          <w:color w:val="000000"/>
        </w:rPr>
      </w:pPr>
      <w:r>
        <w:rPr>
          <w:rFonts w:eastAsia="Helvetica" w:cs="Arial"/>
          <w:color w:val="000000"/>
        </w:rPr>
        <w:t xml:space="preserve">In addition to reviewing information and sharing experiences, workshop participants also developed a definition of urgent care. One of the key lessons learnt from the original consultation was that language was not consistent and not easy to understand and there was a view that the definition of urgent care was being misunderstood. The workshop developed the following definition </w:t>
      </w:r>
      <w:r w:rsidR="00D41134">
        <w:rPr>
          <w:rFonts w:eastAsia="Helvetica" w:cs="Arial"/>
          <w:color w:val="000000"/>
        </w:rPr>
        <w:t>which</w:t>
      </w:r>
      <w:r>
        <w:rPr>
          <w:rFonts w:eastAsia="Helvetica" w:cs="Arial"/>
          <w:color w:val="000000"/>
        </w:rPr>
        <w:t xml:space="preserve"> was tested </w:t>
      </w:r>
      <w:r w:rsidR="00D41134">
        <w:rPr>
          <w:rFonts w:eastAsia="Helvetica" w:cs="Arial"/>
          <w:color w:val="000000"/>
        </w:rPr>
        <w:t>in</w:t>
      </w:r>
      <w:r>
        <w:rPr>
          <w:rFonts w:eastAsia="Helvetica" w:cs="Arial"/>
          <w:color w:val="000000"/>
        </w:rPr>
        <w:t xml:space="preserve"> the staff and public surveys. The vast majority of respondents to the survey agreed that th</w:t>
      </w:r>
      <w:r w:rsidR="00D41134">
        <w:rPr>
          <w:rFonts w:eastAsia="Helvetica" w:cs="Arial"/>
          <w:color w:val="000000"/>
        </w:rPr>
        <w:t>is</w:t>
      </w:r>
      <w:r>
        <w:rPr>
          <w:rFonts w:eastAsia="Helvetica" w:cs="Arial"/>
          <w:color w:val="000000"/>
        </w:rPr>
        <w:t xml:space="preserve"> below was the right definition.</w:t>
      </w:r>
    </w:p>
    <w:p w:rsidR="00824401" w:rsidRDefault="00824401" w:rsidP="00824401">
      <w:pPr>
        <w:pStyle w:val="Default"/>
      </w:pPr>
    </w:p>
    <w:p w:rsidR="00824401" w:rsidRDefault="00824401" w:rsidP="00824401">
      <w:pPr>
        <w:rPr>
          <w:rFonts w:cs="Arial"/>
          <w:color w:val="000000"/>
          <w:szCs w:val="24"/>
          <w:u w:val="single"/>
          <w:lang w:eastAsia="en-GB"/>
        </w:rPr>
      </w:pPr>
      <w:r>
        <w:rPr>
          <w:u w:val="single"/>
        </w:rPr>
        <w:br w:type="page"/>
      </w:r>
    </w:p>
    <w:p w:rsidR="00824401" w:rsidRPr="00FB67CB" w:rsidRDefault="00824401" w:rsidP="00824401">
      <w:pPr>
        <w:pStyle w:val="Default"/>
        <w:rPr>
          <w:b/>
        </w:rPr>
      </w:pPr>
      <w:r w:rsidRPr="00FB67CB">
        <w:rPr>
          <w:b/>
        </w:rPr>
        <w:lastRenderedPageBreak/>
        <w:t>Definition of Urgent Care</w:t>
      </w:r>
    </w:p>
    <w:p w:rsidR="00824401" w:rsidRDefault="00824401" w:rsidP="00824401">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24401" w:rsidRPr="00C50596" w:rsidTr="00FA4AAB">
        <w:trPr>
          <w:trHeight w:val="3497"/>
        </w:trPr>
        <w:tc>
          <w:tcPr>
            <w:tcW w:w="9242" w:type="dxa"/>
            <w:shd w:val="clear" w:color="auto" w:fill="DBE5F1"/>
          </w:tcPr>
          <w:p w:rsidR="00824401" w:rsidRPr="00FB67CB" w:rsidRDefault="00824401" w:rsidP="00FA4AAB">
            <w:pPr>
              <w:pStyle w:val="Default"/>
              <w:rPr>
                <w:b/>
                <w:color w:val="auto"/>
              </w:rPr>
            </w:pPr>
            <w:r w:rsidRPr="00FB67CB">
              <w:rPr>
                <w:b/>
                <w:color w:val="auto"/>
              </w:rPr>
              <w:t xml:space="preserve">Urgent Care means </w:t>
            </w:r>
          </w:p>
          <w:p w:rsidR="00824401" w:rsidRPr="00FB67CB" w:rsidRDefault="00824401" w:rsidP="00FA4AAB">
            <w:pPr>
              <w:pStyle w:val="Default"/>
              <w:rPr>
                <w:b/>
                <w:color w:val="auto"/>
              </w:rPr>
            </w:pPr>
          </w:p>
          <w:p w:rsidR="00824401" w:rsidRPr="00FB67CB" w:rsidRDefault="00824401" w:rsidP="00FA4AAB">
            <w:pPr>
              <w:pStyle w:val="Default"/>
              <w:rPr>
                <w:b/>
                <w:color w:val="auto"/>
              </w:rPr>
            </w:pPr>
            <w:r w:rsidRPr="00FB67CB">
              <w:rPr>
                <w:b/>
                <w:color w:val="auto"/>
              </w:rPr>
              <w:t xml:space="preserve">•Advice and treatment for illness and injuries for all ages thought to be urgent (within 24 hours) - but not life threatening. </w:t>
            </w:r>
          </w:p>
          <w:p w:rsidR="00824401" w:rsidRPr="00FB67CB" w:rsidRDefault="00824401" w:rsidP="00FA4AAB">
            <w:pPr>
              <w:pStyle w:val="Default"/>
              <w:rPr>
                <w:b/>
                <w:color w:val="auto"/>
              </w:rPr>
            </w:pPr>
          </w:p>
          <w:p w:rsidR="00824401" w:rsidRPr="00FB67CB" w:rsidRDefault="00824401" w:rsidP="00FA4AAB">
            <w:pPr>
              <w:pStyle w:val="Default"/>
              <w:rPr>
                <w:b/>
                <w:color w:val="auto"/>
              </w:rPr>
            </w:pPr>
            <w:r w:rsidRPr="00FB67CB">
              <w:rPr>
                <w:b/>
                <w:color w:val="auto"/>
              </w:rPr>
              <w:t xml:space="preserve">This does NOT mean </w:t>
            </w:r>
          </w:p>
          <w:p w:rsidR="00824401" w:rsidRPr="00FB67CB" w:rsidRDefault="00824401" w:rsidP="00FA4AAB">
            <w:pPr>
              <w:pStyle w:val="Default"/>
              <w:rPr>
                <w:b/>
                <w:color w:val="auto"/>
              </w:rPr>
            </w:pPr>
          </w:p>
          <w:p w:rsidR="00824401" w:rsidRPr="00FB67CB" w:rsidRDefault="00824401" w:rsidP="00FA4AAB">
            <w:pPr>
              <w:pStyle w:val="Default"/>
              <w:rPr>
                <w:b/>
                <w:color w:val="auto"/>
              </w:rPr>
            </w:pPr>
            <w:r w:rsidRPr="00FB67CB">
              <w:rPr>
                <w:b/>
                <w:color w:val="auto"/>
              </w:rPr>
              <w:t xml:space="preserve">Emergency care </w:t>
            </w:r>
          </w:p>
          <w:p w:rsidR="00824401" w:rsidRPr="00FB67CB" w:rsidRDefault="00824401" w:rsidP="00FA4AAB">
            <w:pPr>
              <w:pStyle w:val="Default"/>
              <w:rPr>
                <w:b/>
                <w:color w:val="auto"/>
              </w:rPr>
            </w:pPr>
          </w:p>
          <w:p w:rsidR="00824401" w:rsidRPr="00FB67CB" w:rsidRDefault="00824401" w:rsidP="00FA4AAB">
            <w:pPr>
              <w:pStyle w:val="Default"/>
              <w:rPr>
                <w:b/>
                <w:color w:val="auto"/>
              </w:rPr>
            </w:pPr>
            <w:r w:rsidRPr="00FB67CB">
              <w:rPr>
                <w:b/>
                <w:color w:val="auto"/>
              </w:rPr>
              <w:t xml:space="preserve">•Which is for people with serious illness or injury or life threatening conditions that need immediate medical attention. </w:t>
            </w:r>
          </w:p>
          <w:p w:rsidR="002D2EEA" w:rsidRDefault="002D2EEA" w:rsidP="00FA4AAB">
            <w:pPr>
              <w:tabs>
                <w:tab w:val="left" w:pos="360"/>
              </w:tabs>
              <w:jc w:val="both"/>
              <w:outlineLvl w:val="0"/>
              <w:rPr>
                <w:b/>
                <w:i/>
                <w:iCs/>
                <w:szCs w:val="24"/>
              </w:rPr>
            </w:pPr>
          </w:p>
          <w:p w:rsidR="00824401" w:rsidRPr="00C50596" w:rsidRDefault="00824401" w:rsidP="00FA4AAB">
            <w:pPr>
              <w:tabs>
                <w:tab w:val="left" w:pos="360"/>
              </w:tabs>
              <w:jc w:val="both"/>
              <w:outlineLvl w:val="0"/>
              <w:rPr>
                <w:b/>
                <w:i/>
                <w:iCs/>
                <w:sz w:val="28"/>
                <w:szCs w:val="28"/>
              </w:rPr>
            </w:pPr>
            <w:r w:rsidRPr="00FB67CB">
              <w:rPr>
                <w:b/>
                <w:i/>
                <w:iCs/>
                <w:szCs w:val="24"/>
              </w:rPr>
              <w:t>Illness includes mental and physical health</w:t>
            </w:r>
          </w:p>
        </w:tc>
      </w:tr>
    </w:tbl>
    <w:p w:rsidR="00824401" w:rsidRDefault="00824401" w:rsidP="00824401">
      <w:pPr>
        <w:tabs>
          <w:tab w:val="left" w:pos="360"/>
        </w:tabs>
        <w:jc w:val="both"/>
        <w:outlineLvl w:val="0"/>
        <w:rPr>
          <w:rFonts w:eastAsia="Helvetica" w:hAnsi="Helvetica"/>
          <w:color w:val="000000"/>
        </w:rPr>
      </w:pPr>
    </w:p>
    <w:p w:rsidR="00824401" w:rsidRDefault="00824401" w:rsidP="00824401">
      <w:pPr>
        <w:tabs>
          <w:tab w:val="left" w:pos="360"/>
        </w:tabs>
        <w:jc w:val="both"/>
        <w:outlineLvl w:val="0"/>
        <w:rPr>
          <w:rFonts w:eastAsia="Helvetica" w:hAnsi="Helvetica"/>
          <w:color w:val="000000"/>
        </w:rPr>
      </w:pPr>
    </w:p>
    <w:p w:rsidR="00824401" w:rsidRDefault="00824401" w:rsidP="00824401">
      <w:pPr>
        <w:tabs>
          <w:tab w:val="left" w:pos="360"/>
        </w:tabs>
        <w:jc w:val="both"/>
        <w:outlineLvl w:val="0"/>
        <w:rPr>
          <w:rFonts w:eastAsia="Helvetica" w:hAnsi="Helvetica"/>
          <w:color w:val="000000"/>
        </w:rPr>
      </w:pPr>
      <w:r>
        <w:rPr>
          <w:rFonts w:eastAsia="Helvetica" w:hAnsi="Helvetica"/>
          <w:color w:val="000000"/>
        </w:rPr>
        <w:t>We held a specific children</w:t>
      </w:r>
      <w:r>
        <w:rPr>
          <w:rFonts w:eastAsia="Helvetica" w:hAnsi="Helvetica"/>
          <w:color w:val="000000"/>
        </w:rPr>
        <w:t>’</w:t>
      </w:r>
      <w:r>
        <w:rPr>
          <w:rFonts w:eastAsia="Helvetica" w:hAnsi="Helvetica"/>
          <w:color w:val="000000"/>
        </w:rPr>
        <w:t>s workshop in March. People shared their experiences, reviewed patient stories and identified the following gaps and issues in children</w:t>
      </w:r>
      <w:r>
        <w:rPr>
          <w:rFonts w:eastAsia="Helvetica" w:hAnsi="Helvetica"/>
          <w:color w:val="000000"/>
        </w:rPr>
        <w:t>’</w:t>
      </w:r>
      <w:r>
        <w:rPr>
          <w:rFonts w:eastAsia="Helvetica" w:hAnsi="Helvetica"/>
          <w:color w:val="000000"/>
        </w:rPr>
        <w:t xml:space="preserve">s urgent care services. </w:t>
      </w:r>
    </w:p>
    <w:p w:rsidR="00824401" w:rsidRDefault="00824401" w:rsidP="00824401">
      <w:pPr>
        <w:tabs>
          <w:tab w:val="left" w:pos="360"/>
        </w:tabs>
        <w:jc w:val="both"/>
        <w:outlineLvl w:val="0"/>
        <w:rPr>
          <w:rFonts w:eastAsia="Helvetica" w:hAnsi="Helvetic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529"/>
      </w:tblGrid>
      <w:tr w:rsidR="00824401" w:rsidRPr="00C50596" w:rsidTr="00FA4AAB">
        <w:trPr>
          <w:trHeight w:val="2478"/>
        </w:trPr>
        <w:tc>
          <w:tcPr>
            <w:tcW w:w="3510" w:type="dxa"/>
            <w:shd w:val="clear" w:color="auto" w:fill="auto"/>
          </w:tcPr>
          <w:p w:rsidR="00824401" w:rsidRDefault="00824401" w:rsidP="00FB67CB">
            <w:pPr>
              <w:tabs>
                <w:tab w:val="left" w:pos="142"/>
              </w:tabs>
              <w:ind w:left="142"/>
              <w:jc w:val="both"/>
              <w:outlineLvl w:val="0"/>
              <w:rPr>
                <w:rFonts w:eastAsia="Helvetica" w:hAnsi="Helvetica"/>
                <w:b/>
                <w:bCs/>
                <w:color w:val="000000"/>
              </w:rPr>
            </w:pPr>
            <w:r w:rsidRPr="00C50596">
              <w:rPr>
                <w:rFonts w:eastAsia="Helvetica" w:hAnsi="Helvetica"/>
                <w:b/>
                <w:bCs/>
                <w:color w:val="000000"/>
              </w:rPr>
              <w:t>What</w:t>
            </w:r>
            <w:r w:rsidRPr="00C50596">
              <w:rPr>
                <w:rFonts w:eastAsia="Helvetica" w:hAnsi="Helvetica"/>
                <w:b/>
                <w:bCs/>
                <w:color w:val="000000"/>
              </w:rPr>
              <w:t>’</w:t>
            </w:r>
            <w:r w:rsidRPr="00C50596">
              <w:rPr>
                <w:rFonts w:eastAsia="Helvetica" w:hAnsi="Helvetica"/>
                <w:b/>
                <w:bCs/>
                <w:color w:val="000000"/>
              </w:rPr>
              <w:t>s good?</w:t>
            </w:r>
          </w:p>
          <w:p w:rsidR="002D2EEA" w:rsidRPr="00C50596" w:rsidRDefault="002D2EEA" w:rsidP="00FB67CB">
            <w:pPr>
              <w:tabs>
                <w:tab w:val="left" w:pos="142"/>
              </w:tabs>
              <w:ind w:left="142"/>
              <w:jc w:val="both"/>
              <w:outlineLvl w:val="0"/>
              <w:rPr>
                <w:rFonts w:eastAsia="Helvetica" w:hAnsi="Helvetica"/>
                <w:color w:val="000000"/>
              </w:rPr>
            </w:pPr>
          </w:p>
          <w:p w:rsidR="00824401" w:rsidRPr="00C50596" w:rsidRDefault="00824401" w:rsidP="002D2EEA">
            <w:pPr>
              <w:numPr>
                <w:ilvl w:val="0"/>
                <w:numId w:val="73"/>
              </w:numPr>
              <w:tabs>
                <w:tab w:val="clear" w:pos="720"/>
                <w:tab w:val="num" w:pos="426"/>
              </w:tabs>
              <w:spacing w:after="160" w:line="259" w:lineRule="auto"/>
              <w:ind w:left="426" w:hanging="284"/>
              <w:jc w:val="both"/>
              <w:outlineLvl w:val="0"/>
              <w:rPr>
                <w:rFonts w:eastAsia="Helvetica" w:hAnsi="Helvetica"/>
                <w:color w:val="000000"/>
              </w:rPr>
            </w:pPr>
            <w:r w:rsidRPr="00C50596">
              <w:rPr>
                <w:rFonts w:eastAsia="Helvetica" w:hAnsi="Helvetica"/>
                <w:color w:val="000000"/>
              </w:rPr>
              <w:t>Children</w:t>
            </w:r>
            <w:r w:rsidRPr="00C50596">
              <w:rPr>
                <w:rFonts w:eastAsia="Helvetica" w:hAnsi="Helvetica"/>
                <w:color w:val="000000"/>
              </w:rPr>
              <w:t>’</w:t>
            </w:r>
            <w:r w:rsidRPr="00C50596">
              <w:rPr>
                <w:rFonts w:eastAsia="Helvetica" w:hAnsi="Helvetica"/>
                <w:color w:val="000000"/>
              </w:rPr>
              <w:t>s A&amp;E is too good.</w:t>
            </w:r>
          </w:p>
          <w:p w:rsidR="00824401" w:rsidRPr="00C50596" w:rsidRDefault="00824401" w:rsidP="002D2EEA">
            <w:pPr>
              <w:numPr>
                <w:ilvl w:val="0"/>
                <w:numId w:val="73"/>
              </w:numPr>
              <w:tabs>
                <w:tab w:val="clear" w:pos="720"/>
                <w:tab w:val="num" w:pos="426"/>
              </w:tabs>
              <w:spacing w:after="160" w:line="259" w:lineRule="auto"/>
              <w:ind w:left="426" w:hanging="284"/>
              <w:jc w:val="both"/>
              <w:outlineLvl w:val="0"/>
              <w:rPr>
                <w:rFonts w:eastAsia="Helvetica" w:hAnsi="Helvetica"/>
                <w:color w:val="000000"/>
              </w:rPr>
            </w:pPr>
            <w:r w:rsidRPr="00C50596">
              <w:rPr>
                <w:rFonts w:eastAsia="Helvetica" w:hAnsi="Helvetica"/>
                <w:color w:val="000000"/>
              </w:rPr>
              <w:t>Children</w:t>
            </w:r>
            <w:r w:rsidRPr="00C50596">
              <w:rPr>
                <w:rFonts w:eastAsia="Helvetica" w:hAnsi="Helvetica"/>
                <w:color w:val="000000"/>
              </w:rPr>
              <w:t>’</w:t>
            </w:r>
            <w:r w:rsidRPr="00C50596">
              <w:rPr>
                <w:rFonts w:eastAsia="Helvetica" w:hAnsi="Helvetica"/>
                <w:color w:val="000000"/>
              </w:rPr>
              <w:t>s is one stop. Adult</w:t>
            </w:r>
            <w:r w:rsidRPr="00C50596">
              <w:rPr>
                <w:rFonts w:eastAsia="Helvetica" w:hAnsi="Helvetica"/>
                <w:color w:val="000000"/>
              </w:rPr>
              <w:t>’</w:t>
            </w:r>
            <w:r w:rsidRPr="00C50596">
              <w:rPr>
                <w:rFonts w:eastAsia="Helvetica" w:hAnsi="Helvetica"/>
                <w:color w:val="000000"/>
              </w:rPr>
              <w:t>s has split minor injuries.</w:t>
            </w:r>
          </w:p>
          <w:p w:rsidR="00824401" w:rsidRPr="00C50596" w:rsidRDefault="00824401" w:rsidP="002D2EEA">
            <w:pPr>
              <w:numPr>
                <w:ilvl w:val="0"/>
                <w:numId w:val="73"/>
              </w:numPr>
              <w:tabs>
                <w:tab w:val="clear" w:pos="720"/>
                <w:tab w:val="num" w:pos="426"/>
              </w:tabs>
              <w:spacing w:after="160" w:line="259" w:lineRule="auto"/>
              <w:ind w:left="426" w:hanging="284"/>
              <w:jc w:val="both"/>
              <w:outlineLvl w:val="0"/>
              <w:rPr>
                <w:rFonts w:eastAsia="Helvetica" w:hAnsi="Helvetica"/>
                <w:color w:val="000000"/>
              </w:rPr>
            </w:pPr>
            <w:r w:rsidRPr="00C50596">
              <w:rPr>
                <w:rFonts w:eastAsia="Helvetica" w:hAnsi="Helvetica"/>
                <w:color w:val="000000"/>
              </w:rPr>
              <w:t xml:space="preserve">A duty Dr system works well </w:t>
            </w:r>
          </w:p>
          <w:p w:rsidR="00824401" w:rsidRPr="00C50596" w:rsidRDefault="00824401" w:rsidP="002D2EEA">
            <w:pPr>
              <w:numPr>
                <w:ilvl w:val="0"/>
                <w:numId w:val="73"/>
              </w:numPr>
              <w:tabs>
                <w:tab w:val="clear" w:pos="720"/>
                <w:tab w:val="num" w:pos="426"/>
              </w:tabs>
              <w:spacing w:after="160" w:line="259" w:lineRule="auto"/>
              <w:ind w:left="426" w:hanging="284"/>
              <w:jc w:val="both"/>
              <w:outlineLvl w:val="0"/>
              <w:rPr>
                <w:rFonts w:eastAsia="Helvetica" w:hAnsi="Helvetica"/>
                <w:color w:val="000000"/>
              </w:rPr>
            </w:pPr>
            <w:r w:rsidRPr="00C50596">
              <w:rPr>
                <w:rFonts w:eastAsia="Helvetica" w:hAnsi="Helvetica"/>
                <w:color w:val="000000"/>
              </w:rPr>
              <w:t xml:space="preserve">GP streaming </w:t>
            </w:r>
            <w:r w:rsidRPr="00C50596">
              <w:rPr>
                <w:rFonts w:eastAsia="Helvetica" w:hAnsi="Helvetica"/>
                <w:color w:val="000000"/>
              </w:rPr>
              <w:t>–</w:t>
            </w:r>
            <w:r w:rsidRPr="00C50596">
              <w:rPr>
                <w:rFonts w:eastAsia="Helvetica" w:hAnsi="Helvetica"/>
                <w:color w:val="000000"/>
              </w:rPr>
              <w:t xml:space="preserve"> non judgemental</w:t>
            </w:r>
          </w:p>
          <w:p w:rsidR="00824401" w:rsidRPr="00C50596" w:rsidRDefault="00824401" w:rsidP="002D2EEA">
            <w:pPr>
              <w:numPr>
                <w:ilvl w:val="0"/>
                <w:numId w:val="73"/>
              </w:numPr>
              <w:tabs>
                <w:tab w:val="clear" w:pos="720"/>
                <w:tab w:val="num" w:pos="426"/>
              </w:tabs>
              <w:spacing w:after="160" w:line="259" w:lineRule="auto"/>
              <w:ind w:left="426" w:hanging="284"/>
              <w:jc w:val="both"/>
              <w:outlineLvl w:val="0"/>
              <w:rPr>
                <w:rFonts w:eastAsia="Helvetica" w:hAnsi="Helvetica"/>
                <w:color w:val="000000"/>
              </w:rPr>
            </w:pPr>
            <w:r w:rsidRPr="00C50596">
              <w:rPr>
                <w:rFonts w:eastAsia="Helvetica" w:hAnsi="Helvetica"/>
                <w:color w:val="000000"/>
              </w:rPr>
              <w:t>Patients not turned away</w:t>
            </w:r>
          </w:p>
          <w:p w:rsidR="00824401" w:rsidRPr="00C50596" w:rsidRDefault="00824401" w:rsidP="00FA4AAB">
            <w:pPr>
              <w:tabs>
                <w:tab w:val="left" w:pos="360"/>
              </w:tabs>
              <w:ind w:left="720"/>
              <w:jc w:val="both"/>
              <w:outlineLvl w:val="0"/>
              <w:rPr>
                <w:rFonts w:eastAsia="Helvetica" w:hAnsi="Helvetica"/>
                <w:color w:val="000000"/>
              </w:rPr>
            </w:pPr>
          </w:p>
        </w:tc>
        <w:tc>
          <w:tcPr>
            <w:tcW w:w="5529" w:type="dxa"/>
            <w:shd w:val="clear" w:color="auto" w:fill="auto"/>
          </w:tcPr>
          <w:p w:rsidR="00824401" w:rsidRPr="00C50596" w:rsidRDefault="00824401" w:rsidP="002D2EEA">
            <w:pPr>
              <w:ind w:left="176"/>
              <w:jc w:val="both"/>
              <w:outlineLvl w:val="0"/>
              <w:rPr>
                <w:rFonts w:eastAsia="Helvetica" w:hAnsi="Helvetica"/>
                <w:b/>
                <w:color w:val="000000"/>
              </w:rPr>
            </w:pPr>
            <w:r w:rsidRPr="00C50596">
              <w:rPr>
                <w:rFonts w:eastAsia="Helvetica" w:hAnsi="Helvetica"/>
                <w:b/>
                <w:color w:val="000000"/>
              </w:rPr>
              <w:t>What</w:t>
            </w:r>
            <w:r w:rsidRPr="00C50596">
              <w:rPr>
                <w:rFonts w:eastAsia="Helvetica" w:hAnsi="Helvetica"/>
                <w:b/>
                <w:color w:val="000000"/>
              </w:rPr>
              <w:t>’</w:t>
            </w:r>
            <w:r w:rsidRPr="00C50596">
              <w:rPr>
                <w:rFonts w:eastAsia="Helvetica" w:hAnsi="Helvetica"/>
                <w:b/>
                <w:color w:val="000000"/>
              </w:rPr>
              <w:t>s not so good</w:t>
            </w:r>
          </w:p>
          <w:p w:rsidR="00824401" w:rsidRPr="00C50596" w:rsidRDefault="00824401" w:rsidP="002D2EEA">
            <w:pPr>
              <w:numPr>
                <w:ilvl w:val="0"/>
                <w:numId w:val="73"/>
              </w:numPr>
              <w:tabs>
                <w:tab w:val="clear" w:pos="720"/>
                <w:tab w:val="num" w:pos="459"/>
              </w:tabs>
              <w:spacing w:after="160" w:line="259" w:lineRule="auto"/>
              <w:ind w:left="459" w:hanging="283"/>
              <w:jc w:val="both"/>
              <w:outlineLvl w:val="0"/>
              <w:rPr>
                <w:rFonts w:eastAsia="Helvetica" w:hAnsi="Helvetica"/>
                <w:color w:val="000000"/>
              </w:rPr>
            </w:pPr>
            <w:r w:rsidRPr="00C50596">
              <w:rPr>
                <w:rFonts w:eastAsia="Helvetica" w:hAnsi="Helvetica"/>
                <w:color w:val="000000"/>
              </w:rPr>
              <w:t>Impossible to get through to GP on phone</w:t>
            </w:r>
          </w:p>
          <w:p w:rsidR="00824401" w:rsidRPr="00C50596" w:rsidRDefault="00824401" w:rsidP="002D2EEA">
            <w:pPr>
              <w:numPr>
                <w:ilvl w:val="0"/>
                <w:numId w:val="73"/>
              </w:numPr>
              <w:tabs>
                <w:tab w:val="clear" w:pos="720"/>
                <w:tab w:val="num" w:pos="459"/>
              </w:tabs>
              <w:spacing w:after="160" w:line="259" w:lineRule="auto"/>
              <w:ind w:left="459" w:hanging="283"/>
              <w:jc w:val="both"/>
              <w:outlineLvl w:val="0"/>
              <w:rPr>
                <w:rFonts w:eastAsia="Helvetica" w:hAnsi="Helvetica"/>
                <w:color w:val="000000"/>
              </w:rPr>
            </w:pPr>
            <w:r w:rsidRPr="00C50596">
              <w:rPr>
                <w:rFonts w:eastAsia="Helvetica" w:hAnsi="Helvetica"/>
                <w:color w:val="000000"/>
              </w:rPr>
              <w:t>Repeating information 3 times</w:t>
            </w:r>
          </w:p>
          <w:p w:rsidR="00824401" w:rsidRPr="00C50596" w:rsidRDefault="00824401" w:rsidP="002D2EEA">
            <w:pPr>
              <w:numPr>
                <w:ilvl w:val="0"/>
                <w:numId w:val="73"/>
              </w:numPr>
              <w:tabs>
                <w:tab w:val="clear" w:pos="720"/>
                <w:tab w:val="num" w:pos="459"/>
              </w:tabs>
              <w:spacing w:after="160" w:line="259" w:lineRule="auto"/>
              <w:ind w:left="459" w:hanging="283"/>
              <w:jc w:val="both"/>
              <w:outlineLvl w:val="0"/>
              <w:rPr>
                <w:rFonts w:eastAsia="Helvetica" w:hAnsi="Helvetica"/>
                <w:color w:val="000000"/>
              </w:rPr>
            </w:pPr>
            <w:r w:rsidRPr="00C50596">
              <w:rPr>
                <w:rFonts w:eastAsia="Helvetica" w:hAnsi="Helvetica"/>
                <w:color w:val="000000"/>
              </w:rPr>
              <w:t>Difficult to access urgent mental health for children and 16-18</w:t>
            </w:r>
          </w:p>
          <w:p w:rsidR="00824401" w:rsidRPr="00C50596" w:rsidRDefault="00824401" w:rsidP="002D2EEA">
            <w:pPr>
              <w:numPr>
                <w:ilvl w:val="0"/>
                <w:numId w:val="73"/>
              </w:numPr>
              <w:tabs>
                <w:tab w:val="clear" w:pos="720"/>
                <w:tab w:val="num" w:pos="459"/>
              </w:tabs>
              <w:spacing w:after="160" w:line="259" w:lineRule="auto"/>
              <w:ind w:left="459" w:hanging="283"/>
              <w:jc w:val="both"/>
              <w:outlineLvl w:val="0"/>
              <w:rPr>
                <w:rFonts w:eastAsia="Helvetica" w:hAnsi="Helvetica"/>
                <w:color w:val="000000"/>
              </w:rPr>
            </w:pPr>
            <w:r w:rsidRPr="00C50596">
              <w:rPr>
                <w:rFonts w:eastAsia="Helvetica" w:hAnsi="Helvetica"/>
                <w:color w:val="000000"/>
              </w:rPr>
              <w:t>Confusing pathways, patients bouncing around services,  but the children</w:t>
            </w:r>
            <w:r w:rsidRPr="00C50596">
              <w:rPr>
                <w:rFonts w:eastAsia="Helvetica" w:hAnsi="Helvetica"/>
                <w:color w:val="000000"/>
              </w:rPr>
              <w:t>’</w:t>
            </w:r>
            <w:r w:rsidRPr="00C50596">
              <w:rPr>
                <w:rFonts w:eastAsia="Helvetica" w:hAnsi="Helvetica"/>
                <w:color w:val="000000"/>
              </w:rPr>
              <w:t>s pathway doesn</w:t>
            </w:r>
            <w:r w:rsidRPr="00C50596">
              <w:rPr>
                <w:rFonts w:eastAsia="Helvetica" w:hAnsi="Helvetica"/>
                <w:color w:val="000000"/>
              </w:rPr>
              <w:t>’</w:t>
            </w:r>
            <w:r w:rsidRPr="00C50596">
              <w:rPr>
                <w:rFonts w:eastAsia="Helvetica" w:hAnsi="Helvetica"/>
                <w:color w:val="000000"/>
              </w:rPr>
              <w:t>t seem as complicated as the Adult pathways</w:t>
            </w:r>
          </w:p>
          <w:p w:rsidR="00824401" w:rsidRPr="00C50596" w:rsidRDefault="00824401" w:rsidP="002D2EEA">
            <w:pPr>
              <w:numPr>
                <w:ilvl w:val="0"/>
                <w:numId w:val="73"/>
              </w:numPr>
              <w:tabs>
                <w:tab w:val="clear" w:pos="720"/>
                <w:tab w:val="num" w:pos="459"/>
              </w:tabs>
              <w:spacing w:after="160" w:line="259" w:lineRule="auto"/>
              <w:ind w:left="459" w:hanging="283"/>
              <w:jc w:val="both"/>
              <w:outlineLvl w:val="0"/>
              <w:rPr>
                <w:rFonts w:eastAsia="Helvetica" w:hAnsi="Helvetica"/>
                <w:color w:val="000000"/>
              </w:rPr>
            </w:pPr>
            <w:r w:rsidRPr="00C50596">
              <w:rPr>
                <w:rFonts w:eastAsia="Helvetica" w:hAnsi="Helvetica"/>
                <w:color w:val="000000"/>
              </w:rPr>
              <w:t>Lack of information about late night pharmacies and pharmacies providing additional services</w:t>
            </w:r>
          </w:p>
          <w:p w:rsidR="00824401" w:rsidRPr="00C50596" w:rsidRDefault="00824401" w:rsidP="002D2EEA">
            <w:pPr>
              <w:numPr>
                <w:ilvl w:val="0"/>
                <w:numId w:val="73"/>
              </w:numPr>
              <w:tabs>
                <w:tab w:val="clear" w:pos="720"/>
                <w:tab w:val="num" w:pos="459"/>
              </w:tabs>
              <w:spacing w:after="160" w:line="259" w:lineRule="auto"/>
              <w:ind w:left="459" w:hanging="283"/>
              <w:jc w:val="both"/>
              <w:outlineLvl w:val="0"/>
              <w:rPr>
                <w:rFonts w:eastAsia="Helvetica" w:hAnsi="Helvetica"/>
                <w:color w:val="000000"/>
              </w:rPr>
            </w:pPr>
            <w:r w:rsidRPr="00C50596">
              <w:rPr>
                <w:rFonts w:eastAsia="Helvetica" w:hAnsi="Helvetica"/>
                <w:color w:val="000000"/>
              </w:rPr>
              <w:t>Language and culture</w:t>
            </w:r>
          </w:p>
          <w:p w:rsidR="00824401" w:rsidRPr="00C50596" w:rsidRDefault="00824401" w:rsidP="002D2EEA">
            <w:pPr>
              <w:numPr>
                <w:ilvl w:val="0"/>
                <w:numId w:val="73"/>
              </w:numPr>
              <w:tabs>
                <w:tab w:val="clear" w:pos="720"/>
                <w:tab w:val="num" w:pos="459"/>
              </w:tabs>
              <w:spacing w:after="160" w:line="259" w:lineRule="auto"/>
              <w:ind w:left="459" w:hanging="283"/>
              <w:jc w:val="both"/>
              <w:outlineLvl w:val="0"/>
              <w:rPr>
                <w:rFonts w:eastAsia="Helvetica" w:hAnsi="Helvetica"/>
                <w:color w:val="000000"/>
              </w:rPr>
            </w:pPr>
            <w:r w:rsidRPr="00C50596">
              <w:rPr>
                <w:rFonts w:eastAsia="Helvetica" w:hAnsi="Helvetica"/>
                <w:color w:val="000000"/>
              </w:rPr>
              <w:t>Is there more to do on prevention/public health in children</w:t>
            </w:r>
            <w:r w:rsidRPr="00C50596">
              <w:rPr>
                <w:rFonts w:eastAsia="Helvetica" w:hAnsi="Helvetica"/>
                <w:color w:val="000000"/>
              </w:rPr>
              <w:t>’</w:t>
            </w:r>
            <w:r w:rsidRPr="00C50596">
              <w:rPr>
                <w:rFonts w:eastAsia="Helvetica" w:hAnsi="Helvetica"/>
                <w:color w:val="000000"/>
              </w:rPr>
              <w:t>s health</w:t>
            </w:r>
          </w:p>
          <w:p w:rsidR="00824401" w:rsidRPr="002D2EEA" w:rsidRDefault="00824401" w:rsidP="00FB67CB">
            <w:pPr>
              <w:numPr>
                <w:ilvl w:val="0"/>
                <w:numId w:val="73"/>
              </w:numPr>
              <w:tabs>
                <w:tab w:val="clear" w:pos="720"/>
                <w:tab w:val="num" w:pos="459"/>
              </w:tabs>
              <w:spacing w:after="160" w:line="259" w:lineRule="auto"/>
              <w:ind w:left="459" w:hanging="283"/>
              <w:jc w:val="both"/>
              <w:outlineLvl w:val="0"/>
              <w:rPr>
                <w:rFonts w:eastAsia="Helvetica" w:hAnsi="Helvetica"/>
                <w:color w:val="000000"/>
              </w:rPr>
            </w:pPr>
            <w:r w:rsidRPr="00C50596">
              <w:rPr>
                <w:rFonts w:eastAsia="Helvetica" w:hAnsi="Helvetica"/>
                <w:color w:val="000000"/>
              </w:rPr>
              <w:t>More additional follow up than adults probably due to higher risk aversion in staff.</w:t>
            </w:r>
          </w:p>
        </w:tc>
      </w:tr>
    </w:tbl>
    <w:p w:rsidR="00824401" w:rsidRDefault="00824401" w:rsidP="00824401">
      <w:pPr>
        <w:tabs>
          <w:tab w:val="left" w:pos="360"/>
        </w:tabs>
        <w:jc w:val="both"/>
        <w:outlineLvl w:val="0"/>
        <w:rPr>
          <w:rFonts w:eastAsia="Helvetica" w:hAnsi="Helvetica"/>
          <w:color w:val="000000"/>
        </w:rPr>
      </w:pPr>
    </w:p>
    <w:p w:rsidR="00824401" w:rsidRPr="008915C9" w:rsidRDefault="00824401" w:rsidP="00824401">
      <w:pPr>
        <w:tabs>
          <w:tab w:val="left" w:pos="360"/>
        </w:tabs>
        <w:jc w:val="both"/>
        <w:outlineLvl w:val="0"/>
        <w:rPr>
          <w:rFonts w:eastAsia="Helvetica" w:hAnsi="Helvetica"/>
          <w:color w:val="000000"/>
        </w:rPr>
      </w:pPr>
      <w:r w:rsidRPr="008915C9">
        <w:rPr>
          <w:rFonts w:eastAsia="Helvetica" w:hAnsi="Helvetica"/>
          <w:color w:val="000000"/>
        </w:rPr>
        <w:t xml:space="preserve">A </w:t>
      </w:r>
      <w:r w:rsidR="004F6458" w:rsidRPr="008915C9">
        <w:rPr>
          <w:rFonts w:eastAsia="Helvetica" w:hAnsi="Helvetica"/>
          <w:color w:val="000000"/>
        </w:rPr>
        <w:t xml:space="preserve">final </w:t>
      </w:r>
      <w:r w:rsidRPr="008915C9">
        <w:rPr>
          <w:rFonts w:eastAsia="Helvetica" w:hAnsi="Helvetica"/>
          <w:color w:val="000000"/>
        </w:rPr>
        <w:t xml:space="preserve">workshop </w:t>
      </w:r>
      <w:r w:rsidR="004F6458" w:rsidRPr="008915C9">
        <w:rPr>
          <w:rFonts w:eastAsia="Helvetica" w:hAnsi="Helvetica"/>
          <w:color w:val="000000"/>
        </w:rPr>
        <w:t xml:space="preserve">for this stage of the urgent care review was held on </w:t>
      </w:r>
      <w:r w:rsidRPr="008915C9">
        <w:rPr>
          <w:rFonts w:eastAsia="Helvetica" w:hAnsi="Helvetica"/>
          <w:color w:val="000000"/>
        </w:rPr>
        <w:t>6 June</w:t>
      </w:r>
      <w:r w:rsidR="004F6458" w:rsidRPr="008915C9">
        <w:rPr>
          <w:rFonts w:eastAsia="Helvetica" w:hAnsi="Helvetica"/>
          <w:color w:val="000000"/>
        </w:rPr>
        <w:t xml:space="preserve"> 2019</w:t>
      </w:r>
      <w:r w:rsidRPr="008915C9">
        <w:rPr>
          <w:rFonts w:eastAsia="Helvetica" w:hAnsi="Helvetica"/>
          <w:color w:val="000000"/>
        </w:rPr>
        <w:t>. The Public</w:t>
      </w:r>
      <w:r w:rsidR="004F6458" w:rsidRPr="008915C9">
        <w:rPr>
          <w:rFonts w:eastAsia="Helvetica" w:hAnsi="Helvetica"/>
          <w:color w:val="000000"/>
        </w:rPr>
        <w:t xml:space="preserve"> and Partner </w:t>
      </w:r>
      <w:r w:rsidRPr="008915C9">
        <w:rPr>
          <w:rFonts w:eastAsia="Helvetica" w:hAnsi="Helvetica"/>
          <w:color w:val="000000"/>
        </w:rPr>
        <w:t xml:space="preserve">Reference Group and Partner </w:t>
      </w:r>
      <w:r w:rsidR="004F6458" w:rsidRPr="008915C9">
        <w:rPr>
          <w:rFonts w:eastAsia="Helvetica" w:hAnsi="Helvetica"/>
          <w:color w:val="000000"/>
        </w:rPr>
        <w:t xml:space="preserve">were </w:t>
      </w:r>
      <w:r w:rsidR="00323595" w:rsidRPr="008915C9">
        <w:rPr>
          <w:rFonts w:eastAsia="Helvetica" w:hAnsi="Helvetica"/>
          <w:color w:val="000000"/>
        </w:rPr>
        <w:t>i</w:t>
      </w:r>
      <w:r w:rsidRPr="008915C9">
        <w:rPr>
          <w:rFonts w:eastAsia="Helvetica" w:hAnsi="Helvetica"/>
          <w:color w:val="000000"/>
        </w:rPr>
        <w:t xml:space="preserve">nvited to assess all of the outcomes from all of the engagement, ensure that the key problems and issues </w:t>
      </w:r>
      <w:r w:rsidR="000A4661" w:rsidRPr="008915C9">
        <w:rPr>
          <w:rFonts w:eastAsia="Helvetica" w:hAnsi="Helvetica"/>
          <w:color w:val="000000"/>
        </w:rPr>
        <w:t>we</w:t>
      </w:r>
      <w:r w:rsidRPr="008915C9">
        <w:rPr>
          <w:rFonts w:eastAsia="Helvetica" w:hAnsi="Helvetica"/>
          <w:color w:val="000000"/>
        </w:rPr>
        <w:t>re truly reflective of the engagement work, and assess</w:t>
      </w:r>
      <w:r w:rsidR="004F6458" w:rsidRPr="008915C9">
        <w:rPr>
          <w:rFonts w:eastAsia="Helvetica" w:hAnsi="Helvetica"/>
          <w:color w:val="000000"/>
        </w:rPr>
        <w:t>ed</w:t>
      </w:r>
      <w:r w:rsidRPr="008915C9">
        <w:rPr>
          <w:rFonts w:eastAsia="Helvetica" w:hAnsi="Helvetica"/>
          <w:color w:val="000000"/>
        </w:rPr>
        <w:t xml:space="preserve"> how the problems and issues can be addressed. </w:t>
      </w:r>
    </w:p>
    <w:p w:rsidR="004F6458" w:rsidRPr="008915C9" w:rsidRDefault="004F6458" w:rsidP="00824401">
      <w:pPr>
        <w:tabs>
          <w:tab w:val="left" w:pos="360"/>
        </w:tabs>
        <w:jc w:val="both"/>
        <w:outlineLvl w:val="0"/>
        <w:rPr>
          <w:rFonts w:eastAsia="Helvetica" w:hAnsi="Helvetica"/>
          <w:color w:val="000000"/>
        </w:rPr>
      </w:pPr>
    </w:p>
    <w:p w:rsidR="00C520E2" w:rsidRPr="008915C9" w:rsidRDefault="00824401" w:rsidP="00824401">
      <w:pPr>
        <w:tabs>
          <w:tab w:val="left" w:pos="360"/>
        </w:tabs>
        <w:jc w:val="both"/>
        <w:outlineLvl w:val="0"/>
        <w:rPr>
          <w:rFonts w:eastAsia="Helvetica" w:hAnsi="Helvetica"/>
          <w:color w:val="000000"/>
        </w:rPr>
      </w:pPr>
      <w:r w:rsidRPr="008915C9">
        <w:rPr>
          <w:rFonts w:eastAsia="Helvetica" w:hAnsi="Helvetica"/>
          <w:color w:val="000000"/>
        </w:rPr>
        <w:lastRenderedPageBreak/>
        <w:t xml:space="preserve">It is intended that </w:t>
      </w:r>
      <w:r w:rsidR="000A4661" w:rsidRPr="008915C9">
        <w:rPr>
          <w:rFonts w:eastAsia="Helvetica" w:hAnsi="Helvetica"/>
          <w:color w:val="000000"/>
        </w:rPr>
        <w:t>in the next phase of the urgent care review, we will continue to engage with the</w:t>
      </w:r>
      <w:r w:rsidRPr="008915C9">
        <w:rPr>
          <w:rFonts w:eastAsia="Helvetica" w:hAnsi="Helvetica"/>
          <w:color w:val="000000"/>
        </w:rPr>
        <w:t xml:space="preserve"> </w:t>
      </w:r>
      <w:r w:rsidR="004F6458" w:rsidRPr="008915C9">
        <w:rPr>
          <w:rFonts w:eastAsia="Helvetica" w:hAnsi="Helvetica"/>
          <w:color w:val="000000"/>
        </w:rPr>
        <w:t>P</w:t>
      </w:r>
      <w:r w:rsidRPr="008915C9">
        <w:rPr>
          <w:rFonts w:eastAsia="Helvetica" w:hAnsi="Helvetica"/>
          <w:color w:val="000000"/>
        </w:rPr>
        <w:t xml:space="preserve">ublic </w:t>
      </w:r>
      <w:r w:rsidR="000A4661" w:rsidRPr="008915C9">
        <w:rPr>
          <w:rFonts w:eastAsia="Helvetica" w:hAnsi="Helvetica"/>
          <w:color w:val="000000"/>
        </w:rPr>
        <w:t xml:space="preserve">as we have done through this engagement. </w:t>
      </w:r>
    </w:p>
    <w:p w:rsidR="00C520E2" w:rsidRPr="008915C9" w:rsidRDefault="00C520E2" w:rsidP="00824401">
      <w:pPr>
        <w:tabs>
          <w:tab w:val="left" w:pos="360"/>
        </w:tabs>
        <w:jc w:val="both"/>
        <w:outlineLvl w:val="0"/>
        <w:rPr>
          <w:rFonts w:eastAsia="Helvetica" w:hAnsi="Helvetica"/>
          <w:color w:val="000000"/>
        </w:rPr>
      </w:pPr>
    </w:p>
    <w:p w:rsidR="00824401" w:rsidRPr="006F1C71" w:rsidRDefault="00406F2E" w:rsidP="00824401">
      <w:pPr>
        <w:tabs>
          <w:tab w:val="left" w:pos="360"/>
        </w:tabs>
        <w:jc w:val="both"/>
        <w:outlineLvl w:val="0"/>
        <w:rPr>
          <w:rFonts w:eastAsia="Helvetica" w:hAnsi="Helvetica"/>
          <w:color w:val="000000"/>
        </w:rPr>
      </w:pPr>
      <w:r w:rsidRPr="008915C9">
        <w:rPr>
          <w:rFonts w:eastAsia="Helvetica" w:hAnsi="Helvetica"/>
          <w:color w:val="000000"/>
        </w:rPr>
        <w:t xml:space="preserve">The following two pages include a Venn diagram and a slide with the key problem themes. </w:t>
      </w:r>
      <w:r w:rsidR="00C520E2" w:rsidRPr="008915C9">
        <w:rPr>
          <w:rFonts w:eastAsia="Helvetica" w:hAnsi="Helvetica"/>
          <w:color w:val="000000"/>
        </w:rPr>
        <w:t xml:space="preserve">The Venn diagram on the page </w:t>
      </w:r>
      <w:r w:rsidRPr="008915C9">
        <w:rPr>
          <w:rFonts w:eastAsia="Helvetica" w:hAnsi="Helvetica"/>
          <w:color w:val="000000"/>
        </w:rPr>
        <w:t xml:space="preserve">63 </w:t>
      </w:r>
      <w:r w:rsidR="00C520E2" w:rsidRPr="008915C9">
        <w:rPr>
          <w:rFonts w:eastAsia="Helvetica" w:hAnsi="Helvetica"/>
          <w:color w:val="000000"/>
        </w:rPr>
        <w:t xml:space="preserve">shows the analysis </w:t>
      </w:r>
      <w:r w:rsidRPr="008915C9">
        <w:rPr>
          <w:rFonts w:eastAsia="Helvetica" w:hAnsi="Helvetica"/>
          <w:color w:val="000000"/>
        </w:rPr>
        <w:t>performed</w:t>
      </w:r>
      <w:r w:rsidR="00C520E2" w:rsidRPr="008915C9">
        <w:rPr>
          <w:rFonts w:eastAsia="Helvetica" w:hAnsi="Helvetica"/>
          <w:color w:val="000000"/>
        </w:rPr>
        <w:t xml:space="preserve"> by the Design Group on the outputs from the </w:t>
      </w:r>
      <w:r w:rsidR="00FB67CB" w:rsidRPr="008915C9">
        <w:rPr>
          <w:rFonts w:eastAsia="Helvetica" w:hAnsi="Helvetica"/>
          <w:color w:val="000000"/>
        </w:rPr>
        <w:t xml:space="preserve">first </w:t>
      </w:r>
      <w:r w:rsidR="00C520E2" w:rsidRPr="008915C9">
        <w:rPr>
          <w:rFonts w:eastAsia="Helvetica" w:hAnsi="Helvetica"/>
          <w:color w:val="000000"/>
        </w:rPr>
        <w:t xml:space="preserve">workshops on the key problems and issues identified. </w:t>
      </w:r>
      <w:r w:rsidRPr="008915C9">
        <w:rPr>
          <w:rFonts w:eastAsia="Helvetica" w:hAnsi="Helvetica"/>
          <w:color w:val="000000"/>
        </w:rPr>
        <w:t>The key problem themes (page 64) were drawn from this to give a summary of the messages that we were hearing. These two diagrams were</w:t>
      </w:r>
      <w:r w:rsidR="00FB67CB">
        <w:rPr>
          <w:rFonts w:eastAsia="Helvetica" w:hAnsi="Helvetica"/>
          <w:color w:val="000000"/>
        </w:rPr>
        <w:t xml:space="preserve"> reviewed and amended by the Public and Partner Reference Group as new engagement information was received and analysed.</w:t>
      </w:r>
    </w:p>
    <w:p w:rsidR="00323595" w:rsidRDefault="00323595" w:rsidP="00533782">
      <w:pPr>
        <w:contextualSpacing/>
        <w:rPr>
          <w:rFonts w:eastAsia="Helvetica" w:hAnsi="Helvetica"/>
          <w:color w:val="000000"/>
        </w:rPr>
        <w:sectPr w:rsidR="00323595" w:rsidSect="00C32489">
          <w:pgSz w:w="11906" w:h="16838"/>
          <w:pgMar w:top="1134" w:right="1134" w:bottom="1134" w:left="1134" w:header="709" w:footer="709" w:gutter="0"/>
          <w:cols w:space="708"/>
          <w:docGrid w:linePitch="360"/>
        </w:sectPr>
      </w:pPr>
    </w:p>
    <w:p w:rsidR="00726EB2" w:rsidRDefault="00726EB2" w:rsidP="00FB67CB">
      <w:pPr>
        <w:jc w:val="center"/>
        <w:rPr>
          <w:rFonts w:eastAsia="Helvetica" w:hAnsi="Helvetica"/>
          <w:color w:val="000000"/>
        </w:rPr>
      </w:pPr>
      <w:r>
        <w:rPr>
          <w:noProof/>
          <w:lang w:eastAsia="en-GB"/>
        </w:rPr>
        <w:lastRenderedPageBreak/>
        <w:drawing>
          <wp:inline distT="0" distB="0" distL="0" distR="0" wp14:anchorId="5251127B" wp14:editId="0B3EEAF4">
            <wp:extent cx="8763000" cy="6188939"/>
            <wp:effectExtent l="0" t="0" r="0" b="254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8849" t="13813" r="6654" b="6619"/>
                    <a:stretch/>
                  </pic:blipFill>
                  <pic:spPr bwMode="auto">
                    <a:xfrm>
                      <a:off x="0" y="0"/>
                      <a:ext cx="8763000" cy="6188939"/>
                    </a:xfrm>
                    <a:prstGeom prst="rect">
                      <a:avLst/>
                    </a:prstGeom>
                    <a:ln>
                      <a:noFill/>
                    </a:ln>
                    <a:extLst>
                      <a:ext uri="{53640926-AAD7-44D8-BBD7-CCE9431645EC}">
                        <a14:shadowObscured xmlns:a14="http://schemas.microsoft.com/office/drawing/2010/main"/>
                      </a:ext>
                    </a:extLst>
                  </pic:spPr>
                </pic:pic>
              </a:graphicData>
            </a:graphic>
          </wp:inline>
        </w:drawing>
      </w:r>
      <w:r>
        <w:rPr>
          <w:rFonts w:eastAsia="Helvetica" w:hAnsi="Helvetica"/>
          <w:color w:val="000000"/>
        </w:rPr>
        <w:br w:type="page"/>
      </w:r>
    </w:p>
    <w:p w:rsidR="00946307" w:rsidRDefault="00946307" w:rsidP="00323595">
      <w:pPr>
        <w:contextualSpacing/>
        <w:rPr>
          <w:rFonts w:eastAsia="Helvetica" w:hAnsi="Helvetica"/>
          <w:color w:val="000000"/>
        </w:rPr>
      </w:pPr>
    </w:p>
    <w:p w:rsidR="00946307" w:rsidRPr="00FB67CB" w:rsidRDefault="00946307" w:rsidP="00FB67CB">
      <w:pPr>
        <w:contextualSpacing/>
        <w:jc w:val="center"/>
        <w:rPr>
          <w:rFonts w:eastAsia="Helvetica" w:hAnsi="Helvetica"/>
          <w:b/>
          <w:color w:val="000000"/>
          <w:sz w:val="40"/>
          <w:szCs w:val="40"/>
        </w:rPr>
      </w:pPr>
      <w:r w:rsidRPr="00FB67CB">
        <w:rPr>
          <w:rFonts w:eastAsia="Helvetica" w:hAnsi="Helvetica"/>
          <w:b/>
          <w:color w:val="000000"/>
          <w:sz w:val="40"/>
          <w:szCs w:val="40"/>
        </w:rPr>
        <w:t>Key Problem Themes</w:t>
      </w:r>
    </w:p>
    <w:p w:rsidR="00946307" w:rsidRDefault="00946307" w:rsidP="00323595">
      <w:pPr>
        <w:contextualSpacing/>
        <w:rPr>
          <w:rFonts w:eastAsia="Helvetica" w:hAnsi="Helvetica"/>
          <w:color w:val="000000"/>
        </w:rPr>
      </w:pPr>
    </w:p>
    <w:p w:rsidR="00946307" w:rsidRDefault="00946307" w:rsidP="00323595">
      <w:pPr>
        <w:contextualSpacing/>
        <w:rPr>
          <w:rFonts w:eastAsia="Helvetica" w:hAnsi="Helvetica"/>
          <w:color w:val="000000"/>
        </w:rPr>
        <w:sectPr w:rsidR="00946307" w:rsidSect="00323595">
          <w:pgSz w:w="16838" w:h="11906" w:orient="landscape"/>
          <w:pgMar w:top="720" w:right="720" w:bottom="720" w:left="720" w:header="709" w:footer="709" w:gutter="0"/>
          <w:cols w:space="708"/>
          <w:docGrid w:linePitch="360"/>
        </w:sectPr>
      </w:pPr>
    </w:p>
    <w:p w:rsidR="00946307" w:rsidRDefault="00946307" w:rsidP="00FB67CB">
      <w:pPr>
        <w:spacing w:line="276" w:lineRule="auto"/>
        <w:contextualSpacing/>
        <w:rPr>
          <w:rFonts w:eastAsia="Helvetica" w:hAnsi="Helvetica"/>
          <w:b/>
          <w:color w:val="000000"/>
        </w:rPr>
      </w:pPr>
      <w:r>
        <w:rPr>
          <w:rFonts w:eastAsia="Helvetica" w:hAnsi="Helvetica"/>
          <w:b/>
          <w:i/>
          <w:color w:val="000000"/>
        </w:rPr>
        <w:lastRenderedPageBreak/>
        <w:t xml:space="preserve">Confusing and inconsistent </w:t>
      </w:r>
      <w:r>
        <w:rPr>
          <w:rFonts w:eastAsia="Helvetica" w:hAnsi="Helvetica"/>
          <w:b/>
          <w:color w:val="000000"/>
        </w:rPr>
        <w:t>PATHWAYS</w:t>
      </w:r>
    </w:p>
    <w:p w:rsidR="00946307" w:rsidRPr="00FB67CB" w:rsidRDefault="00946307" w:rsidP="00FB67CB">
      <w:pPr>
        <w:pStyle w:val="ListParagraph"/>
        <w:numPr>
          <w:ilvl w:val="0"/>
          <w:numId w:val="85"/>
        </w:numPr>
        <w:spacing w:line="276" w:lineRule="auto"/>
        <w:ind w:left="426" w:hanging="426"/>
        <w:rPr>
          <w:rFonts w:eastAsia="Helvetica" w:hAnsi="Helvetica"/>
          <w:b/>
          <w:color w:val="000000"/>
        </w:rPr>
      </w:pPr>
      <w:r>
        <w:rPr>
          <w:rFonts w:eastAsia="Helvetica" w:hAnsi="Helvetica"/>
          <w:color w:val="000000"/>
        </w:rPr>
        <w:t>Patients move between urgent care services but they don</w:t>
      </w:r>
      <w:r>
        <w:rPr>
          <w:rFonts w:eastAsia="Helvetica" w:hAnsi="Helvetica"/>
          <w:color w:val="000000"/>
        </w:rPr>
        <w:t>’</w:t>
      </w:r>
      <w:r>
        <w:rPr>
          <w:rFonts w:eastAsia="Helvetica" w:hAnsi="Helvetica"/>
          <w:color w:val="000000"/>
        </w:rPr>
        <w:t>t all currently work together, it</w:t>
      </w:r>
      <w:r>
        <w:rPr>
          <w:rFonts w:eastAsia="Helvetica" w:hAnsi="Helvetica"/>
          <w:color w:val="000000"/>
        </w:rPr>
        <w:t>’</w:t>
      </w:r>
      <w:r>
        <w:rPr>
          <w:rFonts w:eastAsia="Helvetica" w:hAnsi="Helvetica"/>
          <w:color w:val="000000"/>
        </w:rPr>
        <w:t>s complicated and there are many entry points. It means:</w:t>
      </w:r>
    </w:p>
    <w:p w:rsidR="00946307" w:rsidRPr="00FB67CB" w:rsidRDefault="00946307" w:rsidP="00FB67CB">
      <w:pPr>
        <w:pStyle w:val="ListParagraph"/>
        <w:numPr>
          <w:ilvl w:val="0"/>
          <w:numId w:val="85"/>
        </w:numPr>
        <w:spacing w:line="276" w:lineRule="auto"/>
        <w:ind w:left="426" w:hanging="426"/>
        <w:rPr>
          <w:rFonts w:eastAsia="Helvetica" w:hAnsi="Helvetica"/>
          <w:b/>
          <w:color w:val="000000"/>
        </w:rPr>
      </w:pPr>
      <w:r>
        <w:rPr>
          <w:rFonts w:eastAsia="Helvetica" w:hAnsi="Helvetica"/>
          <w:color w:val="000000"/>
        </w:rPr>
        <w:t>Patients don</w:t>
      </w:r>
      <w:r>
        <w:rPr>
          <w:rFonts w:eastAsia="Helvetica" w:hAnsi="Helvetica"/>
          <w:color w:val="000000"/>
        </w:rPr>
        <w:t>’</w:t>
      </w:r>
      <w:r>
        <w:rPr>
          <w:rFonts w:eastAsia="Helvetica" w:hAnsi="Helvetica"/>
          <w:color w:val="000000"/>
        </w:rPr>
        <w:t>t know which service to go to and when,</w:t>
      </w:r>
    </w:p>
    <w:p w:rsidR="00946307" w:rsidRPr="00FB67CB" w:rsidRDefault="00946307" w:rsidP="00FB67CB">
      <w:pPr>
        <w:pStyle w:val="ListParagraph"/>
        <w:numPr>
          <w:ilvl w:val="0"/>
          <w:numId w:val="85"/>
        </w:numPr>
        <w:spacing w:line="276" w:lineRule="auto"/>
        <w:ind w:left="426" w:hanging="426"/>
        <w:rPr>
          <w:rFonts w:eastAsia="Helvetica" w:hAnsi="Helvetica"/>
          <w:b/>
          <w:color w:val="000000"/>
        </w:rPr>
      </w:pPr>
      <w:r>
        <w:rPr>
          <w:rFonts w:eastAsia="Helvetica" w:hAnsi="Helvetica"/>
          <w:color w:val="000000"/>
        </w:rPr>
        <w:t xml:space="preserve">there's a lack of continuity and flow through the services and their journey is longer and more complicated than it should be, </w:t>
      </w:r>
      <w:r>
        <w:rPr>
          <w:rFonts w:eastAsia="Helvetica" w:hAnsi="Helvetica"/>
          <w:i/>
          <w:color w:val="000000"/>
        </w:rPr>
        <w:t>especially between primary and secondary care, mental and physical care, children to adults and social care and health care.</w:t>
      </w:r>
    </w:p>
    <w:p w:rsidR="00946307" w:rsidRPr="00FB67CB" w:rsidRDefault="00946307" w:rsidP="00FB67CB">
      <w:pPr>
        <w:pStyle w:val="ListParagraph"/>
        <w:numPr>
          <w:ilvl w:val="0"/>
          <w:numId w:val="85"/>
        </w:numPr>
        <w:spacing w:line="276" w:lineRule="auto"/>
        <w:ind w:left="426" w:hanging="426"/>
        <w:rPr>
          <w:rFonts w:eastAsia="Helvetica" w:hAnsi="Helvetica"/>
          <w:b/>
          <w:color w:val="000000"/>
        </w:rPr>
      </w:pPr>
      <w:r>
        <w:rPr>
          <w:rFonts w:eastAsia="Helvetica" w:hAnsi="Helvetica"/>
          <w:color w:val="000000"/>
        </w:rPr>
        <w:t>Staff</w:t>
      </w:r>
      <w:r>
        <w:rPr>
          <w:rFonts w:eastAsia="Helvetica" w:hAnsi="Helvetica"/>
          <w:color w:val="000000"/>
        </w:rPr>
        <w:t>’</w:t>
      </w:r>
      <w:r>
        <w:rPr>
          <w:rFonts w:eastAsia="Helvetica" w:hAnsi="Helvetica"/>
          <w:color w:val="000000"/>
        </w:rPr>
        <w:t>s lack of knowledge about services means patients are signposted inconsistently</w:t>
      </w:r>
    </w:p>
    <w:p w:rsidR="00946307" w:rsidRPr="00FB67CB" w:rsidRDefault="00946307" w:rsidP="00FB67CB">
      <w:pPr>
        <w:pStyle w:val="ListParagraph"/>
        <w:numPr>
          <w:ilvl w:val="0"/>
          <w:numId w:val="85"/>
        </w:numPr>
        <w:spacing w:line="276" w:lineRule="auto"/>
        <w:ind w:left="426" w:hanging="426"/>
        <w:rPr>
          <w:rFonts w:eastAsia="Helvetica" w:hAnsi="Helvetica"/>
          <w:b/>
          <w:color w:val="000000"/>
        </w:rPr>
      </w:pPr>
      <w:r>
        <w:rPr>
          <w:rFonts w:eastAsia="Helvetica" w:hAnsi="Helvetica"/>
          <w:i/>
          <w:color w:val="000000"/>
        </w:rPr>
        <w:t>Access to GP practices in terms of lack of same day appointments, appointments not being long enough.</w:t>
      </w:r>
    </w:p>
    <w:p w:rsidR="00946307" w:rsidRPr="00FB67CB" w:rsidRDefault="00946307" w:rsidP="00FB67CB">
      <w:pPr>
        <w:pStyle w:val="ListParagraph"/>
        <w:numPr>
          <w:ilvl w:val="0"/>
          <w:numId w:val="85"/>
        </w:numPr>
        <w:spacing w:line="276" w:lineRule="auto"/>
        <w:ind w:left="426" w:hanging="426"/>
        <w:rPr>
          <w:rFonts w:eastAsia="Helvetica" w:hAnsi="Helvetica"/>
          <w:b/>
          <w:color w:val="000000"/>
        </w:rPr>
      </w:pPr>
      <w:r>
        <w:rPr>
          <w:rFonts w:eastAsia="Helvetica" w:hAnsi="Helvetica"/>
          <w:color w:val="000000"/>
        </w:rPr>
        <w:t>There</w:t>
      </w:r>
      <w:r>
        <w:rPr>
          <w:rFonts w:eastAsia="Helvetica" w:hAnsi="Helvetica"/>
          <w:color w:val="000000"/>
        </w:rPr>
        <w:t>’</w:t>
      </w:r>
      <w:r>
        <w:rPr>
          <w:rFonts w:eastAsia="Helvetica" w:hAnsi="Helvetica"/>
          <w:color w:val="000000"/>
        </w:rPr>
        <w:t>s inconsistency in the offer, which leads to:</w:t>
      </w:r>
    </w:p>
    <w:p w:rsidR="00C520E2" w:rsidRDefault="00C520E2" w:rsidP="00FB67CB">
      <w:pPr>
        <w:spacing w:line="276" w:lineRule="auto"/>
        <w:rPr>
          <w:rFonts w:eastAsia="Helvetica" w:hAnsi="Helvetica"/>
          <w:b/>
          <w:i/>
          <w:color w:val="000000"/>
        </w:rPr>
      </w:pPr>
    </w:p>
    <w:p w:rsidR="00946307" w:rsidRDefault="00946307" w:rsidP="00FB67CB">
      <w:pPr>
        <w:spacing w:line="276" w:lineRule="auto"/>
        <w:rPr>
          <w:rFonts w:eastAsia="Helvetica" w:hAnsi="Helvetica"/>
          <w:b/>
          <w:color w:val="000000"/>
        </w:rPr>
      </w:pPr>
      <w:r w:rsidRPr="00FB67CB">
        <w:rPr>
          <w:rFonts w:eastAsia="Helvetica" w:hAnsi="Helvetica"/>
          <w:b/>
          <w:i/>
          <w:color w:val="000000"/>
        </w:rPr>
        <w:t xml:space="preserve">Lack </w:t>
      </w:r>
      <w:r>
        <w:rPr>
          <w:rFonts w:eastAsia="Helvetica" w:hAnsi="Helvetica"/>
          <w:b/>
          <w:i/>
          <w:color w:val="000000"/>
        </w:rPr>
        <w:t xml:space="preserve">of and inefficient use of </w:t>
      </w:r>
      <w:r>
        <w:rPr>
          <w:rFonts w:eastAsia="Helvetica" w:hAnsi="Helvetica"/>
          <w:b/>
          <w:color w:val="000000"/>
        </w:rPr>
        <w:t>RESOURCE</w:t>
      </w:r>
    </w:p>
    <w:p w:rsidR="00946307" w:rsidRDefault="00946307" w:rsidP="00FB67CB">
      <w:pPr>
        <w:pStyle w:val="ListParagraph"/>
        <w:numPr>
          <w:ilvl w:val="0"/>
          <w:numId w:val="86"/>
        </w:numPr>
        <w:spacing w:line="276" w:lineRule="auto"/>
        <w:ind w:left="426" w:hanging="426"/>
        <w:rPr>
          <w:rFonts w:eastAsia="Helvetica" w:hAnsi="Helvetica"/>
          <w:color w:val="000000"/>
        </w:rPr>
      </w:pPr>
      <w:r>
        <w:rPr>
          <w:rFonts w:eastAsia="Helvetica" w:hAnsi="Helvetica"/>
          <w:color w:val="000000"/>
        </w:rPr>
        <w:t xml:space="preserve">It is a stretched health and care system, </w:t>
      </w:r>
      <w:r>
        <w:rPr>
          <w:rFonts w:eastAsia="Helvetica" w:hAnsi="Helvetica"/>
          <w:i/>
          <w:color w:val="000000"/>
        </w:rPr>
        <w:t xml:space="preserve">for mental and physical </w:t>
      </w:r>
      <w:r>
        <w:rPr>
          <w:rFonts w:eastAsia="Helvetica" w:hAnsi="Helvetica"/>
          <w:color w:val="000000"/>
        </w:rPr>
        <w:t>needs with a stretched workforce, and shortage of time to care, if one service can</w:t>
      </w:r>
      <w:r>
        <w:rPr>
          <w:rFonts w:eastAsia="Helvetica" w:hAnsi="Helvetica"/>
          <w:color w:val="000000"/>
        </w:rPr>
        <w:t>’</w:t>
      </w:r>
      <w:r>
        <w:rPr>
          <w:rFonts w:eastAsia="Helvetica" w:hAnsi="Helvetica"/>
          <w:color w:val="000000"/>
        </w:rPr>
        <w:t xml:space="preserve">t manage the demand, it bounces into another part of the system </w:t>
      </w:r>
      <w:r>
        <w:rPr>
          <w:rFonts w:eastAsia="Helvetica" w:hAnsi="Helvetica"/>
          <w:color w:val="000000"/>
        </w:rPr>
        <w:t>–</w:t>
      </w:r>
      <w:r>
        <w:rPr>
          <w:rFonts w:eastAsia="Helvetica" w:hAnsi="Helvetica"/>
          <w:color w:val="000000"/>
        </w:rPr>
        <w:t xml:space="preserve"> day or night.</w:t>
      </w:r>
    </w:p>
    <w:p w:rsidR="00946307" w:rsidRDefault="00946307" w:rsidP="00FB67CB">
      <w:pPr>
        <w:pStyle w:val="ListParagraph"/>
        <w:numPr>
          <w:ilvl w:val="0"/>
          <w:numId w:val="86"/>
        </w:numPr>
        <w:spacing w:line="276" w:lineRule="auto"/>
        <w:ind w:left="426" w:hanging="426"/>
        <w:rPr>
          <w:rFonts w:eastAsia="Helvetica" w:hAnsi="Helvetica"/>
          <w:color w:val="000000"/>
        </w:rPr>
      </w:pPr>
      <w:r>
        <w:rPr>
          <w:rFonts w:eastAsia="Helvetica" w:hAnsi="Helvetica"/>
          <w:color w:val="000000"/>
        </w:rPr>
        <w:t xml:space="preserve">It means patients have difficulty accessing the right services physical </w:t>
      </w:r>
      <w:r>
        <w:rPr>
          <w:rFonts w:eastAsia="Helvetica" w:hAnsi="Helvetica"/>
          <w:i/>
          <w:color w:val="000000"/>
        </w:rPr>
        <w:t>and mental health</w:t>
      </w:r>
      <w:r>
        <w:rPr>
          <w:rFonts w:eastAsia="Helvetica" w:hAnsi="Helvetica"/>
          <w:color w:val="000000"/>
        </w:rPr>
        <w:t xml:space="preserve"> or care at the right time and staff don</w:t>
      </w:r>
      <w:r>
        <w:rPr>
          <w:rFonts w:eastAsia="Helvetica" w:hAnsi="Helvetica"/>
          <w:color w:val="000000"/>
        </w:rPr>
        <w:t>’</w:t>
      </w:r>
      <w:r>
        <w:rPr>
          <w:rFonts w:eastAsia="Helvetica" w:hAnsi="Helvetica"/>
          <w:color w:val="000000"/>
        </w:rPr>
        <w:t>t get the time they want to care for their patients appropriately.</w:t>
      </w:r>
    </w:p>
    <w:p w:rsidR="00946307" w:rsidRDefault="00946307" w:rsidP="00FB67CB">
      <w:pPr>
        <w:spacing w:line="276" w:lineRule="auto"/>
        <w:rPr>
          <w:rFonts w:eastAsia="Helvetica" w:hAnsi="Helvetica"/>
          <w:color w:val="000000"/>
        </w:rPr>
      </w:pPr>
    </w:p>
    <w:p w:rsidR="00946307" w:rsidRDefault="00946307" w:rsidP="00FB67CB">
      <w:pPr>
        <w:spacing w:line="276" w:lineRule="auto"/>
        <w:rPr>
          <w:rFonts w:eastAsia="Helvetica" w:hAnsi="Helvetica"/>
          <w:color w:val="000000"/>
        </w:rPr>
      </w:pPr>
    </w:p>
    <w:p w:rsidR="00726EB2" w:rsidRDefault="00726EB2" w:rsidP="00FB67CB">
      <w:pPr>
        <w:spacing w:line="276" w:lineRule="auto"/>
        <w:rPr>
          <w:rFonts w:eastAsia="Helvetica" w:hAnsi="Helvetica"/>
          <w:color w:val="000000"/>
        </w:rPr>
      </w:pPr>
    </w:p>
    <w:p w:rsidR="00946307" w:rsidRDefault="00946307" w:rsidP="00FB67CB">
      <w:pPr>
        <w:spacing w:line="276" w:lineRule="auto"/>
        <w:rPr>
          <w:rFonts w:eastAsia="Helvetica" w:hAnsi="Helvetica"/>
          <w:b/>
          <w:i/>
          <w:color w:val="000000"/>
        </w:rPr>
      </w:pPr>
      <w:r>
        <w:rPr>
          <w:rFonts w:eastAsia="Helvetica" w:hAnsi="Helvetica"/>
          <w:b/>
          <w:i/>
          <w:color w:val="000000"/>
        </w:rPr>
        <w:lastRenderedPageBreak/>
        <w:t xml:space="preserve">Inconsistent and lack of </w:t>
      </w:r>
      <w:r w:rsidRPr="00FB67CB">
        <w:rPr>
          <w:rFonts w:eastAsia="Helvetica" w:hAnsi="Helvetica"/>
          <w:b/>
          <w:color w:val="000000"/>
        </w:rPr>
        <w:t>KNOWLEDGE</w:t>
      </w:r>
    </w:p>
    <w:p w:rsidR="00946307" w:rsidRDefault="00946307" w:rsidP="00FB67CB">
      <w:pPr>
        <w:pStyle w:val="ListParagraph"/>
        <w:numPr>
          <w:ilvl w:val="0"/>
          <w:numId w:val="87"/>
        </w:numPr>
        <w:spacing w:line="276" w:lineRule="auto"/>
        <w:ind w:left="426" w:hanging="426"/>
        <w:rPr>
          <w:rFonts w:eastAsia="Helvetica" w:hAnsi="Helvetica"/>
          <w:color w:val="000000"/>
        </w:rPr>
      </w:pPr>
      <w:r>
        <w:rPr>
          <w:rFonts w:eastAsia="Helvetica" w:hAnsi="Helvetica"/>
          <w:color w:val="000000"/>
        </w:rPr>
        <w:t>There is a difference between what is available and what patients and staff think is available.</w:t>
      </w:r>
    </w:p>
    <w:p w:rsidR="00946307" w:rsidRDefault="00946307" w:rsidP="00FB67CB">
      <w:pPr>
        <w:pStyle w:val="ListParagraph"/>
        <w:numPr>
          <w:ilvl w:val="0"/>
          <w:numId w:val="87"/>
        </w:numPr>
        <w:spacing w:line="276" w:lineRule="auto"/>
        <w:ind w:left="426" w:hanging="426"/>
        <w:rPr>
          <w:rFonts w:eastAsia="Helvetica" w:hAnsi="Helvetica"/>
          <w:color w:val="000000"/>
        </w:rPr>
      </w:pPr>
      <w:r>
        <w:rPr>
          <w:rFonts w:eastAsia="Helvetica" w:hAnsi="Helvetica"/>
          <w:color w:val="000000"/>
        </w:rPr>
        <w:t xml:space="preserve">Staff have difficulties referring on to other services </w:t>
      </w:r>
      <w:r>
        <w:rPr>
          <w:rFonts w:eastAsia="Helvetica" w:hAnsi="Helvetica"/>
          <w:color w:val="000000"/>
        </w:rPr>
        <w:t>–</w:t>
      </w:r>
      <w:r>
        <w:rPr>
          <w:rFonts w:eastAsia="Helvetica" w:hAnsi="Helvetica"/>
          <w:color w:val="000000"/>
        </w:rPr>
        <w:t xml:space="preserve"> there is a lack of knowledge/communication about services </w:t>
      </w:r>
      <w:r w:rsidR="00726EB2">
        <w:rPr>
          <w:rFonts w:eastAsia="Helvetica" w:hAnsi="Helvetica"/>
          <w:color w:val="000000"/>
        </w:rPr>
        <w:t>and how to access them and signpost patients effectively</w:t>
      </w:r>
    </w:p>
    <w:p w:rsidR="00726EB2" w:rsidRDefault="00726EB2" w:rsidP="00FB67CB">
      <w:pPr>
        <w:spacing w:line="276" w:lineRule="auto"/>
        <w:rPr>
          <w:rFonts w:eastAsia="Helvetica" w:hAnsi="Helvetica"/>
          <w:color w:val="000000"/>
        </w:rPr>
      </w:pPr>
    </w:p>
    <w:p w:rsidR="00726EB2" w:rsidRDefault="00726EB2" w:rsidP="00FB67CB">
      <w:pPr>
        <w:spacing w:line="276" w:lineRule="auto"/>
        <w:rPr>
          <w:rFonts w:eastAsia="Helvetica" w:hAnsi="Helvetica"/>
          <w:b/>
          <w:color w:val="000000"/>
        </w:rPr>
      </w:pPr>
      <w:r>
        <w:rPr>
          <w:rFonts w:eastAsia="Helvetica" w:hAnsi="Helvetica"/>
          <w:b/>
          <w:i/>
          <w:color w:val="000000"/>
        </w:rPr>
        <w:t xml:space="preserve">Issues with </w:t>
      </w:r>
      <w:r>
        <w:rPr>
          <w:rFonts w:eastAsia="Helvetica" w:hAnsi="Helvetica"/>
          <w:b/>
          <w:color w:val="000000"/>
        </w:rPr>
        <w:t xml:space="preserve">CULTURE </w:t>
      </w:r>
      <w:r>
        <w:rPr>
          <w:rFonts w:eastAsia="Helvetica" w:hAnsi="Helvetica"/>
          <w:b/>
          <w:i/>
          <w:color w:val="000000"/>
        </w:rPr>
        <w:t xml:space="preserve">and </w:t>
      </w:r>
      <w:r>
        <w:rPr>
          <w:rFonts w:eastAsia="Helvetica" w:hAnsi="Helvetica"/>
          <w:b/>
          <w:color w:val="000000"/>
        </w:rPr>
        <w:t xml:space="preserve">BEHAVIOUR </w:t>
      </w:r>
      <w:r>
        <w:rPr>
          <w:rFonts w:eastAsia="Helvetica" w:hAnsi="Helvetica"/>
          <w:b/>
          <w:i/>
          <w:color w:val="000000"/>
        </w:rPr>
        <w:t xml:space="preserve">and </w:t>
      </w:r>
      <w:r>
        <w:rPr>
          <w:rFonts w:eastAsia="Helvetica" w:hAnsi="Helvetica"/>
          <w:b/>
          <w:color w:val="000000"/>
        </w:rPr>
        <w:t>ENVIRONMENT</w:t>
      </w:r>
    </w:p>
    <w:p w:rsidR="00726EB2" w:rsidRDefault="00726EB2" w:rsidP="00FB67CB">
      <w:pPr>
        <w:pStyle w:val="ListParagraph"/>
        <w:numPr>
          <w:ilvl w:val="0"/>
          <w:numId w:val="88"/>
        </w:numPr>
        <w:spacing w:line="276" w:lineRule="auto"/>
        <w:ind w:left="426" w:hanging="426"/>
        <w:rPr>
          <w:rFonts w:eastAsia="Helvetica" w:hAnsi="Helvetica"/>
          <w:color w:val="000000"/>
        </w:rPr>
      </w:pPr>
      <w:r>
        <w:rPr>
          <w:rFonts w:eastAsia="Helvetica" w:hAnsi="Helvetica"/>
          <w:color w:val="000000"/>
        </w:rPr>
        <w:t>Patients go to what they trust and know</w:t>
      </w:r>
    </w:p>
    <w:p w:rsidR="00726EB2" w:rsidRDefault="00726EB2" w:rsidP="00FB67CB">
      <w:pPr>
        <w:pStyle w:val="ListParagraph"/>
        <w:numPr>
          <w:ilvl w:val="0"/>
          <w:numId w:val="88"/>
        </w:numPr>
        <w:spacing w:line="276" w:lineRule="auto"/>
        <w:ind w:left="426" w:hanging="426"/>
        <w:rPr>
          <w:rFonts w:eastAsia="Helvetica" w:hAnsi="Helvetica"/>
          <w:color w:val="000000"/>
        </w:rPr>
      </w:pPr>
      <w:r>
        <w:rPr>
          <w:rFonts w:eastAsia="Helvetica" w:hAnsi="Helvetica"/>
          <w:color w:val="000000"/>
        </w:rPr>
        <w:t>Staff have different thresholds for risk management across different services</w:t>
      </w:r>
    </w:p>
    <w:p w:rsidR="00726EB2" w:rsidRDefault="00726EB2" w:rsidP="00FB67CB">
      <w:pPr>
        <w:pStyle w:val="ListParagraph"/>
        <w:numPr>
          <w:ilvl w:val="0"/>
          <w:numId w:val="88"/>
        </w:numPr>
        <w:spacing w:line="276" w:lineRule="auto"/>
        <w:ind w:left="426" w:hanging="426"/>
        <w:rPr>
          <w:rFonts w:eastAsia="Helvetica" w:hAnsi="Helvetica"/>
          <w:color w:val="000000"/>
        </w:rPr>
      </w:pPr>
      <w:r>
        <w:rPr>
          <w:rFonts w:eastAsia="Helvetica" w:hAnsi="Helvetica"/>
          <w:color w:val="000000"/>
        </w:rPr>
        <w:t>Patients and staff can be judgemental and use services inappropriately which means ineffective use of resources and pathways are not used appropriately</w:t>
      </w:r>
    </w:p>
    <w:p w:rsidR="00726EB2" w:rsidRPr="00FB67CB" w:rsidRDefault="00726EB2" w:rsidP="00FB67CB">
      <w:pPr>
        <w:pStyle w:val="ListParagraph"/>
        <w:numPr>
          <w:ilvl w:val="0"/>
          <w:numId w:val="88"/>
        </w:numPr>
        <w:spacing w:line="276" w:lineRule="auto"/>
        <w:ind w:left="426" w:hanging="426"/>
        <w:rPr>
          <w:rFonts w:eastAsia="Helvetica" w:hAnsi="Helvetica"/>
          <w:color w:val="000000"/>
        </w:rPr>
      </w:pPr>
      <w:r>
        <w:rPr>
          <w:rFonts w:eastAsia="Helvetica" w:hAnsi="Helvetica"/>
          <w:i/>
          <w:color w:val="000000"/>
        </w:rPr>
        <w:t>Patient</w:t>
      </w:r>
      <w:r>
        <w:rPr>
          <w:rFonts w:eastAsia="Helvetica" w:hAnsi="Helvetica"/>
          <w:i/>
          <w:color w:val="000000"/>
        </w:rPr>
        <w:t>’</w:t>
      </w:r>
      <w:r>
        <w:rPr>
          <w:rFonts w:eastAsia="Helvetica" w:hAnsi="Helvetica"/>
          <w:i/>
          <w:color w:val="000000"/>
        </w:rPr>
        <w:t>s decisions to which service they go to are affected by their circumstances, including transport, access to phone/internet, temporary registration, carer responsibilities.</w:t>
      </w:r>
    </w:p>
    <w:p w:rsidR="00726EB2" w:rsidRDefault="00726EB2" w:rsidP="00FB67CB">
      <w:pPr>
        <w:spacing w:line="276" w:lineRule="auto"/>
        <w:rPr>
          <w:rFonts w:eastAsia="Helvetica" w:hAnsi="Helvetica"/>
          <w:color w:val="000000"/>
        </w:rPr>
      </w:pPr>
    </w:p>
    <w:p w:rsidR="00726EB2" w:rsidRDefault="00726EB2" w:rsidP="00FB67CB">
      <w:pPr>
        <w:spacing w:line="276" w:lineRule="auto"/>
        <w:rPr>
          <w:rFonts w:eastAsia="Helvetica" w:hAnsi="Helvetica"/>
          <w:color w:val="000000"/>
        </w:rPr>
      </w:pPr>
    </w:p>
    <w:p w:rsidR="00726EB2" w:rsidRDefault="00726EB2" w:rsidP="00FB67CB">
      <w:pPr>
        <w:spacing w:line="276" w:lineRule="auto"/>
        <w:rPr>
          <w:rFonts w:eastAsia="Helvetica" w:hAnsi="Helvetica"/>
          <w:color w:val="000000"/>
        </w:rPr>
      </w:pPr>
    </w:p>
    <w:p w:rsidR="00726EB2" w:rsidRDefault="00726EB2" w:rsidP="00FB67CB">
      <w:pPr>
        <w:spacing w:line="276" w:lineRule="auto"/>
        <w:rPr>
          <w:rFonts w:eastAsia="Helvetica" w:hAnsi="Helvetica"/>
          <w:color w:val="000000"/>
        </w:rPr>
      </w:pPr>
    </w:p>
    <w:p w:rsidR="00726EB2" w:rsidRDefault="00726EB2" w:rsidP="00FB67CB">
      <w:pPr>
        <w:spacing w:line="276" w:lineRule="auto"/>
        <w:rPr>
          <w:rFonts w:eastAsia="Helvetica" w:hAnsi="Helvetica"/>
          <w:color w:val="000000"/>
        </w:rPr>
      </w:pPr>
    </w:p>
    <w:p w:rsidR="00726EB2" w:rsidRPr="00FB67CB" w:rsidRDefault="00726EB2" w:rsidP="00FB67CB">
      <w:pPr>
        <w:spacing w:line="276" w:lineRule="auto"/>
        <w:rPr>
          <w:rFonts w:eastAsia="Helvetica" w:hAnsi="Helvetica"/>
          <w:color w:val="000000"/>
        </w:rPr>
      </w:pPr>
    </w:p>
    <w:p w:rsidR="00946307" w:rsidRDefault="00946307" w:rsidP="00323595">
      <w:pPr>
        <w:contextualSpacing/>
        <w:rPr>
          <w:rFonts w:eastAsia="Helvetica" w:hAnsi="Helvetica"/>
          <w:color w:val="000000"/>
        </w:rPr>
      </w:pPr>
    </w:p>
    <w:p w:rsidR="00946307" w:rsidRPr="00946307" w:rsidRDefault="00946307" w:rsidP="00FB67CB">
      <w:pPr>
        <w:rPr>
          <w:rFonts w:eastAsia="Helvetica" w:hAnsi="Helvetica"/>
          <w:color w:val="000000"/>
        </w:rPr>
      </w:pPr>
    </w:p>
    <w:sectPr w:rsidR="00946307" w:rsidRPr="00946307" w:rsidSect="00FB67CB">
      <w:type w:val="continuous"/>
      <w:pgSz w:w="16838" w:h="11906" w:orient="landscape"/>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DF6" w:rsidRDefault="00CD2DF6" w:rsidP="00CE43EA">
      <w:r>
        <w:separator/>
      </w:r>
    </w:p>
  </w:endnote>
  <w:endnote w:type="continuationSeparator" w:id="0">
    <w:p w:rsidR="00CD2DF6" w:rsidRDefault="00CD2DF6" w:rsidP="00CE43EA">
      <w:r>
        <w:continuationSeparator/>
      </w:r>
    </w:p>
  </w:endnote>
  <w:endnote w:id="1">
    <w:p w:rsidR="00CD2DF6" w:rsidRDefault="00CD2DF6" w:rsidP="0094630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300132"/>
      <w:docPartObj>
        <w:docPartGallery w:val="Page Numbers (Bottom of Page)"/>
        <w:docPartUnique/>
      </w:docPartObj>
    </w:sdtPr>
    <w:sdtEndPr>
      <w:rPr>
        <w:sz w:val="18"/>
        <w:szCs w:val="18"/>
      </w:rPr>
    </w:sdtEndPr>
    <w:sdtContent>
      <w:p w:rsidR="00CD2DF6" w:rsidRDefault="00CD2DF6">
        <w:pPr>
          <w:pStyle w:val="Footer"/>
          <w:jc w:val="right"/>
        </w:pPr>
        <w:r w:rsidRPr="007F6255">
          <w:rPr>
            <w:sz w:val="18"/>
            <w:szCs w:val="18"/>
          </w:rPr>
          <w:fldChar w:fldCharType="begin"/>
        </w:r>
        <w:r w:rsidRPr="007F6255">
          <w:rPr>
            <w:sz w:val="18"/>
            <w:szCs w:val="18"/>
          </w:rPr>
          <w:instrText xml:space="preserve"> PAGE   \* MERGEFORMAT </w:instrText>
        </w:r>
        <w:r w:rsidRPr="007F6255">
          <w:rPr>
            <w:sz w:val="18"/>
            <w:szCs w:val="18"/>
          </w:rPr>
          <w:fldChar w:fldCharType="separate"/>
        </w:r>
        <w:r w:rsidR="00822B06">
          <w:rPr>
            <w:noProof/>
            <w:sz w:val="18"/>
            <w:szCs w:val="18"/>
          </w:rPr>
          <w:t>4</w:t>
        </w:r>
        <w:r w:rsidRPr="007F6255">
          <w:rPr>
            <w:sz w:val="18"/>
            <w:szCs w:val="18"/>
          </w:rPr>
          <w:fldChar w:fldCharType="end"/>
        </w:r>
      </w:p>
    </w:sdtContent>
  </w:sdt>
  <w:p w:rsidR="00CD2DF6" w:rsidRDefault="00CD2D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DF6" w:rsidRDefault="00CD2DF6" w:rsidP="00CE43EA">
      <w:r>
        <w:separator/>
      </w:r>
    </w:p>
  </w:footnote>
  <w:footnote w:type="continuationSeparator" w:id="0">
    <w:p w:rsidR="00CD2DF6" w:rsidRDefault="00CD2DF6" w:rsidP="00CE43EA">
      <w:r>
        <w:continuationSeparator/>
      </w:r>
    </w:p>
  </w:footnote>
  <w:footnote w:id="1">
    <w:p w:rsidR="00CD2DF6" w:rsidRPr="000D0D3A" w:rsidRDefault="00CD2DF6">
      <w:pPr>
        <w:pStyle w:val="FootnoteText"/>
        <w:rPr>
          <w:lang w:val="en-GB"/>
        </w:rPr>
      </w:pPr>
      <w:r>
        <w:rPr>
          <w:rStyle w:val="FootnoteReference"/>
        </w:rPr>
        <w:footnoteRef/>
      </w:r>
      <w:r>
        <w:t xml:space="preserve"> </w:t>
      </w:r>
      <w:hyperlink r:id="rId1" w:history="1">
        <w:r w:rsidRPr="00370C41">
          <w:rPr>
            <w:rFonts w:eastAsia="Calibri"/>
            <w:color w:val="0000FF"/>
            <w:u w:val="single"/>
            <w:lang w:val="en-GB" w:eastAsia="en-US"/>
          </w:rPr>
          <w:t>https://www.sheffieldccg.nhs.uk/get-involved/the-201718-consultation.htm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DF6" w:rsidRDefault="00CD2D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60C9A"/>
    <w:multiLevelType w:val="hybridMultilevel"/>
    <w:tmpl w:val="BA76E0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91098C"/>
    <w:multiLevelType w:val="hybridMultilevel"/>
    <w:tmpl w:val="D748780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027F74"/>
    <w:multiLevelType w:val="hybridMultilevel"/>
    <w:tmpl w:val="68F644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5F82DC7"/>
    <w:multiLevelType w:val="hybridMultilevel"/>
    <w:tmpl w:val="396EC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71D0F8B"/>
    <w:multiLevelType w:val="hybridMultilevel"/>
    <w:tmpl w:val="E5B4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836DDB"/>
    <w:multiLevelType w:val="hybridMultilevel"/>
    <w:tmpl w:val="60A8AA04"/>
    <w:lvl w:ilvl="0" w:tplc="08090001">
      <w:start w:val="1"/>
      <w:numFmt w:val="bullet"/>
      <w:lvlText w:val=""/>
      <w:lvlJc w:val="left"/>
      <w:pPr>
        <w:ind w:left="720" w:hanging="360"/>
      </w:pPr>
      <w:rPr>
        <w:rFonts w:ascii="Symbol" w:hAnsi="Symbol" w:hint="default"/>
      </w:rPr>
    </w:lvl>
    <w:lvl w:ilvl="1" w:tplc="70061F2C">
      <w:start w:val="1"/>
      <w:numFmt w:val="bullet"/>
      <w:lvlText w:val="-"/>
      <w:lvlJc w:val="left"/>
      <w:pPr>
        <w:ind w:left="1440" w:hanging="360"/>
      </w:pPr>
      <w:rPr>
        <w:rFonts w:ascii="Arial" w:hAnsi="Arial" w:hint="default"/>
        <w:b/>
        <w:i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924997"/>
    <w:multiLevelType w:val="hybridMultilevel"/>
    <w:tmpl w:val="D798850C"/>
    <w:lvl w:ilvl="0" w:tplc="95B2392E">
      <w:start w:val="1"/>
      <w:numFmt w:val="bullet"/>
      <w:lvlText w:val="•"/>
      <w:lvlJc w:val="left"/>
      <w:pPr>
        <w:tabs>
          <w:tab w:val="num" w:pos="720"/>
        </w:tabs>
        <w:ind w:left="720" w:hanging="360"/>
      </w:pPr>
      <w:rPr>
        <w:rFonts w:ascii="Arial" w:hAnsi="Arial" w:hint="default"/>
      </w:rPr>
    </w:lvl>
    <w:lvl w:ilvl="1" w:tplc="29CCC6CC" w:tentative="1">
      <w:start w:val="1"/>
      <w:numFmt w:val="bullet"/>
      <w:lvlText w:val="•"/>
      <w:lvlJc w:val="left"/>
      <w:pPr>
        <w:tabs>
          <w:tab w:val="num" w:pos="1440"/>
        </w:tabs>
        <w:ind w:left="1440" w:hanging="360"/>
      </w:pPr>
      <w:rPr>
        <w:rFonts w:ascii="Arial" w:hAnsi="Arial" w:hint="default"/>
      </w:rPr>
    </w:lvl>
    <w:lvl w:ilvl="2" w:tplc="2B105F50" w:tentative="1">
      <w:start w:val="1"/>
      <w:numFmt w:val="bullet"/>
      <w:lvlText w:val="•"/>
      <w:lvlJc w:val="left"/>
      <w:pPr>
        <w:tabs>
          <w:tab w:val="num" w:pos="2160"/>
        </w:tabs>
        <w:ind w:left="2160" w:hanging="360"/>
      </w:pPr>
      <w:rPr>
        <w:rFonts w:ascii="Arial" w:hAnsi="Arial" w:hint="default"/>
      </w:rPr>
    </w:lvl>
    <w:lvl w:ilvl="3" w:tplc="1C5A1A66" w:tentative="1">
      <w:start w:val="1"/>
      <w:numFmt w:val="bullet"/>
      <w:lvlText w:val="•"/>
      <w:lvlJc w:val="left"/>
      <w:pPr>
        <w:tabs>
          <w:tab w:val="num" w:pos="2880"/>
        </w:tabs>
        <w:ind w:left="2880" w:hanging="360"/>
      </w:pPr>
      <w:rPr>
        <w:rFonts w:ascii="Arial" w:hAnsi="Arial" w:hint="default"/>
      </w:rPr>
    </w:lvl>
    <w:lvl w:ilvl="4" w:tplc="04987F4E" w:tentative="1">
      <w:start w:val="1"/>
      <w:numFmt w:val="bullet"/>
      <w:lvlText w:val="•"/>
      <w:lvlJc w:val="left"/>
      <w:pPr>
        <w:tabs>
          <w:tab w:val="num" w:pos="3600"/>
        </w:tabs>
        <w:ind w:left="3600" w:hanging="360"/>
      </w:pPr>
      <w:rPr>
        <w:rFonts w:ascii="Arial" w:hAnsi="Arial" w:hint="default"/>
      </w:rPr>
    </w:lvl>
    <w:lvl w:ilvl="5" w:tplc="44A620A6" w:tentative="1">
      <w:start w:val="1"/>
      <w:numFmt w:val="bullet"/>
      <w:lvlText w:val="•"/>
      <w:lvlJc w:val="left"/>
      <w:pPr>
        <w:tabs>
          <w:tab w:val="num" w:pos="4320"/>
        </w:tabs>
        <w:ind w:left="4320" w:hanging="360"/>
      </w:pPr>
      <w:rPr>
        <w:rFonts w:ascii="Arial" w:hAnsi="Arial" w:hint="default"/>
      </w:rPr>
    </w:lvl>
    <w:lvl w:ilvl="6" w:tplc="FED4B1FC" w:tentative="1">
      <w:start w:val="1"/>
      <w:numFmt w:val="bullet"/>
      <w:lvlText w:val="•"/>
      <w:lvlJc w:val="left"/>
      <w:pPr>
        <w:tabs>
          <w:tab w:val="num" w:pos="5040"/>
        </w:tabs>
        <w:ind w:left="5040" w:hanging="360"/>
      </w:pPr>
      <w:rPr>
        <w:rFonts w:ascii="Arial" w:hAnsi="Arial" w:hint="default"/>
      </w:rPr>
    </w:lvl>
    <w:lvl w:ilvl="7" w:tplc="B7968160" w:tentative="1">
      <w:start w:val="1"/>
      <w:numFmt w:val="bullet"/>
      <w:lvlText w:val="•"/>
      <w:lvlJc w:val="left"/>
      <w:pPr>
        <w:tabs>
          <w:tab w:val="num" w:pos="5760"/>
        </w:tabs>
        <w:ind w:left="5760" w:hanging="360"/>
      </w:pPr>
      <w:rPr>
        <w:rFonts w:ascii="Arial" w:hAnsi="Arial" w:hint="default"/>
      </w:rPr>
    </w:lvl>
    <w:lvl w:ilvl="8" w:tplc="AB464E10" w:tentative="1">
      <w:start w:val="1"/>
      <w:numFmt w:val="bullet"/>
      <w:lvlText w:val="•"/>
      <w:lvlJc w:val="left"/>
      <w:pPr>
        <w:tabs>
          <w:tab w:val="num" w:pos="6480"/>
        </w:tabs>
        <w:ind w:left="6480" w:hanging="360"/>
      </w:pPr>
      <w:rPr>
        <w:rFonts w:ascii="Arial" w:hAnsi="Arial" w:hint="default"/>
      </w:rPr>
    </w:lvl>
  </w:abstractNum>
  <w:abstractNum w:abstractNumId="7">
    <w:nsid w:val="0A79708B"/>
    <w:multiLevelType w:val="hybridMultilevel"/>
    <w:tmpl w:val="15EA0290"/>
    <w:lvl w:ilvl="0" w:tplc="D73A7FF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A8C3FB4"/>
    <w:multiLevelType w:val="hybridMultilevel"/>
    <w:tmpl w:val="9BC445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nsid w:val="0B0278EC"/>
    <w:multiLevelType w:val="hybridMultilevel"/>
    <w:tmpl w:val="6AE8D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BC1131B"/>
    <w:multiLevelType w:val="hybridMultilevel"/>
    <w:tmpl w:val="4308D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CE27CF0"/>
    <w:multiLevelType w:val="hybridMultilevel"/>
    <w:tmpl w:val="0CA44A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E2145C4"/>
    <w:multiLevelType w:val="hybridMultilevel"/>
    <w:tmpl w:val="5A10A3D0"/>
    <w:lvl w:ilvl="0" w:tplc="EC22815C">
      <w:start w:val="1"/>
      <w:numFmt w:val="decimal"/>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E423D8E"/>
    <w:multiLevelType w:val="hybridMultilevel"/>
    <w:tmpl w:val="6F9C5708"/>
    <w:lvl w:ilvl="0" w:tplc="4CF6E36A">
      <w:start w:val="1"/>
      <w:numFmt w:val="bullet"/>
      <w:lvlText w:val="•"/>
      <w:lvlJc w:val="left"/>
      <w:pPr>
        <w:tabs>
          <w:tab w:val="num" w:pos="360"/>
        </w:tabs>
        <w:ind w:left="360" w:hanging="360"/>
      </w:pPr>
      <w:rPr>
        <w:rFonts w:ascii="Arial" w:hAnsi="Arial" w:hint="default"/>
      </w:rPr>
    </w:lvl>
    <w:lvl w:ilvl="1" w:tplc="00C4B5DC" w:tentative="1">
      <w:start w:val="1"/>
      <w:numFmt w:val="bullet"/>
      <w:lvlText w:val="•"/>
      <w:lvlJc w:val="left"/>
      <w:pPr>
        <w:tabs>
          <w:tab w:val="num" w:pos="1080"/>
        </w:tabs>
        <w:ind w:left="1080" w:hanging="360"/>
      </w:pPr>
      <w:rPr>
        <w:rFonts w:ascii="Arial" w:hAnsi="Arial" w:hint="default"/>
      </w:rPr>
    </w:lvl>
    <w:lvl w:ilvl="2" w:tplc="709ECB1E" w:tentative="1">
      <w:start w:val="1"/>
      <w:numFmt w:val="bullet"/>
      <w:lvlText w:val="•"/>
      <w:lvlJc w:val="left"/>
      <w:pPr>
        <w:tabs>
          <w:tab w:val="num" w:pos="1800"/>
        </w:tabs>
        <w:ind w:left="1800" w:hanging="360"/>
      </w:pPr>
      <w:rPr>
        <w:rFonts w:ascii="Arial" w:hAnsi="Arial" w:hint="default"/>
      </w:rPr>
    </w:lvl>
    <w:lvl w:ilvl="3" w:tplc="E5BAC89C" w:tentative="1">
      <w:start w:val="1"/>
      <w:numFmt w:val="bullet"/>
      <w:lvlText w:val="•"/>
      <w:lvlJc w:val="left"/>
      <w:pPr>
        <w:tabs>
          <w:tab w:val="num" w:pos="2520"/>
        </w:tabs>
        <w:ind w:left="2520" w:hanging="360"/>
      </w:pPr>
      <w:rPr>
        <w:rFonts w:ascii="Arial" w:hAnsi="Arial" w:hint="default"/>
      </w:rPr>
    </w:lvl>
    <w:lvl w:ilvl="4" w:tplc="8B908D0A" w:tentative="1">
      <w:start w:val="1"/>
      <w:numFmt w:val="bullet"/>
      <w:lvlText w:val="•"/>
      <w:lvlJc w:val="left"/>
      <w:pPr>
        <w:tabs>
          <w:tab w:val="num" w:pos="3240"/>
        </w:tabs>
        <w:ind w:left="3240" w:hanging="360"/>
      </w:pPr>
      <w:rPr>
        <w:rFonts w:ascii="Arial" w:hAnsi="Arial" w:hint="default"/>
      </w:rPr>
    </w:lvl>
    <w:lvl w:ilvl="5" w:tplc="646269B6" w:tentative="1">
      <w:start w:val="1"/>
      <w:numFmt w:val="bullet"/>
      <w:lvlText w:val="•"/>
      <w:lvlJc w:val="left"/>
      <w:pPr>
        <w:tabs>
          <w:tab w:val="num" w:pos="3960"/>
        </w:tabs>
        <w:ind w:left="3960" w:hanging="360"/>
      </w:pPr>
      <w:rPr>
        <w:rFonts w:ascii="Arial" w:hAnsi="Arial" w:hint="default"/>
      </w:rPr>
    </w:lvl>
    <w:lvl w:ilvl="6" w:tplc="DC3C9FEE" w:tentative="1">
      <w:start w:val="1"/>
      <w:numFmt w:val="bullet"/>
      <w:lvlText w:val="•"/>
      <w:lvlJc w:val="left"/>
      <w:pPr>
        <w:tabs>
          <w:tab w:val="num" w:pos="4680"/>
        </w:tabs>
        <w:ind w:left="4680" w:hanging="360"/>
      </w:pPr>
      <w:rPr>
        <w:rFonts w:ascii="Arial" w:hAnsi="Arial" w:hint="default"/>
      </w:rPr>
    </w:lvl>
    <w:lvl w:ilvl="7" w:tplc="08608952" w:tentative="1">
      <w:start w:val="1"/>
      <w:numFmt w:val="bullet"/>
      <w:lvlText w:val="•"/>
      <w:lvlJc w:val="left"/>
      <w:pPr>
        <w:tabs>
          <w:tab w:val="num" w:pos="5400"/>
        </w:tabs>
        <w:ind w:left="5400" w:hanging="360"/>
      </w:pPr>
      <w:rPr>
        <w:rFonts w:ascii="Arial" w:hAnsi="Arial" w:hint="default"/>
      </w:rPr>
    </w:lvl>
    <w:lvl w:ilvl="8" w:tplc="792C1F0C" w:tentative="1">
      <w:start w:val="1"/>
      <w:numFmt w:val="bullet"/>
      <w:lvlText w:val="•"/>
      <w:lvlJc w:val="left"/>
      <w:pPr>
        <w:tabs>
          <w:tab w:val="num" w:pos="6120"/>
        </w:tabs>
        <w:ind w:left="6120" w:hanging="360"/>
      </w:pPr>
      <w:rPr>
        <w:rFonts w:ascii="Arial" w:hAnsi="Arial" w:hint="default"/>
      </w:rPr>
    </w:lvl>
  </w:abstractNum>
  <w:abstractNum w:abstractNumId="14">
    <w:nsid w:val="0F4163BD"/>
    <w:multiLevelType w:val="hybridMultilevel"/>
    <w:tmpl w:val="50264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06815E4"/>
    <w:multiLevelType w:val="hybridMultilevel"/>
    <w:tmpl w:val="06C07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17C7FB2"/>
    <w:multiLevelType w:val="hybridMultilevel"/>
    <w:tmpl w:val="36A0F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3555608"/>
    <w:multiLevelType w:val="hybridMultilevel"/>
    <w:tmpl w:val="569651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156449FC"/>
    <w:multiLevelType w:val="hybridMultilevel"/>
    <w:tmpl w:val="09E87CD8"/>
    <w:lvl w:ilvl="0" w:tplc="984AEFC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1695109F"/>
    <w:multiLevelType w:val="hybridMultilevel"/>
    <w:tmpl w:val="7C5C6FC6"/>
    <w:lvl w:ilvl="0" w:tplc="165ACB7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7041B00"/>
    <w:multiLevelType w:val="hybridMultilevel"/>
    <w:tmpl w:val="05749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7281480"/>
    <w:multiLevelType w:val="hybridMultilevel"/>
    <w:tmpl w:val="611E561E"/>
    <w:lvl w:ilvl="0" w:tplc="18A495B4">
      <w:start w:val="1"/>
      <w:numFmt w:val="bullet"/>
      <w:lvlText w:val="•"/>
      <w:lvlJc w:val="left"/>
      <w:pPr>
        <w:tabs>
          <w:tab w:val="num" w:pos="360"/>
        </w:tabs>
        <w:ind w:left="360" w:hanging="360"/>
      </w:pPr>
      <w:rPr>
        <w:rFonts w:ascii="Arial" w:hAnsi="Arial" w:hint="default"/>
      </w:rPr>
    </w:lvl>
    <w:lvl w:ilvl="1" w:tplc="C8B2DBE8" w:tentative="1">
      <w:start w:val="1"/>
      <w:numFmt w:val="bullet"/>
      <w:lvlText w:val="•"/>
      <w:lvlJc w:val="left"/>
      <w:pPr>
        <w:tabs>
          <w:tab w:val="num" w:pos="1080"/>
        </w:tabs>
        <w:ind w:left="1080" w:hanging="360"/>
      </w:pPr>
      <w:rPr>
        <w:rFonts w:ascii="Arial" w:hAnsi="Arial" w:hint="default"/>
      </w:rPr>
    </w:lvl>
    <w:lvl w:ilvl="2" w:tplc="05F0115C" w:tentative="1">
      <w:start w:val="1"/>
      <w:numFmt w:val="bullet"/>
      <w:lvlText w:val="•"/>
      <w:lvlJc w:val="left"/>
      <w:pPr>
        <w:tabs>
          <w:tab w:val="num" w:pos="1800"/>
        </w:tabs>
        <w:ind w:left="1800" w:hanging="360"/>
      </w:pPr>
      <w:rPr>
        <w:rFonts w:ascii="Arial" w:hAnsi="Arial" w:hint="default"/>
      </w:rPr>
    </w:lvl>
    <w:lvl w:ilvl="3" w:tplc="4A8095EA" w:tentative="1">
      <w:start w:val="1"/>
      <w:numFmt w:val="bullet"/>
      <w:lvlText w:val="•"/>
      <w:lvlJc w:val="left"/>
      <w:pPr>
        <w:tabs>
          <w:tab w:val="num" w:pos="2520"/>
        </w:tabs>
        <w:ind w:left="2520" w:hanging="360"/>
      </w:pPr>
      <w:rPr>
        <w:rFonts w:ascii="Arial" w:hAnsi="Arial" w:hint="default"/>
      </w:rPr>
    </w:lvl>
    <w:lvl w:ilvl="4" w:tplc="C0483A46" w:tentative="1">
      <w:start w:val="1"/>
      <w:numFmt w:val="bullet"/>
      <w:lvlText w:val="•"/>
      <w:lvlJc w:val="left"/>
      <w:pPr>
        <w:tabs>
          <w:tab w:val="num" w:pos="3240"/>
        </w:tabs>
        <w:ind w:left="3240" w:hanging="360"/>
      </w:pPr>
      <w:rPr>
        <w:rFonts w:ascii="Arial" w:hAnsi="Arial" w:hint="default"/>
      </w:rPr>
    </w:lvl>
    <w:lvl w:ilvl="5" w:tplc="1024853A" w:tentative="1">
      <w:start w:val="1"/>
      <w:numFmt w:val="bullet"/>
      <w:lvlText w:val="•"/>
      <w:lvlJc w:val="left"/>
      <w:pPr>
        <w:tabs>
          <w:tab w:val="num" w:pos="3960"/>
        </w:tabs>
        <w:ind w:left="3960" w:hanging="360"/>
      </w:pPr>
      <w:rPr>
        <w:rFonts w:ascii="Arial" w:hAnsi="Arial" w:hint="default"/>
      </w:rPr>
    </w:lvl>
    <w:lvl w:ilvl="6" w:tplc="A34E8F50" w:tentative="1">
      <w:start w:val="1"/>
      <w:numFmt w:val="bullet"/>
      <w:lvlText w:val="•"/>
      <w:lvlJc w:val="left"/>
      <w:pPr>
        <w:tabs>
          <w:tab w:val="num" w:pos="4680"/>
        </w:tabs>
        <w:ind w:left="4680" w:hanging="360"/>
      </w:pPr>
      <w:rPr>
        <w:rFonts w:ascii="Arial" w:hAnsi="Arial" w:hint="default"/>
      </w:rPr>
    </w:lvl>
    <w:lvl w:ilvl="7" w:tplc="678E11AA" w:tentative="1">
      <w:start w:val="1"/>
      <w:numFmt w:val="bullet"/>
      <w:lvlText w:val="•"/>
      <w:lvlJc w:val="left"/>
      <w:pPr>
        <w:tabs>
          <w:tab w:val="num" w:pos="5400"/>
        </w:tabs>
        <w:ind w:left="5400" w:hanging="360"/>
      </w:pPr>
      <w:rPr>
        <w:rFonts w:ascii="Arial" w:hAnsi="Arial" w:hint="default"/>
      </w:rPr>
    </w:lvl>
    <w:lvl w:ilvl="8" w:tplc="EEE69F48" w:tentative="1">
      <w:start w:val="1"/>
      <w:numFmt w:val="bullet"/>
      <w:lvlText w:val="•"/>
      <w:lvlJc w:val="left"/>
      <w:pPr>
        <w:tabs>
          <w:tab w:val="num" w:pos="6120"/>
        </w:tabs>
        <w:ind w:left="6120" w:hanging="360"/>
      </w:pPr>
      <w:rPr>
        <w:rFonts w:ascii="Arial" w:hAnsi="Arial" w:hint="default"/>
      </w:rPr>
    </w:lvl>
  </w:abstractNum>
  <w:abstractNum w:abstractNumId="22">
    <w:nsid w:val="19586BFF"/>
    <w:multiLevelType w:val="hybridMultilevel"/>
    <w:tmpl w:val="C8D2DD56"/>
    <w:lvl w:ilvl="0" w:tplc="BC5CBC5A">
      <w:start w:val="1"/>
      <w:numFmt w:val="bullet"/>
      <w:lvlText w:val="•"/>
      <w:lvlJc w:val="left"/>
      <w:pPr>
        <w:tabs>
          <w:tab w:val="num" w:pos="720"/>
        </w:tabs>
        <w:ind w:left="720" w:hanging="360"/>
      </w:pPr>
      <w:rPr>
        <w:rFonts w:ascii="Arial" w:hAnsi="Arial" w:hint="default"/>
      </w:rPr>
    </w:lvl>
    <w:lvl w:ilvl="1" w:tplc="3AC2B5D6" w:tentative="1">
      <w:start w:val="1"/>
      <w:numFmt w:val="bullet"/>
      <w:lvlText w:val="•"/>
      <w:lvlJc w:val="left"/>
      <w:pPr>
        <w:tabs>
          <w:tab w:val="num" w:pos="1440"/>
        </w:tabs>
        <w:ind w:left="1440" w:hanging="360"/>
      </w:pPr>
      <w:rPr>
        <w:rFonts w:ascii="Arial" w:hAnsi="Arial" w:hint="default"/>
      </w:rPr>
    </w:lvl>
    <w:lvl w:ilvl="2" w:tplc="4F7CD816" w:tentative="1">
      <w:start w:val="1"/>
      <w:numFmt w:val="bullet"/>
      <w:lvlText w:val="•"/>
      <w:lvlJc w:val="left"/>
      <w:pPr>
        <w:tabs>
          <w:tab w:val="num" w:pos="2160"/>
        </w:tabs>
        <w:ind w:left="2160" w:hanging="360"/>
      </w:pPr>
      <w:rPr>
        <w:rFonts w:ascii="Arial" w:hAnsi="Arial" w:hint="default"/>
      </w:rPr>
    </w:lvl>
    <w:lvl w:ilvl="3" w:tplc="5B22ABD6" w:tentative="1">
      <w:start w:val="1"/>
      <w:numFmt w:val="bullet"/>
      <w:lvlText w:val="•"/>
      <w:lvlJc w:val="left"/>
      <w:pPr>
        <w:tabs>
          <w:tab w:val="num" w:pos="2880"/>
        </w:tabs>
        <w:ind w:left="2880" w:hanging="360"/>
      </w:pPr>
      <w:rPr>
        <w:rFonts w:ascii="Arial" w:hAnsi="Arial" w:hint="default"/>
      </w:rPr>
    </w:lvl>
    <w:lvl w:ilvl="4" w:tplc="BE0A413E" w:tentative="1">
      <w:start w:val="1"/>
      <w:numFmt w:val="bullet"/>
      <w:lvlText w:val="•"/>
      <w:lvlJc w:val="left"/>
      <w:pPr>
        <w:tabs>
          <w:tab w:val="num" w:pos="3600"/>
        </w:tabs>
        <w:ind w:left="3600" w:hanging="360"/>
      </w:pPr>
      <w:rPr>
        <w:rFonts w:ascii="Arial" w:hAnsi="Arial" w:hint="default"/>
      </w:rPr>
    </w:lvl>
    <w:lvl w:ilvl="5" w:tplc="3C5E6F7E" w:tentative="1">
      <w:start w:val="1"/>
      <w:numFmt w:val="bullet"/>
      <w:lvlText w:val="•"/>
      <w:lvlJc w:val="left"/>
      <w:pPr>
        <w:tabs>
          <w:tab w:val="num" w:pos="4320"/>
        </w:tabs>
        <w:ind w:left="4320" w:hanging="360"/>
      </w:pPr>
      <w:rPr>
        <w:rFonts w:ascii="Arial" w:hAnsi="Arial" w:hint="default"/>
      </w:rPr>
    </w:lvl>
    <w:lvl w:ilvl="6" w:tplc="C9843FFA" w:tentative="1">
      <w:start w:val="1"/>
      <w:numFmt w:val="bullet"/>
      <w:lvlText w:val="•"/>
      <w:lvlJc w:val="left"/>
      <w:pPr>
        <w:tabs>
          <w:tab w:val="num" w:pos="5040"/>
        </w:tabs>
        <w:ind w:left="5040" w:hanging="360"/>
      </w:pPr>
      <w:rPr>
        <w:rFonts w:ascii="Arial" w:hAnsi="Arial" w:hint="default"/>
      </w:rPr>
    </w:lvl>
    <w:lvl w:ilvl="7" w:tplc="C28E6408" w:tentative="1">
      <w:start w:val="1"/>
      <w:numFmt w:val="bullet"/>
      <w:lvlText w:val="•"/>
      <w:lvlJc w:val="left"/>
      <w:pPr>
        <w:tabs>
          <w:tab w:val="num" w:pos="5760"/>
        </w:tabs>
        <w:ind w:left="5760" w:hanging="360"/>
      </w:pPr>
      <w:rPr>
        <w:rFonts w:ascii="Arial" w:hAnsi="Arial" w:hint="default"/>
      </w:rPr>
    </w:lvl>
    <w:lvl w:ilvl="8" w:tplc="00204E70" w:tentative="1">
      <w:start w:val="1"/>
      <w:numFmt w:val="bullet"/>
      <w:lvlText w:val="•"/>
      <w:lvlJc w:val="left"/>
      <w:pPr>
        <w:tabs>
          <w:tab w:val="num" w:pos="6480"/>
        </w:tabs>
        <w:ind w:left="6480" w:hanging="360"/>
      </w:pPr>
      <w:rPr>
        <w:rFonts w:ascii="Arial" w:hAnsi="Arial" w:hint="default"/>
      </w:rPr>
    </w:lvl>
  </w:abstractNum>
  <w:abstractNum w:abstractNumId="23">
    <w:nsid w:val="1AAC72EC"/>
    <w:multiLevelType w:val="hybridMultilevel"/>
    <w:tmpl w:val="3DCAD336"/>
    <w:lvl w:ilvl="0" w:tplc="4E4A065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AFA2680"/>
    <w:multiLevelType w:val="hybridMultilevel"/>
    <w:tmpl w:val="5AA8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D46472E"/>
    <w:multiLevelType w:val="hybridMultilevel"/>
    <w:tmpl w:val="D4DC86F6"/>
    <w:lvl w:ilvl="0" w:tplc="1C3A508C">
      <w:start w:val="1"/>
      <w:numFmt w:val="bullet"/>
      <w:lvlText w:val="•"/>
      <w:lvlJc w:val="left"/>
      <w:pPr>
        <w:tabs>
          <w:tab w:val="num" w:pos="360"/>
        </w:tabs>
        <w:ind w:left="360" w:hanging="360"/>
      </w:pPr>
      <w:rPr>
        <w:rFonts w:ascii="Arial" w:hAnsi="Arial" w:hint="default"/>
      </w:rPr>
    </w:lvl>
    <w:lvl w:ilvl="1" w:tplc="9E84B798" w:tentative="1">
      <w:start w:val="1"/>
      <w:numFmt w:val="bullet"/>
      <w:lvlText w:val="•"/>
      <w:lvlJc w:val="left"/>
      <w:pPr>
        <w:tabs>
          <w:tab w:val="num" w:pos="1080"/>
        </w:tabs>
        <w:ind w:left="1080" w:hanging="360"/>
      </w:pPr>
      <w:rPr>
        <w:rFonts w:ascii="Arial" w:hAnsi="Arial" w:hint="default"/>
      </w:rPr>
    </w:lvl>
    <w:lvl w:ilvl="2" w:tplc="F058106C" w:tentative="1">
      <w:start w:val="1"/>
      <w:numFmt w:val="bullet"/>
      <w:lvlText w:val="•"/>
      <w:lvlJc w:val="left"/>
      <w:pPr>
        <w:tabs>
          <w:tab w:val="num" w:pos="1800"/>
        </w:tabs>
        <w:ind w:left="1800" w:hanging="360"/>
      </w:pPr>
      <w:rPr>
        <w:rFonts w:ascii="Arial" w:hAnsi="Arial" w:hint="default"/>
      </w:rPr>
    </w:lvl>
    <w:lvl w:ilvl="3" w:tplc="705CFA24" w:tentative="1">
      <w:start w:val="1"/>
      <w:numFmt w:val="bullet"/>
      <w:lvlText w:val="•"/>
      <w:lvlJc w:val="left"/>
      <w:pPr>
        <w:tabs>
          <w:tab w:val="num" w:pos="2520"/>
        </w:tabs>
        <w:ind w:left="2520" w:hanging="360"/>
      </w:pPr>
      <w:rPr>
        <w:rFonts w:ascii="Arial" w:hAnsi="Arial" w:hint="default"/>
      </w:rPr>
    </w:lvl>
    <w:lvl w:ilvl="4" w:tplc="BCEE9CC2" w:tentative="1">
      <w:start w:val="1"/>
      <w:numFmt w:val="bullet"/>
      <w:lvlText w:val="•"/>
      <w:lvlJc w:val="left"/>
      <w:pPr>
        <w:tabs>
          <w:tab w:val="num" w:pos="3240"/>
        </w:tabs>
        <w:ind w:left="3240" w:hanging="360"/>
      </w:pPr>
      <w:rPr>
        <w:rFonts w:ascii="Arial" w:hAnsi="Arial" w:hint="default"/>
      </w:rPr>
    </w:lvl>
    <w:lvl w:ilvl="5" w:tplc="380440A4" w:tentative="1">
      <w:start w:val="1"/>
      <w:numFmt w:val="bullet"/>
      <w:lvlText w:val="•"/>
      <w:lvlJc w:val="left"/>
      <w:pPr>
        <w:tabs>
          <w:tab w:val="num" w:pos="3960"/>
        </w:tabs>
        <w:ind w:left="3960" w:hanging="360"/>
      </w:pPr>
      <w:rPr>
        <w:rFonts w:ascii="Arial" w:hAnsi="Arial" w:hint="default"/>
      </w:rPr>
    </w:lvl>
    <w:lvl w:ilvl="6" w:tplc="60840386" w:tentative="1">
      <w:start w:val="1"/>
      <w:numFmt w:val="bullet"/>
      <w:lvlText w:val="•"/>
      <w:lvlJc w:val="left"/>
      <w:pPr>
        <w:tabs>
          <w:tab w:val="num" w:pos="4680"/>
        </w:tabs>
        <w:ind w:left="4680" w:hanging="360"/>
      </w:pPr>
      <w:rPr>
        <w:rFonts w:ascii="Arial" w:hAnsi="Arial" w:hint="default"/>
      </w:rPr>
    </w:lvl>
    <w:lvl w:ilvl="7" w:tplc="AB32138A" w:tentative="1">
      <w:start w:val="1"/>
      <w:numFmt w:val="bullet"/>
      <w:lvlText w:val="•"/>
      <w:lvlJc w:val="left"/>
      <w:pPr>
        <w:tabs>
          <w:tab w:val="num" w:pos="5400"/>
        </w:tabs>
        <w:ind w:left="5400" w:hanging="360"/>
      </w:pPr>
      <w:rPr>
        <w:rFonts w:ascii="Arial" w:hAnsi="Arial" w:hint="default"/>
      </w:rPr>
    </w:lvl>
    <w:lvl w:ilvl="8" w:tplc="E7265DDA" w:tentative="1">
      <w:start w:val="1"/>
      <w:numFmt w:val="bullet"/>
      <w:lvlText w:val="•"/>
      <w:lvlJc w:val="left"/>
      <w:pPr>
        <w:tabs>
          <w:tab w:val="num" w:pos="6120"/>
        </w:tabs>
        <w:ind w:left="6120" w:hanging="360"/>
      </w:pPr>
      <w:rPr>
        <w:rFonts w:ascii="Arial" w:hAnsi="Arial" w:hint="default"/>
      </w:rPr>
    </w:lvl>
  </w:abstractNum>
  <w:abstractNum w:abstractNumId="26">
    <w:nsid w:val="1FFC3E40"/>
    <w:multiLevelType w:val="hybridMultilevel"/>
    <w:tmpl w:val="A87411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8E80082"/>
    <w:multiLevelType w:val="hybridMultilevel"/>
    <w:tmpl w:val="623AE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A2A3AF9"/>
    <w:multiLevelType w:val="hybridMultilevel"/>
    <w:tmpl w:val="6ADCF93C"/>
    <w:lvl w:ilvl="0" w:tplc="7C10F49C">
      <w:numFmt w:val="bullet"/>
      <w:lvlText w:val="-"/>
      <w:lvlJc w:val="left"/>
      <w:pPr>
        <w:ind w:left="1080" w:hanging="360"/>
      </w:pPr>
      <w:rPr>
        <w:rFonts w:ascii="Calibri" w:eastAsia="Calibri" w:hAnsi="Calibri" w:cs="Times New Roman"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2D351187"/>
    <w:multiLevelType w:val="hybridMultilevel"/>
    <w:tmpl w:val="1D9C43AC"/>
    <w:lvl w:ilvl="0" w:tplc="08090001">
      <w:start w:val="1"/>
      <w:numFmt w:val="bullet"/>
      <w:lvlText w:val=""/>
      <w:lvlJc w:val="left"/>
      <w:pPr>
        <w:ind w:left="720" w:hanging="360"/>
      </w:pPr>
      <w:rPr>
        <w:rFonts w:ascii="Symbol" w:hAnsi="Symbol" w:hint="default"/>
      </w:rPr>
    </w:lvl>
    <w:lvl w:ilvl="1" w:tplc="70061F2C">
      <w:start w:val="1"/>
      <w:numFmt w:val="bullet"/>
      <w:lvlText w:val="-"/>
      <w:lvlJc w:val="left"/>
      <w:pPr>
        <w:ind w:left="1440" w:hanging="360"/>
      </w:pPr>
      <w:rPr>
        <w:rFonts w:ascii="Arial" w:hAnsi="Arial" w:hint="default"/>
        <w:b/>
        <w:i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ECE3E48"/>
    <w:multiLevelType w:val="hybridMultilevel"/>
    <w:tmpl w:val="28AEEB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2EE42883"/>
    <w:multiLevelType w:val="hybridMultilevel"/>
    <w:tmpl w:val="C9240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F785CF1"/>
    <w:multiLevelType w:val="hybridMultilevel"/>
    <w:tmpl w:val="C62AD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31D453B2"/>
    <w:multiLevelType w:val="hybridMultilevel"/>
    <w:tmpl w:val="4CC243C2"/>
    <w:lvl w:ilvl="0" w:tplc="F8D463FC">
      <w:start w:val="1"/>
      <w:numFmt w:val="bullet"/>
      <w:lvlText w:val="•"/>
      <w:lvlJc w:val="left"/>
      <w:pPr>
        <w:tabs>
          <w:tab w:val="num" w:pos="360"/>
        </w:tabs>
        <w:ind w:left="360" w:hanging="360"/>
      </w:pPr>
      <w:rPr>
        <w:rFonts w:ascii="Arial" w:hAnsi="Arial" w:hint="default"/>
      </w:rPr>
    </w:lvl>
    <w:lvl w:ilvl="1" w:tplc="358ED496" w:tentative="1">
      <w:start w:val="1"/>
      <w:numFmt w:val="bullet"/>
      <w:lvlText w:val="•"/>
      <w:lvlJc w:val="left"/>
      <w:pPr>
        <w:tabs>
          <w:tab w:val="num" w:pos="1080"/>
        </w:tabs>
        <w:ind w:left="1080" w:hanging="360"/>
      </w:pPr>
      <w:rPr>
        <w:rFonts w:ascii="Arial" w:hAnsi="Arial" w:hint="default"/>
      </w:rPr>
    </w:lvl>
    <w:lvl w:ilvl="2" w:tplc="1B82A372" w:tentative="1">
      <w:start w:val="1"/>
      <w:numFmt w:val="bullet"/>
      <w:lvlText w:val="•"/>
      <w:lvlJc w:val="left"/>
      <w:pPr>
        <w:tabs>
          <w:tab w:val="num" w:pos="1800"/>
        </w:tabs>
        <w:ind w:left="1800" w:hanging="360"/>
      </w:pPr>
      <w:rPr>
        <w:rFonts w:ascii="Arial" w:hAnsi="Arial" w:hint="default"/>
      </w:rPr>
    </w:lvl>
    <w:lvl w:ilvl="3" w:tplc="F8626FCE" w:tentative="1">
      <w:start w:val="1"/>
      <w:numFmt w:val="bullet"/>
      <w:lvlText w:val="•"/>
      <w:lvlJc w:val="left"/>
      <w:pPr>
        <w:tabs>
          <w:tab w:val="num" w:pos="2520"/>
        </w:tabs>
        <w:ind w:left="2520" w:hanging="360"/>
      </w:pPr>
      <w:rPr>
        <w:rFonts w:ascii="Arial" w:hAnsi="Arial" w:hint="default"/>
      </w:rPr>
    </w:lvl>
    <w:lvl w:ilvl="4" w:tplc="B12C88B0" w:tentative="1">
      <w:start w:val="1"/>
      <w:numFmt w:val="bullet"/>
      <w:lvlText w:val="•"/>
      <w:lvlJc w:val="left"/>
      <w:pPr>
        <w:tabs>
          <w:tab w:val="num" w:pos="3240"/>
        </w:tabs>
        <w:ind w:left="3240" w:hanging="360"/>
      </w:pPr>
      <w:rPr>
        <w:rFonts w:ascii="Arial" w:hAnsi="Arial" w:hint="default"/>
      </w:rPr>
    </w:lvl>
    <w:lvl w:ilvl="5" w:tplc="6AC2F510" w:tentative="1">
      <w:start w:val="1"/>
      <w:numFmt w:val="bullet"/>
      <w:lvlText w:val="•"/>
      <w:lvlJc w:val="left"/>
      <w:pPr>
        <w:tabs>
          <w:tab w:val="num" w:pos="3960"/>
        </w:tabs>
        <w:ind w:left="3960" w:hanging="360"/>
      </w:pPr>
      <w:rPr>
        <w:rFonts w:ascii="Arial" w:hAnsi="Arial" w:hint="default"/>
      </w:rPr>
    </w:lvl>
    <w:lvl w:ilvl="6" w:tplc="F9724272" w:tentative="1">
      <w:start w:val="1"/>
      <w:numFmt w:val="bullet"/>
      <w:lvlText w:val="•"/>
      <w:lvlJc w:val="left"/>
      <w:pPr>
        <w:tabs>
          <w:tab w:val="num" w:pos="4680"/>
        </w:tabs>
        <w:ind w:left="4680" w:hanging="360"/>
      </w:pPr>
      <w:rPr>
        <w:rFonts w:ascii="Arial" w:hAnsi="Arial" w:hint="default"/>
      </w:rPr>
    </w:lvl>
    <w:lvl w:ilvl="7" w:tplc="A58A2F5E" w:tentative="1">
      <w:start w:val="1"/>
      <w:numFmt w:val="bullet"/>
      <w:lvlText w:val="•"/>
      <w:lvlJc w:val="left"/>
      <w:pPr>
        <w:tabs>
          <w:tab w:val="num" w:pos="5400"/>
        </w:tabs>
        <w:ind w:left="5400" w:hanging="360"/>
      </w:pPr>
      <w:rPr>
        <w:rFonts w:ascii="Arial" w:hAnsi="Arial" w:hint="default"/>
      </w:rPr>
    </w:lvl>
    <w:lvl w:ilvl="8" w:tplc="8F563A3A" w:tentative="1">
      <w:start w:val="1"/>
      <w:numFmt w:val="bullet"/>
      <w:lvlText w:val="•"/>
      <w:lvlJc w:val="left"/>
      <w:pPr>
        <w:tabs>
          <w:tab w:val="num" w:pos="6120"/>
        </w:tabs>
        <w:ind w:left="6120" w:hanging="360"/>
      </w:pPr>
      <w:rPr>
        <w:rFonts w:ascii="Arial" w:hAnsi="Arial" w:hint="default"/>
      </w:rPr>
    </w:lvl>
  </w:abstractNum>
  <w:abstractNum w:abstractNumId="34">
    <w:nsid w:val="336E4114"/>
    <w:multiLevelType w:val="hybridMultilevel"/>
    <w:tmpl w:val="C8E23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75A3D19"/>
    <w:multiLevelType w:val="hybridMultilevel"/>
    <w:tmpl w:val="693EEA48"/>
    <w:lvl w:ilvl="0" w:tplc="8D02044E">
      <w:start w:val="1"/>
      <w:numFmt w:val="bullet"/>
      <w:lvlText w:val="•"/>
      <w:lvlJc w:val="left"/>
      <w:pPr>
        <w:tabs>
          <w:tab w:val="num" w:pos="360"/>
        </w:tabs>
        <w:ind w:left="360" w:hanging="360"/>
      </w:pPr>
      <w:rPr>
        <w:rFonts w:ascii="Arial" w:hAnsi="Arial" w:hint="default"/>
      </w:rPr>
    </w:lvl>
    <w:lvl w:ilvl="1" w:tplc="7B78321A" w:tentative="1">
      <w:start w:val="1"/>
      <w:numFmt w:val="bullet"/>
      <w:lvlText w:val="•"/>
      <w:lvlJc w:val="left"/>
      <w:pPr>
        <w:tabs>
          <w:tab w:val="num" w:pos="1080"/>
        </w:tabs>
        <w:ind w:left="1080" w:hanging="360"/>
      </w:pPr>
      <w:rPr>
        <w:rFonts w:ascii="Arial" w:hAnsi="Arial" w:hint="default"/>
      </w:rPr>
    </w:lvl>
    <w:lvl w:ilvl="2" w:tplc="9DA413DE" w:tentative="1">
      <w:start w:val="1"/>
      <w:numFmt w:val="bullet"/>
      <w:lvlText w:val="•"/>
      <w:lvlJc w:val="left"/>
      <w:pPr>
        <w:tabs>
          <w:tab w:val="num" w:pos="1800"/>
        </w:tabs>
        <w:ind w:left="1800" w:hanging="360"/>
      </w:pPr>
      <w:rPr>
        <w:rFonts w:ascii="Arial" w:hAnsi="Arial" w:hint="default"/>
      </w:rPr>
    </w:lvl>
    <w:lvl w:ilvl="3" w:tplc="B414E0C6" w:tentative="1">
      <w:start w:val="1"/>
      <w:numFmt w:val="bullet"/>
      <w:lvlText w:val="•"/>
      <w:lvlJc w:val="left"/>
      <w:pPr>
        <w:tabs>
          <w:tab w:val="num" w:pos="2520"/>
        </w:tabs>
        <w:ind w:left="2520" w:hanging="360"/>
      </w:pPr>
      <w:rPr>
        <w:rFonts w:ascii="Arial" w:hAnsi="Arial" w:hint="default"/>
      </w:rPr>
    </w:lvl>
    <w:lvl w:ilvl="4" w:tplc="B2A27BEC" w:tentative="1">
      <w:start w:val="1"/>
      <w:numFmt w:val="bullet"/>
      <w:lvlText w:val="•"/>
      <w:lvlJc w:val="left"/>
      <w:pPr>
        <w:tabs>
          <w:tab w:val="num" w:pos="3240"/>
        </w:tabs>
        <w:ind w:left="3240" w:hanging="360"/>
      </w:pPr>
      <w:rPr>
        <w:rFonts w:ascii="Arial" w:hAnsi="Arial" w:hint="default"/>
      </w:rPr>
    </w:lvl>
    <w:lvl w:ilvl="5" w:tplc="7718444A" w:tentative="1">
      <w:start w:val="1"/>
      <w:numFmt w:val="bullet"/>
      <w:lvlText w:val="•"/>
      <w:lvlJc w:val="left"/>
      <w:pPr>
        <w:tabs>
          <w:tab w:val="num" w:pos="3960"/>
        </w:tabs>
        <w:ind w:left="3960" w:hanging="360"/>
      </w:pPr>
      <w:rPr>
        <w:rFonts w:ascii="Arial" w:hAnsi="Arial" w:hint="default"/>
      </w:rPr>
    </w:lvl>
    <w:lvl w:ilvl="6" w:tplc="4CEC5A76" w:tentative="1">
      <w:start w:val="1"/>
      <w:numFmt w:val="bullet"/>
      <w:lvlText w:val="•"/>
      <w:lvlJc w:val="left"/>
      <w:pPr>
        <w:tabs>
          <w:tab w:val="num" w:pos="4680"/>
        </w:tabs>
        <w:ind w:left="4680" w:hanging="360"/>
      </w:pPr>
      <w:rPr>
        <w:rFonts w:ascii="Arial" w:hAnsi="Arial" w:hint="default"/>
      </w:rPr>
    </w:lvl>
    <w:lvl w:ilvl="7" w:tplc="C5560D40" w:tentative="1">
      <w:start w:val="1"/>
      <w:numFmt w:val="bullet"/>
      <w:lvlText w:val="•"/>
      <w:lvlJc w:val="left"/>
      <w:pPr>
        <w:tabs>
          <w:tab w:val="num" w:pos="5400"/>
        </w:tabs>
        <w:ind w:left="5400" w:hanging="360"/>
      </w:pPr>
      <w:rPr>
        <w:rFonts w:ascii="Arial" w:hAnsi="Arial" w:hint="default"/>
      </w:rPr>
    </w:lvl>
    <w:lvl w:ilvl="8" w:tplc="D194B61E" w:tentative="1">
      <w:start w:val="1"/>
      <w:numFmt w:val="bullet"/>
      <w:lvlText w:val="•"/>
      <w:lvlJc w:val="left"/>
      <w:pPr>
        <w:tabs>
          <w:tab w:val="num" w:pos="6120"/>
        </w:tabs>
        <w:ind w:left="6120" w:hanging="360"/>
      </w:pPr>
      <w:rPr>
        <w:rFonts w:ascii="Arial" w:hAnsi="Arial" w:hint="default"/>
      </w:rPr>
    </w:lvl>
  </w:abstractNum>
  <w:abstractNum w:abstractNumId="36">
    <w:nsid w:val="377417A2"/>
    <w:multiLevelType w:val="hybridMultilevel"/>
    <w:tmpl w:val="8CC86C8A"/>
    <w:lvl w:ilvl="0" w:tplc="DA544F1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391A6469"/>
    <w:multiLevelType w:val="hybridMultilevel"/>
    <w:tmpl w:val="F7C848E6"/>
    <w:lvl w:ilvl="0" w:tplc="EA86A792">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3A0A421D"/>
    <w:multiLevelType w:val="hybridMultilevel"/>
    <w:tmpl w:val="4E0EC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A662744"/>
    <w:multiLevelType w:val="hybridMultilevel"/>
    <w:tmpl w:val="2E5842AE"/>
    <w:lvl w:ilvl="0" w:tplc="5CF22C64">
      <w:start w:val="1"/>
      <w:numFmt w:val="bullet"/>
      <w:lvlText w:val="•"/>
      <w:lvlJc w:val="left"/>
      <w:pPr>
        <w:tabs>
          <w:tab w:val="num" w:pos="360"/>
        </w:tabs>
        <w:ind w:left="360" w:hanging="360"/>
      </w:pPr>
      <w:rPr>
        <w:rFonts w:ascii="Arial" w:hAnsi="Arial" w:hint="default"/>
      </w:rPr>
    </w:lvl>
    <w:lvl w:ilvl="1" w:tplc="4E323AC8" w:tentative="1">
      <w:start w:val="1"/>
      <w:numFmt w:val="bullet"/>
      <w:lvlText w:val="•"/>
      <w:lvlJc w:val="left"/>
      <w:pPr>
        <w:tabs>
          <w:tab w:val="num" w:pos="1080"/>
        </w:tabs>
        <w:ind w:left="1080" w:hanging="360"/>
      </w:pPr>
      <w:rPr>
        <w:rFonts w:ascii="Arial" w:hAnsi="Arial" w:hint="default"/>
      </w:rPr>
    </w:lvl>
    <w:lvl w:ilvl="2" w:tplc="7A4076B2" w:tentative="1">
      <w:start w:val="1"/>
      <w:numFmt w:val="bullet"/>
      <w:lvlText w:val="•"/>
      <w:lvlJc w:val="left"/>
      <w:pPr>
        <w:tabs>
          <w:tab w:val="num" w:pos="1800"/>
        </w:tabs>
        <w:ind w:left="1800" w:hanging="360"/>
      </w:pPr>
      <w:rPr>
        <w:rFonts w:ascii="Arial" w:hAnsi="Arial" w:hint="default"/>
      </w:rPr>
    </w:lvl>
    <w:lvl w:ilvl="3" w:tplc="079C3FCE" w:tentative="1">
      <w:start w:val="1"/>
      <w:numFmt w:val="bullet"/>
      <w:lvlText w:val="•"/>
      <w:lvlJc w:val="left"/>
      <w:pPr>
        <w:tabs>
          <w:tab w:val="num" w:pos="2520"/>
        </w:tabs>
        <w:ind w:left="2520" w:hanging="360"/>
      </w:pPr>
      <w:rPr>
        <w:rFonts w:ascii="Arial" w:hAnsi="Arial" w:hint="default"/>
      </w:rPr>
    </w:lvl>
    <w:lvl w:ilvl="4" w:tplc="56D0C636" w:tentative="1">
      <w:start w:val="1"/>
      <w:numFmt w:val="bullet"/>
      <w:lvlText w:val="•"/>
      <w:lvlJc w:val="left"/>
      <w:pPr>
        <w:tabs>
          <w:tab w:val="num" w:pos="3240"/>
        </w:tabs>
        <w:ind w:left="3240" w:hanging="360"/>
      </w:pPr>
      <w:rPr>
        <w:rFonts w:ascii="Arial" w:hAnsi="Arial" w:hint="default"/>
      </w:rPr>
    </w:lvl>
    <w:lvl w:ilvl="5" w:tplc="B908FC96" w:tentative="1">
      <w:start w:val="1"/>
      <w:numFmt w:val="bullet"/>
      <w:lvlText w:val="•"/>
      <w:lvlJc w:val="left"/>
      <w:pPr>
        <w:tabs>
          <w:tab w:val="num" w:pos="3960"/>
        </w:tabs>
        <w:ind w:left="3960" w:hanging="360"/>
      </w:pPr>
      <w:rPr>
        <w:rFonts w:ascii="Arial" w:hAnsi="Arial" w:hint="default"/>
      </w:rPr>
    </w:lvl>
    <w:lvl w:ilvl="6" w:tplc="BAD049E8" w:tentative="1">
      <w:start w:val="1"/>
      <w:numFmt w:val="bullet"/>
      <w:lvlText w:val="•"/>
      <w:lvlJc w:val="left"/>
      <w:pPr>
        <w:tabs>
          <w:tab w:val="num" w:pos="4680"/>
        </w:tabs>
        <w:ind w:left="4680" w:hanging="360"/>
      </w:pPr>
      <w:rPr>
        <w:rFonts w:ascii="Arial" w:hAnsi="Arial" w:hint="default"/>
      </w:rPr>
    </w:lvl>
    <w:lvl w:ilvl="7" w:tplc="9B929D18" w:tentative="1">
      <w:start w:val="1"/>
      <w:numFmt w:val="bullet"/>
      <w:lvlText w:val="•"/>
      <w:lvlJc w:val="left"/>
      <w:pPr>
        <w:tabs>
          <w:tab w:val="num" w:pos="5400"/>
        </w:tabs>
        <w:ind w:left="5400" w:hanging="360"/>
      </w:pPr>
      <w:rPr>
        <w:rFonts w:ascii="Arial" w:hAnsi="Arial" w:hint="default"/>
      </w:rPr>
    </w:lvl>
    <w:lvl w:ilvl="8" w:tplc="535EBAC8" w:tentative="1">
      <w:start w:val="1"/>
      <w:numFmt w:val="bullet"/>
      <w:lvlText w:val="•"/>
      <w:lvlJc w:val="left"/>
      <w:pPr>
        <w:tabs>
          <w:tab w:val="num" w:pos="6120"/>
        </w:tabs>
        <w:ind w:left="6120" w:hanging="360"/>
      </w:pPr>
      <w:rPr>
        <w:rFonts w:ascii="Arial" w:hAnsi="Arial" w:hint="default"/>
      </w:rPr>
    </w:lvl>
  </w:abstractNum>
  <w:abstractNum w:abstractNumId="40">
    <w:nsid w:val="3CF00CAD"/>
    <w:multiLevelType w:val="hybridMultilevel"/>
    <w:tmpl w:val="70D4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08F69CA"/>
    <w:multiLevelType w:val="hybridMultilevel"/>
    <w:tmpl w:val="DC042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40A00151"/>
    <w:multiLevelType w:val="hybridMultilevel"/>
    <w:tmpl w:val="3CF60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41366E8F"/>
    <w:multiLevelType w:val="hybridMultilevel"/>
    <w:tmpl w:val="65DC3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427E22AC"/>
    <w:multiLevelType w:val="hybridMultilevel"/>
    <w:tmpl w:val="1AD00F00"/>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43265104"/>
    <w:multiLevelType w:val="hybridMultilevel"/>
    <w:tmpl w:val="7BF4B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44856F75"/>
    <w:multiLevelType w:val="hybridMultilevel"/>
    <w:tmpl w:val="5AB41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4A77874"/>
    <w:multiLevelType w:val="hybridMultilevel"/>
    <w:tmpl w:val="A2EE222E"/>
    <w:lvl w:ilvl="0" w:tplc="08090001">
      <w:start w:val="1"/>
      <w:numFmt w:val="bullet"/>
      <w:lvlText w:val=""/>
      <w:lvlJc w:val="left"/>
      <w:pPr>
        <w:ind w:left="720" w:hanging="360"/>
      </w:pPr>
      <w:rPr>
        <w:rFonts w:ascii="Symbol" w:hAnsi="Symbol" w:hint="default"/>
      </w:rPr>
    </w:lvl>
    <w:lvl w:ilvl="1" w:tplc="70061F2C">
      <w:start w:val="1"/>
      <w:numFmt w:val="bullet"/>
      <w:lvlText w:val="-"/>
      <w:lvlJc w:val="left"/>
      <w:pPr>
        <w:ind w:left="1440" w:hanging="360"/>
      </w:pPr>
      <w:rPr>
        <w:rFonts w:ascii="Arial" w:hAnsi="Arial" w:hint="default"/>
        <w:b/>
        <w:i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8720E47"/>
    <w:multiLevelType w:val="hybridMultilevel"/>
    <w:tmpl w:val="CCA0C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A211742"/>
    <w:multiLevelType w:val="hybridMultilevel"/>
    <w:tmpl w:val="4FBEB3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C175803"/>
    <w:multiLevelType w:val="hybridMultilevel"/>
    <w:tmpl w:val="6088B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4C713EDC"/>
    <w:multiLevelType w:val="hybridMultilevel"/>
    <w:tmpl w:val="7B863158"/>
    <w:lvl w:ilvl="0" w:tplc="08090001">
      <w:start w:val="1"/>
      <w:numFmt w:val="bullet"/>
      <w:lvlText w:val=""/>
      <w:lvlJc w:val="left"/>
      <w:pPr>
        <w:ind w:left="720" w:hanging="360"/>
      </w:pPr>
      <w:rPr>
        <w:rFonts w:ascii="Symbol" w:hAnsi="Symbol" w:hint="default"/>
      </w:rPr>
    </w:lvl>
    <w:lvl w:ilvl="1" w:tplc="70061F2C">
      <w:start w:val="1"/>
      <w:numFmt w:val="bullet"/>
      <w:lvlText w:val="-"/>
      <w:lvlJc w:val="left"/>
      <w:pPr>
        <w:ind w:left="1440" w:hanging="360"/>
      </w:pPr>
      <w:rPr>
        <w:rFonts w:ascii="Arial" w:hAnsi="Arial" w:hint="default"/>
        <w:b/>
        <w:i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E247057"/>
    <w:multiLevelType w:val="multilevel"/>
    <w:tmpl w:val="4E9C336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4E2701F0"/>
    <w:multiLevelType w:val="hybridMultilevel"/>
    <w:tmpl w:val="AE104DA6"/>
    <w:lvl w:ilvl="0" w:tplc="08090001">
      <w:start w:val="1"/>
      <w:numFmt w:val="bullet"/>
      <w:lvlText w:val=""/>
      <w:lvlJc w:val="left"/>
      <w:pPr>
        <w:ind w:left="-1422" w:hanging="360"/>
      </w:pPr>
      <w:rPr>
        <w:rFonts w:ascii="Symbol" w:hAnsi="Symbol" w:hint="default"/>
      </w:rPr>
    </w:lvl>
    <w:lvl w:ilvl="1" w:tplc="08090003">
      <w:start w:val="1"/>
      <w:numFmt w:val="bullet"/>
      <w:lvlText w:val="o"/>
      <w:lvlJc w:val="left"/>
      <w:pPr>
        <w:ind w:left="-702" w:hanging="360"/>
      </w:pPr>
      <w:rPr>
        <w:rFonts w:ascii="Courier New" w:hAnsi="Courier New" w:cs="Courier New" w:hint="default"/>
      </w:rPr>
    </w:lvl>
    <w:lvl w:ilvl="2" w:tplc="08090005" w:tentative="1">
      <w:start w:val="1"/>
      <w:numFmt w:val="bullet"/>
      <w:lvlText w:val=""/>
      <w:lvlJc w:val="left"/>
      <w:pPr>
        <w:ind w:left="18" w:hanging="360"/>
      </w:pPr>
      <w:rPr>
        <w:rFonts w:ascii="Wingdings" w:hAnsi="Wingdings" w:hint="default"/>
      </w:rPr>
    </w:lvl>
    <w:lvl w:ilvl="3" w:tplc="08090001" w:tentative="1">
      <w:start w:val="1"/>
      <w:numFmt w:val="bullet"/>
      <w:lvlText w:val=""/>
      <w:lvlJc w:val="left"/>
      <w:pPr>
        <w:ind w:left="738" w:hanging="360"/>
      </w:pPr>
      <w:rPr>
        <w:rFonts w:ascii="Symbol" w:hAnsi="Symbol" w:hint="default"/>
      </w:rPr>
    </w:lvl>
    <w:lvl w:ilvl="4" w:tplc="08090003" w:tentative="1">
      <w:start w:val="1"/>
      <w:numFmt w:val="bullet"/>
      <w:lvlText w:val="o"/>
      <w:lvlJc w:val="left"/>
      <w:pPr>
        <w:ind w:left="1458" w:hanging="360"/>
      </w:pPr>
      <w:rPr>
        <w:rFonts w:ascii="Courier New" w:hAnsi="Courier New" w:cs="Courier New" w:hint="default"/>
      </w:rPr>
    </w:lvl>
    <w:lvl w:ilvl="5" w:tplc="08090005" w:tentative="1">
      <w:start w:val="1"/>
      <w:numFmt w:val="bullet"/>
      <w:lvlText w:val=""/>
      <w:lvlJc w:val="left"/>
      <w:pPr>
        <w:ind w:left="2178" w:hanging="360"/>
      </w:pPr>
      <w:rPr>
        <w:rFonts w:ascii="Wingdings" w:hAnsi="Wingdings" w:hint="default"/>
      </w:rPr>
    </w:lvl>
    <w:lvl w:ilvl="6" w:tplc="08090001" w:tentative="1">
      <w:start w:val="1"/>
      <w:numFmt w:val="bullet"/>
      <w:lvlText w:val=""/>
      <w:lvlJc w:val="left"/>
      <w:pPr>
        <w:ind w:left="2898" w:hanging="360"/>
      </w:pPr>
      <w:rPr>
        <w:rFonts w:ascii="Symbol" w:hAnsi="Symbol" w:hint="default"/>
      </w:rPr>
    </w:lvl>
    <w:lvl w:ilvl="7" w:tplc="08090003" w:tentative="1">
      <w:start w:val="1"/>
      <w:numFmt w:val="bullet"/>
      <w:lvlText w:val="o"/>
      <w:lvlJc w:val="left"/>
      <w:pPr>
        <w:ind w:left="3618" w:hanging="360"/>
      </w:pPr>
      <w:rPr>
        <w:rFonts w:ascii="Courier New" w:hAnsi="Courier New" w:cs="Courier New" w:hint="default"/>
      </w:rPr>
    </w:lvl>
    <w:lvl w:ilvl="8" w:tplc="08090005" w:tentative="1">
      <w:start w:val="1"/>
      <w:numFmt w:val="bullet"/>
      <w:lvlText w:val=""/>
      <w:lvlJc w:val="left"/>
      <w:pPr>
        <w:ind w:left="4338" w:hanging="360"/>
      </w:pPr>
      <w:rPr>
        <w:rFonts w:ascii="Wingdings" w:hAnsi="Wingdings" w:hint="default"/>
      </w:rPr>
    </w:lvl>
  </w:abstractNum>
  <w:abstractNum w:abstractNumId="54">
    <w:nsid w:val="4ECB10F9"/>
    <w:multiLevelType w:val="hybridMultilevel"/>
    <w:tmpl w:val="908494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51062B1A"/>
    <w:multiLevelType w:val="hybridMultilevel"/>
    <w:tmpl w:val="66A2C7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51D519BB"/>
    <w:multiLevelType w:val="hybridMultilevel"/>
    <w:tmpl w:val="7E12D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20846C1"/>
    <w:multiLevelType w:val="hybridMultilevel"/>
    <w:tmpl w:val="446EAC0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4074C69"/>
    <w:multiLevelType w:val="hybridMultilevel"/>
    <w:tmpl w:val="1A5A7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4200817"/>
    <w:multiLevelType w:val="hybridMultilevel"/>
    <w:tmpl w:val="F29E3C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545E6531"/>
    <w:multiLevelType w:val="hybridMultilevel"/>
    <w:tmpl w:val="FD6E08C6"/>
    <w:lvl w:ilvl="0" w:tplc="8134299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547F4B1E"/>
    <w:multiLevelType w:val="hybridMultilevel"/>
    <w:tmpl w:val="7D940610"/>
    <w:lvl w:ilvl="0" w:tplc="A866E4D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nsid w:val="55FB41C7"/>
    <w:multiLevelType w:val="hybridMultilevel"/>
    <w:tmpl w:val="55D8B9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nsid w:val="57441F47"/>
    <w:multiLevelType w:val="hybridMultilevel"/>
    <w:tmpl w:val="39AA7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5BA351F5"/>
    <w:multiLevelType w:val="hybridMultilevel"/>
    <w:tmpl w:val="F25EA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C282A58"/>
    <w:multiLevelType w:val="hybridMultilevel"/>
    <w:tmpl w:val="1E261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5FC30C35"/>
    <w:multiLevelType w:val="hybridMultilevel"/>
    <w:tmpl w:val="E9C25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61901E91"/>
    <w:multiLevelType w:val="hybridMultilevel"/>
    <w:tmpl w:val="434ABF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619D20AE"/>
    <w:multiLevelType w:val="hybridMultilevel"/>
    <w:tmpl w:val="CEF2A1BA"/>
    <w:lvl w:ilvl="0" w:tplc="3D3CB218">
      <w:start w:val="1"/>
      <w:numFmt w:val="decimal"/>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62023628"/>
    <w:multiLevelType w:val="hybridMultilevel"/>
    <w:tmpl w:val="AAD08F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nsid w:val="626B6317"/>
    <w:multiLevelType w:val="hybridMultilevel"/>
    <w:tmpl w:val="6D78F1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nsid w:val="62DC62EC"/>
    <w:multiLevelType w:val="hybridMultilevel"/>
    <w:tmpl w:val="81E47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3E10599"/>
    <w:multiLevelType w:val="hybridMultilevel"/>
    <w:tmpl w:val="8E90AC9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64765F7E"/>
    <w:multiLevelType w:val="hybridMultilevel"/>
    <w:tmpl w:val="537C5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5F5222A"/>
    <w:multiLevelType w:val="hybridMultilevel"/>
    <w:tmpl w:val="A2AAE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67C777B4"/>
    <w:multiLevelType w:val="hybridMultilevel"/>
    <w:tmpl w:val="EABCC3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8887919"/>
    <w:multiLevelType w:val="hybridMultilevel"/>
    <w:tmpl w:val="F96896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6EB9786E"/>
    <w:multiLevelType w:val="hybridMultilevel"/>
    <w:tmpl w:val="BAD28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6F04346B"/>
    <w:multiLevelType w:val="hybridMultilevel"/>
    <w:tmpl w:val="5ACCA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nsid w:val="6F4878C4"/>
    <w:multiLevelType w:val="hybridMultilevel"/>
    <w:tmpl w:val="ABC65A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2E46A66"/>
    <w:multiLevelType w:val="hybridMultilevel"/>
    <w:tmpl w:val="23C83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nsid w:val="76F43BB2"/>
    <w:multiLevelType w:val="hybridMultilevel"/>
    <w:tmpl w:val="F4481E0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360" w:hanging="360"/>
      </w:pPr>
      <w:rPr>
        <w:rFonts w:ascii="Wingdings" w:hAnsi="Wingdings" w:hint="default"/>
      </w:rPr>
    </w:lvl>
    <w:lvl w:ilvl="3" w:tplc="08090001">
      <w:start w:val="1"/>
      <w:numFmt w:val="bullet"/>
      <w:lvlText w:val=""/>
      <w:lvlJc w:val="left"/>
      <w:pPr>
        <w:ind w:left="360" w:hanging="360"/>
      </w:pPr>
      <w:rPr>
        <w:rFonts w:ascii="Symbol" w:hAnsi="Symbol" w:hint="default"/>
      </w:rPr>
    </w:lvl>
    <w:lvl w:ilvl="4" w:tplc="08090003">
      <w:start w:val="1"/>
      <w:numFmt w:val="bullet"/>
      <w:lvlText w:val="o"/>
      <w:lvlJc w:val="left"/>
      <w:pPr>
        <w:ind w:left="1080" w:hanging="360"/>
      </w:pPr>
      <w:rPr>
        <w:rFonts w:ascii="Courier New" w:hAnsi="Courier New" w:cs="Courier New" w:hint="default"/>
      </w:rPr>
    </w:lvl>
    <w:lvl w:ilvl="5" w:tplc="08090005">
      <w:start w:val="1"/>
      <w:numFmt w:val="bullet"/>
      <w:lvlText w:val=""/>
      <w:lvlJc w:val="left"/>
      <w:pPr>
        <w:ind w:left="1800" w:hanging="360"/>
      </w:pPr>
      <w:rPr>
        <w:rFonts w:ascii="Wingdings" w:hAnsi="Wingdings" w:hint="default"/>
      </w:rPr>
    </w:lvl>
    <w:lvl w:ilvl="6" w:tplc="08090001">
      <w:start w:val="1"/>
      <w:numFmt w:val="bullet"/>
      <w:lvlText w:val=""/>
      <w:lvlJc w:val="left"/>
      <w:pPr>
        <w:ind w:left="2520" w:hanging="360"/>
      </w:pPr>
      <w:rPr>
        <w:rFonts w:ascii="Symbol" w:hAnsi="Symbol" w:hint="default"/>
      </w:rPr>
    </w:lvl>
    <w:lvl w:ilvl="7" w:tplc="08090003">
      <w:start w:val="1"/>
      <w:numFmt w:val="bullet"/>
      <w:lvlText w:val="o"/>
      <w:lvlJc w:val="left"/>
      <w:pPr>
        <w:ind w:left="3240" w:hanging="360"/>
      </w:pPr>
      <w:rPr>
        <w:rFonts w:ascii="Courier New" w:hAnsi="Courier New" w:cs="Courier New" w:hint="default"/>
      </w:rPr>
    </w:lvl>
    <w:lvl w:ilvl="8" w:tplc="08090005">
      <w:start w:val="1"/>
      <w:numFmt w:val="bullet"/>
      <w:lvlText w:val=""/>
      <w:lvlJc w:val="left"/>
      <w:pPr>
        <w:ind w:left="3960" w:hanging="360"/>
      </w:pPr>
      <w:rPr>
        <w:rFonts w:ascii="Wingdings" w:hAnsi="Wingdings" w:hint="default"/>
      </w:rPr>
    </w:lvl>
  </w:abstractNum>
  <w:abstractNum w:abstractNumId="82">
    <w:nsid w:val="7A1434BD"/>
    <w:multiLevelType w:val="hybridMultilevel"/>
    <w:tmpl w:val="E612C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7B3E5D83"/>
    <w:multiLevelType w:val="hybridMultilevel"/>
    <w:tmpl w:val="57A6069C"/>
    <w:lvl w:ilvl="0" w:tplc="71EA92D2">
      <w:start w:val="1"/>
      <w:numFmt w:val="decimal"/>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7B5A083D"/>
    <w:multiLevelType w:val="hybridMultilevel"/>
    <w:tmpl w:val="BE9E42D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7C2A23BF"/>
    <w:multiLevelType w:val="hybridMultilevel"/>
    <w:tmpl w:val="0A64E01A"/>
    <w:lvl w:ilvl="0" w:tplc="C97AFDFC">
      <w:start w:val="1"/>
      <w:numFmt w:val="bullet"/>
      <w:lvlText w:val="•"/>
      <w:lvlJc w:val="left"/>
      <w:pPr>
        <w:tabs>
          <w:tab w:val="num" w:pos="360"/>
        </w:tabs>
        <w:ind w:left="360" w:hanging="360"/>
      </w:pPr>
      <w:rPr>
        <w:rFonts w:ascii="Arial" w:hAnsi="Arial" w:hint="default"/>
      </w:rPr>
    </w:lvl>
    <w:lvl w:ilvl="1" w:tplc="59C4121A" w:tentative="1">
      <w:start w:val="1"/>
      <w:numFmt w:val="bullet"/>
      <w:lvlText w:val="•"/>
      <w:lvlJc w:val="left"/>
      <w:pPr>
        <w:tabs>
          <w:tab w:val="num" w:pos="1080"/>
        </w:tabs>
        <w:ind w:left="1080" w:hanging="360"/>
      </w:pPr>
      <w:rPr>
        <w:rFonts w:ascii="Arial" w:hAnsi="Arial" w:hint="default"/>
      </w:rPr>
    </w:lvl>
    <w:lvl w:ilvl="2" w:tplc="AC9A1188" w:tentative="1">
      <w:start w:val="1"/>
      <w:numFmt w:val="bullet"/>
      <w:lvlText w:val="•"/>
      <w:lvlJc w:val="left"/>
      <w:pPr>
        <w:tabs>
          <w:tab w:val="num" w:pos="1800"/>
        </w:tabs>
        <w:ind w:left="1800" w:hanging="360"/>
      </w:pPr>
      <w:rPr>
        <w:rFonts w:ascii="Arial" w:hAnsi="Arial" w:hint="default"/>
      </w:rPr>
    </w:lvl>
    <w:lvl w:ilvl="3" w:tplc="FB6E459A" w:tentative="1">
      <w:start w:val="1"/>
      <w:numFmt w:val="bullet"/>
      <w:lvlText w:val="•"/>
      <w:lvlJc w:val="left"/>
      <w:pPr>
        <w:tabs>
          <w:tab w:val="num" w:pos="2520"/>
        </w:tabs>
        <w:ind w:left="2520" w:hanging="360"/>
      </w:pPr>
      <w:rPr>
        <w:rFonts w:ascii="Arial" w:hAnsi="Arial" w:hint="default"/>
      </w:rPr>
    </w:lvl>
    <w:lvl w:ilvl="4" w:tplc="92FAF214" w:tentative="1">
      <w:start w:val="1"/>
      <w:numFmt w:val="bullet"/>
      <w:lvlText w:val="•"/>
      <w:lvlJc w:val="left"/>
      <w:pPr>
        <w:tabs>
          <w:tab w:val="num" w:pos="3240"/>
        </w:tabs>
        <w:ind w:left="3240" w:hanging="360"/>
      </w:pPr>
      <w:rPr>
        <w:rFonts w:ascii="Arial" w:hAnsi="Arial" w:hint="default"/>
      </w:rPr>
    </w:lvl>
    <w:lvl w:ilvl="5" w:tplc="9C888B48" w:tentative="1">
      <w:start w:val="1"/>
      <w:numFmt w:val="bullet"/>
      <w:lvlText w:val="•"/>
      <w:lvlJc w:val="left"/>
      <w:pPr>
        <w:tabs>
          <w:tab w:val="num" w:pos="3960"/>
        </w:tabs>
        <w:ind w:left="3960" w:hanging="360"/>
      </w:pPr>
      <w:rPr>
        <w:rFonts w:ascii="Arial" w:hAnsi="Arial" w:hint="default"/>
      </w:rPr>
    </w:lvl>
    <w:lvl w:ilvl="6" w:tplc="E5187ACA" w:tentative="1">
      <w:start w:val="1"/>
      <w:numFmt w:val="bullet"/>
      <w:lvlText w:val="•"/>
      <w:lvlJc w:val="left"/>
      <w:pPr>
        <w:tabs>
          <w:tab w:val="num" w:pos="4680"/>
        </w:tabs>
        <w:ind w:left="4680" w:hanging="360"/>
      </w:pPr>
      <w:rPr>
        <w:rFonts w:ascii="Arial" w:hAnsi="Arial" w:hint="default"/>
      </w:rPr>
    </w:lvl>
    <w:lvl w:ilvl="7" w:tplc="239C61AC" w:tentative="1">
      <w:start w:val="1"/>
      <w:numFmt w:val="bullet"/>
      <w:lvlText w:val="•"/>
      <w:lvlJc w:val="left"/>
      <w:pPr>
        <w:tabs>
          <w:tab w:val="num" w:pos="5400"/>
        </w:tabs>
        <w:ind w:left="5400" w:hanging="360"/>
      </w:pPr>
      <w:rPr>
        <w:rFonts w:ascii="Arial" w:hAnsi="Arial" w:hint="default"/>
      </w:rPr>
    </w:lvl>
    <w:lvl w:ilvl="8" w:tplc="8996A1F0" w:tentative="1">
      <w:start w:val="1"/>
      <w:numFmt w:val="bullet"/>
      <w:lvlText w:val="•"/>
      <w:lvlJc w:val="left"/>
      <w:pPr>
        <w:tabs>
          <w:tab w:val="num" w:pos="6120"/>
        </w:tabs>
        <w:ind w:left="6120" w:hanging="360"/>
      </w:pPr>
      <w:rPr>
        <w:rFonts w:ascii="Arial" w:hAnsi="Arial" w:hint="default"/>
      </w:rPr>
    </w:lvl>
  </w:abstractNum>
  <w:abstractNum w:abstractNumId="86">
    <w:nsid w:val="7F750DB6"/>
    <w:multiLevelType w:val="hybridMultilevel"/>
    <w:tmpl w:val="5F604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7F87361B"/>
    <w:multiLevelType w:val="multilevel"/>
    <w:tmpl w:val="DD56BB6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2"/>
  </w:num>
  <w:num w:numId="2">
    <w:abstractNumId w:val="78"/>
  </w:num>
  <w:num w:numId="3">
    <w:abstractNumId w:val="23"/>
  </w:num>
  <w:num w:numId="4">
    <w:abstractNumId w:val="65"/>
  </w:num>
  <w:num w:numId="5">
    <w:abstractNumId w:val="76"/>
  </w:num>
  <w:num w:numId="6">
    <w:abstractNumId w:val="16"/>
  </w:num>
  <w:num w:numId="7">
    <w:abstractNumId w:val="11"/>
  </w:num>
  <w:num w:numId="8">
    <w:abstractNumId w:val="38"/>
  </w:num>
  <w:num w:numId="9">
    <w:abstractNumId w:val="41"/>
  </w:num>
  <w:num w:numId="10">
    <w:abstractNumId w:val="64"/>
  </w:num>
  <w:num w:numId="11">
    <w:abstractNumId w:val="2"/>
  </w:num>
  <w:num w:numId="12">
    <w:abstractNumId w:val="17"/>
  </w:num>
  <w:num w:numId="13">
    <w:abstractNumId w:val="80"/>
  </w:num>
  <w:num w:numId="14">
    <w:abstractNumId w:val="67"/>
  </w:num>
  <w:num w:numId="15">
    <w:abstractNumId w:val="59"/>
  </w:num>
  <w:num w:numId="16">
    <w:abstractNumId w:val="24"/>
  </w:num>
  <w:num w:numId="17">
    <w:abstractNumId w:val="69"/>
  </w:num>
  <w:num w:numId="18">
    <w:abstractNumId w:val="70"/>
  </w:num>
  <w:num w:numId="19">
    <w:abstractNumId w:val="62"/>
  </w:num>
  <w:num w:numId="20">
    <w:abstractNumId w:val="26"/>
  </w:num>
  <w:num w:numId="21">
    <w:abstractNumId w:val="28"/>
  </w:num>
  <w:num w:numId="22">
    <w:abstractNumId w:val="73"/>
  </w:num>
  <w:num w:numId="23">
    <w:abstractNumId w:val="53"/>
  </w:num>
  <w:num w:numId="24">
    <w:abstractNumId w:val="9"/>
  </w:num>
  <w:num w:numId="25">
    <w:abstractNumId w:val="20"/>
  </w:num>
  <w:num w:numId="26">
    <w:abstractNumId w:val="42"/>
  </w:num>
  <w:num w:numId="27">
    <w:abstractNumId w:val="61"/>
  </w:num>
  <w:num w:numId="28">
    <w:abstractNumId w:val="36"/>
  </w:num>
  <w:num w:numId="29">
    <w:abstractNumId w:val="18"/>
  </w:num>
  <w:num w:numId="30">
    <w:abstractNumId w:val="58"/>
  </w:num>
  <w:num w:numId="31">
    <w:abstractNumId w:val="27"/>
  </w:num>
  <w:num w:numId="32">
    <w:abstractNumId w:val="45"/>
  </w:num>
  <w:num w:numId="33">
    <w:abstractNumId w:val="30"/>
  </w:num>
  <w:num w:numId="34">
    <w:abstractNumId w:val="66"/>
  </w:num>
  <w:num w:numId="35">
    <w:abstractNumId w:val="32"/>
  </w:num>
  <w:num w:numId="36">
    <w:abstractNumId w:val="63"/>
  </w:num>
  <w:num w:numId="37">
    <w:abstractNumId w:val="86"/>
  </w:num>
  <w:num w:numId="38">
    <w:abstractNumId w:val="54"/>
  </w:num>
  <w:num w:numId="39">
    <w:abstractNumId w:val="3"/>
  </w:num>
  <w:num w:numId="40">
    <w:abstractNumId w:val="46"/>
  </w:num>
  <w:num w:numId="41">
    <w:abstractNumId w:val="79"/>
  </w:num>
  <w:num w:numId="42">
    <w:abstractNumId w:val="71"/>
  </w:num>
  <w:num w:numId="43">
    <w:abstractNumId w:val="8"/>
  </w:num>
  <w:num w:numId="44">
    <w:abstractNumId w:val="72"/>
  </w:num>
  <w:num w:numId="45">
    <w:abstractNumId w:val="74"/>
  </w:num>
  <w:num w:numId="46">
    <w:abstractNumId w:val="50"/>
  </w:num>
  <w:num w:numId="47">
    <w:abstractNumId w:val="40"/>
  </w:num>
  <w:num w:numId="48">
    <w:abstractNumId w:val="10"/>
  </w:num>
  <w:num w:numId="49">
    <w:abstractNumId w:val="49"/>
  </w:num>
  <w:num w:numId="50">
    <w:abstractNumId w:val="37"/>
  </w:num>
  <w:num w:numId="51">
    <w:abstractNumId w:val="68"/>
  </w:num>
  <w:num w:numId="52">
    <w:abstractNumId w:val="83"/>
  </w:num>
  <w:num w:numId="53">
    <w:abstractNumId w:val="12"/>
  </w:num>
  <w:num w:numId="54">
    <w:abstractNumId w:val="19"/>
  </w:num>
  <w:num w:numId="55">
    <w:abstractNumId w:val="60"/>
  </w:num>
  <w:num w:numId="56">
    <w:abstractNumId w:val="7"/>
  </w:num>
  <w:num w:numId="57">
    <w:abstractNumId w:val="1"/>
  </w:num>
  <w:num w:numId="58">
    <w:abstractNumId w:val="84"/>
  </w:num>
  <w:num w:numId="59">
    <w:abstractNumId w:val="21"/>
  </w:num>
  <w:num w:numId="60">
    <w:abstractNumId w:val="13"/>
  </w:num>
  <w:num w:numId="61">
    <w:abstractNumId w:val="39"/>
  </w:num>
  <w:num w:numId="62">
    <w:abstractNumId w:val="85"/>
  </w:num>
  <w:num w:numId="63">
    <w:abstractNumId w:val="35"/>
  </w:num>
  <w:num w:numId="64">
    <w:abstractNumId w:val="33"/>
  </w:num>
  <w:num w:numId="65">
    <w:abstractNumId w:val="15"/>
  </w:num>
  <w:num w:numId="66">
    <w:abstractNumId w:val="82"/>
  </w:num>
  <w:num w:numId="67">
    <w:abstractNumId w:val="81"/>
  </w:num>
  <w:num w:numId="68">
    <w:abstractNumId w:val="55"/>
  </w:num>
  <w:num w:numId="69">
    <w:abstractNumId w:val="77"/>
  </w:num>
  <w:num w:numId="70">
    <w:abstractNumId w:val="4"/>
  </w:num>
  <w:num w:numId="71">
    <w:abstractNumId w:val="25"/>
  </w:num>
  <w:num w:numId="72">
    <w:abstractNumId w:val="43"/>
  </w:num>
  <w:num w:numId="73">
    <w:abstractNumId w:val="6"/>
  </w:num>
  <w:num w:numId="74">
    <w:abstractNumId w:val="0"/>
  </w:num>
  <w:num w:numId="75">
    <w:abstractNumId w:val="44"/>
  </w:num>
  <w:num w:numId="76">
    <w:abstractNumId w:val="87"/>
  </w:num>
  <w:num w:numId="77">
    <w:abstractNumId w:val="57"/>
  </w:num>
  <w:num w:numId="78">
    <w:abstractNumId w:val="22"/>
  </w:num>
  <w:num w:numId="79">
    <w:abstractNumId w:val="75"/>
  </w:num>
  <w:num w:numId="80">
    <w:abstractNumId w:val="51"/>
  </w:num>
  <w:num w:numId="81">
    <w:abstractNumId w:val="5"/>
  </w:num>
  <w:num w:numId="82">
    <w:abstractNumId w:val="47"/>
  </w:num>
  <w:num w:numId="83">
    <w:abstractNumId w:val="29"/>
  </w:num>
  <w:num w:numId="84">
    <w:abstractNumId w:val="48"/>
  </w:num>
  <w:num w:numId="85">
    <w:abstractNumId w:val="56"/>
  </w:num>
  <w:num w:numId="86">
    <w:abstractNumId w:val="31"/>
  </w:num>
  <w:num w:numId="87">
    <w:abstractNumId w:val="14"/>
  </w:num>
  <w:num w:numId="88">
    <w:abstractNumId w:val="3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3EA"/>
    <w:rsid w:val="00000340"/>
    <w:rsid w:val="00001212"/>
    <w:rsid w:val="00004105"/>
    <w:rsid w:val="000114C1"/>
    <w:rsid w:val="0001362C"/>
    <w:rsid w:val="00013822"/>
    <w:rsid w:val="00016090"/>
    <w:rsid w:val="00021080"/>
    <w:rsid w:val="00022404"/>
    <w:rsid w:val="00023960"/>
    <w:rsid w:val="00026AA2"/>
    <w:rsid w:val="00030C6B"/>
    <w:rsid w:val="00031C7B"/>
    <w:rsid w:val="00032A25"/>
    <w:rsid w:val="0003666F"/>
    <w:rsid w:val="00036883"/>
    <w:rsid w:val="00037D4A"/>
    <w:rsid w:val="00044558"/>
    <w:rsid w:val="0004677A"/>
    <w:rsid w:val="00046D6A"/>
    <w:rsid w:val="0005381C"/>
    <w:rsid w:val="000574E4"/>
    <w:rsid w:val="0005775F"/>
    <w:rsid w:val="00057DD6"/>
    <w:rsid w:val="0006231E"/>
    <w:rsid w:val="0006256E"/>
    <w:rsid w:val="0006275D"/>
    <w:rsid w:val="000643BD"/>
    <w:rsid w:val="00064A15"/>
    <w:rsid w:val="00064BF4"/>
    <w:rsid w:val="0006523C"/>
    <w:rsid w:val="000700EC"/>
    <w:rsid w:val="00074BFE"/>
    <w:rsid w:val="00074FFC"/>
    <w:rsid w:val="00075CAE"/>
    <w:rsid w:val="00085653"/>
    <w:rsid w:val="00085686"/>
    <w:rsid w:val="00085E57"/>
    <w:rsid w:val="000907A3"/>
    <w:rsid w:val="000960DC"/>
    <w:rsid w:val="000A09D1"/>
    <w:rsid w:val="000A2572"/>
    <w:rsid w:val="000A3CD8"/>
    <w:rsid w:val="000A4661"/>
    <w:rsid w:val="000A58DA"/>
    <w:rsid w:val="000A7AF1"/>
    <w:rsid w:val="000B032C"/>
    <w:rsid w:val="000B04E0"/>
    <w:rsid w:val="000B22CB"/>
    <w:rsid w:val="000B6696"/>
    <w:rsid w:val="000C3658"/>
    <w:rsid w:val="000C4497"/>
    <w:rsid w:val="000C5E0B"/>
    <w:rsid w:val="000C6385"/>
    <w:rsid w:val="000D0C0D"/>
    <w:rsid w:val="000D0D3A"/>
    <w:rsid w:val="000D1B70"/>
    <w:rsid w:val="000E2168"/>
    <w:rsid w:val="000E2CB1"/>
    <w:rsid w:val="000E7CF0"/>
    <w:rsid w:val="000F00CF"/>
    <w:rsid w:val="000F219D"/>
    <w:rsid w:val="000F4507"/>
    <w:rsid w:val="000F5EFE"/>
    <w:rsid w:val="000F6AD6"/>
    <w:rsid w:val="0010559D"/>
    <w:rsid w:val="001078BF"/>
    <w:rsid w:val="00110F0C"/>
    <w:rsid w:val="0011102D"/>
    <w:rsid w:val="00111625"/>
    <w:rsid w:val="00113A6A"/>
    <w:rsid w:val="001171FA"/>
    <w:rsid w:val="00117530"/>
    <w:rsid w:val="0012212E"/>
    <w:rsid w:val="0012223A"/>
    <w:rsid w:val="001233D6"/>
    <w:rsid w:val="00133164"/>
    <w:rsid w:val="00141EA4"/>
    <w:rsid w:val="00145BD8"/>
    <w:rsid w:val="001511A9"/>
    <w:rsid w:val="00153DC0"/>
    <w:rsid w:val="0015571E"/>
    <w:rsid w:val="00157615"/>
    <w:rsid w:val="00163E94"/>
    <w:rsid w:val="00163FEC"/>
    <w:rsid w:val="00164D58"/>
    <w:rsid w:val="001651CE"/>
    <w:rsid w:val="001666D4"/>
    <w:rsid w:val="00166DE2"/>
    <w:rsid w:val="00170F72"/>
    <w:rsid w:val="00171D29"/>
    <w:rsid w:val="001722F6"/>
    <w:rsid w:val="0017530C"/>
    <w:rsid w:val="001801E1"/>
    <w:rsid w:val="001810A4"/>
    <w:rsid w:val="00184F16"/>
    <w:rsid w:val="0018522A"/>
    <w:rsid w:val="00192035"/>
    <w:rsid w:val="00195AFD"/>
    <w:rsid w:val="001A4F84"/>
    <w:rsid w:val="001A72A3"/>
    <w:rsid w:val="001A755C"/>
    <w:rsid w:val="001B7601"/>
    <w:rsid w:val="001B7CFF"/>
    <w:rsid w:val="001B7E81"/>
    <w:rsid w:val="001C116A"/>
    <w:rsid w:val="001C3E8D"/>
    <w:rsid w:val="001C41E9"/>
    <w:rsid w:val="001C501A"/>
    <w:rsid w:val="001D3D12"/>
    <w:rsid w:val="001E2A0E"/>
    <w:rsid w:val="001E3178"/>
    <w:rsid w:val="001E4BC2"/>
    <w:rsid w:val="001F2CA1"/>
    <w:rsid w:val="001F7442"/>
    <w:rsid w:val="00201C3A"/>
    <w:rsid w:val="00202824"/>
    <w:rsid w:val="00202F65"/>
    <w:rsid w:val="0020731C"/>
    <w:rsid w:val="00210558"/>
    <w:rsid w:val="0021537B"/>
    <w:rsid w:val="00215BEF"/>
    <w:rsid w:val="00216D81"/>
    <w:rsid w:val="00216EAE"/>
    <w:rsid w:val="00217410"/>
    <w:rsid w:val="00226909"/>
    <w:rsid w:val="0024103C"/>
    <w:rsid w:val="0024120F"/>
    <w:rsid w:val="00243BA7"/>
    <w:rsid w:val="00247BFC"/>
    <w:rsid w:val="00251613"/>
    <w:rsid w:val="002548D7"/>
    <w:rsid w:val="00254921"/>
    <w:rsid w:val="00255548"/>
    <w:rsid w:val="002555D8"/>
    <w:rsid w:val="002574E8"/>
    <w:rsid w:val="00262CDD"/>
    <w:rsid w:val="00267467"/>
    <w:rsid w:val="00267A9F"/>
    <w:rsid w:val="00272BA3"/>
    <w:rsid w:val="002744E2"/>
    <w:rsid w:val="002775FD"/>
    <w:rsid w:val="0028123F"/>
    <w:rsid w:val="00281A0E"/>
    <w:rsid w:val="0028271E"/>
    <w:rsid w:val="00284A34"/>
    <w:rsid w:val="00286B2B"/>
    <w:rsid w:val="0029010C"/>
    <w:rsid w:val="002908D7"/>
    <w:rsid w:val="00293590"/>
    <w:rsid w:val="00294823"/>
    <w:rsid w:val="002975C4"/>
    <w:rsid w:val="002A3483"/>
    <w:rsid w:val="002A7BCE"/>
    <w:rsid w:val="002B31C9"/>
    <w:rsid w:val="002B55CC"/>
    <w:rsid w:val="002B6AF2"/>
    <w:rsid w:val="002B6BF6"/>
    <w:rsid w:val="002C2014"/>
    <w:rsid w:val="002C4759"/>
    <w:rsid w:val="002C706A"/>
    <w:rsid w:val="002C77D7"/>
    <w:rsid w:val="002D04DD"/>
    <w:rsid w:val="002D05E2"/>
    <w:rsid w:val="002D2EEA"/>
    <w:rsid w:val="002D5359"/>
    <w:rsid w:val="002D6374"/>
    <w:rsid w:val="002D63F4"/>
    <w:rsid w:val="002D7518"/>
    <w:rsid w:val="002E2810"/>
    <w:rsid w:val="002E4DA3"/>
    <w:rsid w:val="002E6303"/>
    <w:rsid w:val="002E75A3"/>
    <w:rsid w:val="002F183F"/>
    <w:rsid w:val="002F1892"/>
    <w:rsid w:val="002F3748"/>
    <w:rsid w:val="002F778C"/>
    <w:rsid w:val="00300473"/>
    <w:rsid w:val="00302F6A"/>
    <w:rsid w:val="003041A6"/>
    <w:rsid w:val="003054A6"/>
    <w:rsid w:val="00307EB6"/>
    <w:rsid w:val="003154C1"/>
    <w:rsid w:val="00316B5A"/>
    <w:rsid w:val="00316C96"/>
    <w:rsid w:val="0032088B"/>
    <w:rsid w:val="00323595"/>
    <w:rsid w:val="00325FC3"/>
    <w:rsid w:val="0032626A"/>
    <w:rsid w:val="00332C14"/>
    <w:rsid w:val="003361CB"/>
    <w:rsid w:val="00337297"/>
    <w:rsid w:val="00341FA3"/>
    <w:rsid w:val="003430DE"/>
    <w:rsid w:val="003431AD"/>
    <w:rsid w:val="0034448F"/>
    <w:rsid w:val="003458F6"/>
    <w:rsid w:val="00350813"/>
    <w:rsid w:val="00350EDD"/>
    <w:rsid w:val="0035167F"/>
    <w:rsid w:val="00353AEE"/>
    <w:rsid w:val="00355371"/>
    <w:rsid w:val="003569ED"/>
    <w:rsid w:val="003608BE"/>
    <w:rsid w:val="003631A2"/>
    <w:rsid w:val="0036354B"/>
    <w:rsid w:val="00366473"/>
    <w:rsid w:val="00366635"/>
    <w:rsid w:val="00366F13"/>
    <w:rsid w:val="0036763C"/>
    <w:rsid w:val="00370C41"/>
    <w:rsid w:val="0037705F"/>
    <w:rsid w:val="0038356E"/>
    <w:rsid w:val="003837A2"/>
    <w:rsid w:val="00384029"/>
    <w:rsid w:val="00385C57"/>
    <w:rsid w:val="00393A63"/>
    <w:rsid w:val="00393E96"/>
    <w:rsid w:val="003968AF"/>
    <w:rsid w:val="00396B5E"/>
    <w:rsid w:val="003A2308"/>
    <w:rsid w:val="003A332E"/>
    <w:rsid w:val="003A5CAA"/>
    <w:rsid w:val="003B21D7"/>
    <w:rsid w:val="003B2CE0"/>
    <w:rsid w:val="003C2FCB"/>
    <w:rsid w:val="003C459E"/>
    <w:rsid w:val="003C7ADB"/>
    <w:rsid w:val="003D3343"/>
    <w:rsid w:val="003E0520"/>
    <w:rsid w:val="003E1C22"/>
    <w:rsid w:val="003E2D62"/>
    <w:rsid w:val="003E2EC1"/>
    <w:rsid w:val="003E46D9"/>
    <w:rsid w:val="003E75E8"/>
    <w:rsid w:val="003E7D31"/>
    <w:rsid w:val="003F1D0A"/>
    <w:rsid w:val="003F464B"/>
    <w:rsid w:val="003F774E"/>
    <w:rsid w:val="00402925"/>
    <w:rsid w:val="00406B1C"/>
    <w:rsid w:val="00406F2E"/>
    <w:rsid w:val="00407C62"/>
    <w:rsid w:val="00411A78"/>
    <w:rsid w:val="0041272C"/>
    <w:rsid w:val="00412F82"/>
    <w:rsid w:val="004151B5"/>
    <w:rsid w:val="0041604D"/>
    <w:rsid w:val="00416718"/>
    <w:rsid w:val="00417F8F"/>
    <w:rsid w:val="004207EB"/>
    <w:rsid w:val="00420EC1"/>
    <w:rsid w:val="00421E3C"/>
    <w:rsid w:val="0042473C"/>
    <w:rsid w:val="00426949"/>
    <w:rsid w:val="004272D2"/>
    <w:rsid w:val="00427C3D"/>
    <w:rsid w:val="00430BDE"/>
    <w:rsid w:val="00431154"/>
    <w:rsid w:val="00432DD1"/>
    <w:rsid w:val="00434238"/>
    <w:rsid w:val="00436B39"/>
    <w:rsid w:val="00437816"/>
    <w:rsid w:val="00443E03"/>
    <w:rsid w:val="00444146"/>
    <w:rsid w:val="00447631"/>
    <w:rsid w:val="00451419"/>
    <w:rsid w:val="00454461"/>
    <w:rsid w:val="004552FB"/>
    <w:rsid w:val="00461131"/>
    <w:rsid w:val="004645CA"/>
    <w:rsid w:val="00465153"/>
    <w:rsid w:val="00472606"/>
    <w:rsid w:val="00473281"/>
    <w:rsid w:val="00473E9D"/>
    <w:rsid w:val="00475DAC"/>
    <w:rsid w:val="00476924"/>
    <w:rsid w:val="004800AF"/>
    <w:rsid w:val="0048093B"/>
    <w:rsid w:val="00481EFA"/>
    <w:rsid w:val="00484272"/>
    <w:rsid w:val="004922A3"/>
    <w:rsid w:val="00494465"/>
    <w:rsid w:val="0049602A"/>
    <w:rsid w:val="00496CAD"/>
    <w:rsid w:val="004A1244"/>
    <w:rsid w:val="004A2946"/>
    <w:rsid w:val="004A2B75"/>
    <w:rsid w:val="004A405F"/>
    <w:rsid w:val="004A5C22"/>
    <w:rsid w:val="004B1417"/>
    <w:rsid w:val="004C172B"/>
    <w:rsid w:val="004C495B"/>
    <w:rsid w:val="004C76B2"/>
    <w:rsid w:val="004D03AD"/>
    <w:rsid w:val="004D178C"/>
    <w:rsid w:val="004D453A"/>
    <w:rsid w:val="004E02AB"/>
    <w:rsid w:val="004E1E4D"/>
    <w:rsid w:val="004E2572"/>
    <w:rsid w:val="004E70E8"/>
    <w:rsid w:val="004F228E"/>
    <w:rsid w:val="004F580E"/>
    <w:rsid w:val="004F5C40"/>
    <w:rsid w:val="004F5CF9"/>
    <w:rsid w:val="004F6458"/>
    <w:rsid w:val="00504F78"/>
    <w:rsid w:val="005054B6"/>
    <w:rsid w:val="00507DA2"/>
    <w:rsid w:val="005106A6"/>
    <w:rsid w:val="00510E61"/>
    <w:rsid w:val="0051213A"/>
    <w:rsid w:val="00513256"/>
    <w:rsid w:val="005134A0"/>
    <w:rsid w:val="0052228A"/>
    <w:rsid w:val="0052379B"/>
    <w:rsid w:val="00525740"/>
    <w:rsid w:val="0052794B"/>
    <w:rsid w:val="005311B9"/>
    <w:rsid w:val="00533782"/>
    <w:rsid w:val="00533BF5"/>
    <w:rsid w:val="005348A5"/>
    <w:rsid w:val="005353FC"/>
    <w:rsid w:val="00537B90"/>
    <w:rsid w:val="00541901"/>
    <w:rsid w:val="005443E8"/>
    <w:rsid w:val="005453CC"/>
    <w:rsid w:val="00546BA8"/>
    <w:rsid w:val="00550687"/>
    <w:rsid w:val="0055172B"/>
    <w:rsid w:val="005520CB"/>
    <w:rsid w:val="0055324B"/>
    <w:rsid w:val="0055455C"/>
    <w:rsid w:val="0055568E"/>
    <w:rsid w:val="00555917"/>
    <w:rsid w:val="00556F17"/>
    <w:rsid w:val="00557415"/>
    <w:rsid w:val="00560930"/>
    <w:rsid w:val="00561A46"/>
    <w:rsid w:val="00562E82"/>
    <w:rsid w:val="00563251"/>
    <w:rsid w:val="005661A5"/>
    <w:rsid w:val="005662EF"/>
    <w:rsid w:val="00567188"/>
    <w:rsid w:val="0057004B"/>
    <w:rsid w:val="00571B05"/>
    <w:rsid w:val="00572D9A"/>
    <w:rsid w:val="00573CDC"/>
    <w:rsid w:val="00575814"/>
    <w:rsid w:val="00577490"/>
    <w:rsid w:val="00581642"/>
    <w:rsid w:val="005845B4"/>
    <w:rsid w:val="00584E45"/>
    <w:rsid w:val="005852B7"/>
    <w:rsid w:val="00585D2A"/>
    <w:rsid w:val="00587EEF"/>
    <w:rsid w:val="00587F03"/>
    <w:rsid w:val="00594E37"/>
    <w:rsid w:val="005959F7"/>
    <w:rsid w:val="00595B20"/>
    <w:rsid w:val="005A2BAD"/>
    <w:rsid w:val="005A50B9"/>
    <w:rsid w:val="005A5FB6"/>
    <w:rsid w:val="005B5DDA"/>
    <w:rsid w:val="005B7656"/>
    <w:rsid w:val="005C1481"/>
    <w:rsid w:val="005C15F2"/>
    <w:rsid w:val="005C59EF"/>
    <w:rsid w:val="005C60A5"/>
    <w:rsid w:val="005C72D6"/>
    <w:rsid w:val="005D0592"/>
    <w:rsid w:val="005D0A59"/>
    <w:rsid w:val="005D1949"/>
    <w:rsid w:val="005D1A41"/>
    <w:rsid w:val="005D321C"/>
    <w:rsid w:val="005D3718"/>
    <w:rsid w:val="005D4B11"/>
    <w:rsid w:val="005D5E87"/>
    <w:rsid w:val="005D6C9E"/>
    <w:rsid w:val="005D7569"/>
    <w:rsid w:val="005E3B4A"/>
    <w:rsid w:val="005F2E8F"/>
    <w:rsid w:val="0060004C"/>
    <w:rsid w:val="00611A39"/>
    <w:rsid w:val="0061598F"/>
    <w:rsid w:val="00617B43"/>
    <w:rsid w:val="0062045D"/>
    <w:rsid w:val="00627477"/>
    <w:rsid w:val="00630FCC"/>
    <w:rsid w:val="00632BEB"/>
    <w:rsid w:val="00634631"/>
    <w:rsid w:val="00637B0B"/>
    <w:rsid w:val="006418E4"/>
    <w:rsid w:val="00641CA5"/>
    <w:rsid w:val="00641E58"/>
    <w:rsid w:val="00643A70"/>
    <w:rsid w:val="00644540"/>
    <w:rsid w:val="00644974"/>
    <w:rsid w:val="0065056A"/>
    <w:rsid w:val="0065270C"/>
    <w:rsid w:val="006542B9"/>
    <w:rsid w:val="006549FC"/>
    <w:rsid w:val="00654BB3"/>
    <w:rsid w:val="00655509"/>
    <w:rsid w:val="006610C5"/>
    <w:rsid w:val="00662F2A"/>
    <w:rsid w:val="006632B1"/>
    <w:rsid w:val="00666FD6"/>
    <w:rsid w:val="0067375E"/>
    <w:rsid w:val="0067566D"/>
    <w:rsid w:val="00677FEF"/>
    <w:rsid w:val="00681DF5"/>
    <w:rsid w:val="006832D7"/>
    <w:rsid w:val="00684091"/>
    <w:rsid w:val="00685959"/>
    <w:rsid w:val="00697F34"/>
    <w:rsid w:val="006A3FF0"/>
    <w:rsid w:val="006A662E"/>
    <w:rsid w:val="006A7640"/>
    <w:rsid w:val="006B0D57"/>
    <w:rsid w:val="006B0E51"/>
    <w:rsid w:val="006B1F81"/>
    <w:rsid w:val="006B2596"/>
    <w:rsid w:val="006B323D"/>
    <w:rsid w:val="006B4111"/>
    <w:rsid w:val="006B5040"/>
    <w:rsid w:val="006B535B"/>
    <w:rsid w:val="006B6243"/>
    <w:rsid w:val="006C4041"/>
    <w:rsid w:val="006C6635"/>
    <w:rsid w:val="006D27A9"/>
    <w:rsid w:val="006D37C2"/>
    <w:rsid w:val="006D3D15"/>
    <w:rsid w:val="006D4D58"/>
    <w:rsid w:val="006D51C8"/>
    <w:rsid w:val="006D5C07"/>
    <w:rsid w:val="006E0FBE"/>
    <w:rsid w:val="006E3FB5"/>
    <w:rsid w:val="006E428C"/>
    <w:rsid w:val="006E65E2"/>
    <w:rsid w:val="006F0126"/>
    <w:rsid w:val="006F0C7B"/>
    <w:rsid w:val="006F0F1E"/>
    <w:rsid w:val="006F1C71"/>
    <w:rsid w:val="006F4598"/>
    <w:rsid w:val="006F601D"/>
    <w:rsid w:val="006F72B3"/>
    <w:rsid w:val="007024B5"/>
    <w:rsid w:val="007064EE"/>
    <w:rsid w:val="007115E2"/>
    <w:rsid w:val="007116C1"/>
    <w:rsid w:val="00712EDA"/>
    <w:rsid w:val="00713253"/>
    <w:rsid w:val="0071577E"/>
    <w:rsid w:val="0071579C"/>
    <w:rsid w:val="00715CD5"/>
    <w:rsid w:val="007201FE"/>
    <w:rsid w:val="0072105B"/>
    <w:rsid w:val="0072341B"/>
    <w:rsid w:val="00723EF1"/>
    <w:rsid w:val="007243AD"/>
    <w:rsid w:val="007266C2"/>
    <w:rsid w:val="00726A8B"/>
    <w:rsid w:val="00726EB2"/>
    <w:rsid w:val="007303FE"/>
    <w:rsid w:val="00733CEC"/>
    <w:rsid w:val="00733F41"/>
    <w:rsid w:val="00735DF2"/>
    <w:rsid w:val="0073714B"/>
    <w:rsid w:val="00742136"/>
    <w:rsid w:val="00745226"/>
    <w:rsid w:val="007457BC"/>
    <w:rsid w:val="00751138"/>
    <w:rsid w:val="00751854"/>
    <w:rsid w:val="00755E90"/>
    <w:rsid w:val="007565E0"/>
    <w:rsid w:val="007614A3"/>
    <w:rsid w:val="00764B25"/>
    <w:rsid w:val="00765E41"/>
    <w:rsid w:val="00766BBB"/>
    <w:rsid w:val="0077066A"/>
    <w:rsid w:val="007755D1"/>
    <w:rsid w:val="007777EE"/>
    <w:rsid w:val="00783348"/>
    <w:rsid w:val="007843DC"/>
    <w:rsid w:val="00787C1A"/>
    <w:rsid w:val="00795323"/>
    <w:rsid w:val="007956D7"/>
    <w:rsid w:val="00795B6E"/>
    <w:rsid w:val="007A61D5"/>
    <w:rsid w:val="007A650C"/>
    <w:rsid w:val="007A6C72"/>
    <w:rsid w:val="007B0038"/>
    <w:rsid w:val="007B0476"/>
    <w:rsid w:val="007B54C1"/>
    <w:rsid w:val="007C15A9"/>
    <w:rsid w:val="007C72B0"/>
    <w:rsid w:val="007C7B5F"/>
    <w:rsid w:val="007D03FE"/>
    <w:rsid w:val="007D126D"/>
    <w:rsid w:val="007D1B77"/>
    <w:rsid w:val="007D4CFE"/>
    <w:rsid w:val="007E0802"/>
    <w:rsid w:val="007E60E1"/>
    <w:rsid w:val="007E6756"/>
    <w:rsid w:val="007E7031"/>
    <w:rsid w:val="007E7A8A"/>
    <w:rsid w:val="007F4918"/>
    <w:rsid w:val="007F6255"/>
    <w:rsid w:val="007F68F6"/>
    <w:rsid w:val="007F6A7E"/>
    <w:rsid w:val="007F7CAC"/>
    <w:rsid w:val="00800867"/>
    <w:rsid w:val="008022E1"/>
    <w:rsid w:val="00802A77"/>
    <w:rsid w:val="008032B6"/>
    <w:rsid w:val="00804B9A"/>
    <w:rsid w:val="008050E6"/>
    <w:rsid w:val="00805874"/>
    <w:rsid w:val="00806F79"/>
    <w:rsid w:val="008100D3"/>
    <w:rsid w:val="008137F0"/>
    <w:rsid w:val="00815552"/>
    <w:rsid w:val="00816185"/>
    <w:rsid w:val="00817400"/>
    <w:rsid w:val="00817499"/>
    <w:rsid w:val="008177B5"/>
    <w:rsid w:val="00820AA7"/>
    <w:rsid w:val="00821E4D"/>
    <w:rsid w:val="00822B06"/>
    <w:rsid w:val="00823BC0"/>
    <w:rsid w:val="00824401"/>
    <w:rsid w:val="0083216D"/>
    <w:rsid w:val="00832EEA"/>
    <w:rsid w:val="00837B0C"/>
    <w:rsid w:val="00841E32"/>
    <w:rsid w:val="0084765D"/>
    <w:rsid w:val="00856527"/>
    <w:rsid w:val="0085722F"/>
    <w:rsid w:val="00857E40"/>
    <w:rsid w:val="00857E9E"/>
    <w:rsid w:val="008622C9"/>
    <w:rsid w:val="008642CB"/>
    <w:rsid w:val="00865E01"/>
    <w:rsid w:val="008660EB"/>
    <w:rsid w:val="00866D79"/>
    <w:rsid w:val="00867D75"/>
    <w:rsid w:val="0087337A"/>
    <w:rsid w:val="008749C6"/>
    <w:rsid w:val="00875C00"/>
    <w:rsid w:val="00875C77"/>
    <w:rsid w:val="00876C7F"/>
    <w:rsid w:val="00877B39"/>
    <w:rsid w:val="00883C51"/>
    <w:rsid w:val="00886197"/>
    <w:rsid w:val="00886DB5"/>
    <w:rsid w:val="0088752C"/>
    <w:rsid w:val="00887966"/>
    <w:rsid w:val="00890E16"/>
    <w:rsid w:val="0089146E"/>
    <w:rsid w:val="008915C9"/>
    <w:rsid w:val="008924F4"/>
    <w:rsid w:val="00893EE3"/>
    <w:rsid w:val="008962DE"/>
    <w:rsid w:val="00896A82"/>
    <w:rsid w:val="0089763B"/>
    <w:rsid w:val="00897BF7"/>
    <w:rsid w:val="008A2FAF"/>
    <w:rsid w:val="008A658E"/>
    <w:rsid w:val="008A6B08"/>
    <w:rsid w:val="008B346A"/>
    <w:rsid w:val="008C3D53"/>
    <w:rsid w:val="008C5184"/>
    <w:rsid w:val="008C5226"/>
    <w:rsid w:val="008C719A"/>
    <w:rsid w:val="008C72F3"/>
    <w:rsid w:val="008D192E"/>
    <w:rsid w:val="008D6974"/>
    <w:rsid w:val="008D7AC4"/>
    <w:rsid w:val="008F45FA"/>
    <w:rsid w:val="008F5FF2"/>
    <w:rsid w:val="008F7612"/>
    <w:rsid w:val="008F7F5C"/>
    <w:rsid w:val="009023AA"/>
    <w:rsid w:val="009024D8"/>
    <w:rsid w:val="00903E47"/>
    <w:rsid w:val="00907661"/>
    <w:rsid w:val="00907DB2"/>
    <w:rsid w:val="009117A2"/>
    <w:rsid w:val="00911A4D"/>
    <w:rsid w:val="00916EE0"/>
    <w:rsid w:val="00917CA0"/>
    <w:rsid w:val="00921271"/>
    <w:rsid w:val="00921584"/>
    <w:rsid w:val="00923542"/>
    <w:rsid w:val="0093136E"/>
    <w:rsid w:val="00933577"/>
    <w:rsid w:val="00935255"/>
    <w:rsid w:val="00935A0E"/>
    <w:rsid w:val="00935EDF"/>
    <w:rsid w:val="009371D6"/>
    <w:rsid w:val="0094039C"/>
    <w:rsid w:val="00940CE8"/>
    <w:rsid w:val="00946307"/>
    <w:rsid w:val="00946E60"/>
    <w:rsid w:val="0094746A"/>
    <w:rsid w:val="009508F9"/>
    <w:rsid w:val="009510E9"/>
    <w:rsid w:val="009515F7"/>
    <w:rsid w:val="00952CEA"/>
    <w:rsid w:val="00957B73"/>
    <w:rsid w:val="00963727"/>
    <w:rsid w:val="00975B9A"/>
    <w:rsid w:val="00976C9F"/>
    <w:rsid w:val="0098080F"/>
    <w:rsid w:val="00980BD1"/>
    <w:rsid w:val="0098261F"/>
    <w:rsid w:val="00983421"/>
    <w:rsid w:val="00983C32"/>
    <w:rsid w:val="00984DB6"/>
    <w:rsid w:val="0098651A"/>
    <w:rsid w:val="00987B7E"/>
    <w:rsid w:val="009916C3"/>
    <w:rsid w:val="009A0541"/>
    <w:rsid w:val="009A0A21"/>
    <w:rsid w:val="009A3466"/>
    <w:rsid w:val="009A4582"/>
    <w:rsid w:val="009A4660"/>
    <w:rsid w:val="009A4DCC"/>
    <w:rsid w:val="009A6896"/>
    <w:rsid w:val="009B0028"/>
    <w:rsid w:val="009B0BFB"/>
    <w:rsid w:val="009B1F8F"/>
    <w:rsid w:val="009B20B5"/>
    <w:rsid w:val="009B22C4"/>
    <w:rsid w:val="009B232D"/>
    <w:rsid w:val="009B32FB"/>
    <w:rsid w:val="009B4C7B"/>
    <w:rsid w:val="009B590D"/>
    <w:rsid w:val="009B7381"/>
    <w:rsid w:val="009C315B"/>
    <w:rsid w:val="009D09D2"/>
    <w:rsid w:val="009D1F7E"/>
    <w:rsid w:val="009D2F78"/>
    <w:rsid w:val="009D60FB"/>
    <w:rsid w:val="009D63EB"/>
    <w:rsid w:val="009D6AFF"/>
    <w:rsid w:val="009E1C83"/>
    <w:rsid w:val="009E1EC8"/>
    <w:rsid w:val="009E3004"/>
    <w:rsid w:val="009E4FE2"/>
    <w:rsid w:val="009E53D9"/>
    <w:rsid w:val="009F0CC3"/>
    <w:rsid w:val="009F48B7"/>
    <w:rsid w:val="009F5AF5"/>
    <w:rsid w:val="00A00578"/>
    <w:rsid w:val="00A02108"/>
    <w:rsid w:val="00A02196"/>
    <w:rsid w:val="00A04BBD"/>
    <w:rsid w:val="00A10CF6"/>
    <w:rsid w:val="00A1521F"/>
    <w:rsid w:val="00A2030A"/>
    <w:rsid w:val="00A229EE"/>
    <w:rsid w:val="00A25DD8"/>
    <w:rsid w:val="00A312A3"/>
    <w:rsid w:val="00A318FE"/>
    <w:rsid w:val="00A326F1"/>
    <w:rsid w:val="00A330CD"/>
    <w:rsid w:val="00A40B64"/>
    <w:rsid w:val="00A42399"/>
    <w:rsid w:val="00A438E3"/>
    <w:rsid w:val="00A4516B"/>
    <w:rsid w:val="00A455A8"/>
    <w:rsid w:val="00A45D54"/>
    <w:rsid w:val="00A47B5D"/>
    <w:rsid w:val="00A519AF"/>
    <w:rsid w:val="00A61FD3"/>
    <w:rsid w:val="00A623C8"/>
    <w:rsid w:val="00A63173"/>
    <w:rsid w:val="00A65177"/>
    <w:rsid w:val="00A710DE"/>
    <w:rsid w:val="00A7359B"/>
    <w:rsid w:val="00A77936"/>
    <w:rsid w:val="00A81756"/>
    <w:rsid w:val="00A82730"/>
    <w:rsid w:val="00A83442"/>
    <w:rsid w:val="00A843A7"/>
    <w:rsid w:val="00A8449C"/>
    <w:rsid w:val="00A873F7"/>
    <w:rsid w:val="00A9073F"/>
    <w:rsid w:val="00A9369C"/>
    <w:rsid w:val="00A93E6F"/>
    <w:rsid w:val="00A945C5"/>
    <w:rsid w:val="00A97CDD"/>
    <w:rsid w:val="00AA1457"/>
    <w:rsid w:val="00AA3290"/>
    <w:rsid w:val="00AA780C"/>
    <w:rsid w:val="00AB2872"/>
    <w:rsid w:val="00AB3980"/>
    <w:rsid w:val="00AB3A59"/>
    <w:rsid w:val="00AC2543"/>
    <w:rsid w:val="00AC39F3"/>
    <w:rsid w:val="00AD173C"/>
    <w:rsid w:val="00AD372B"/>
    <w:rsid w:val="00AD38F1"/>
    <w:rsid w:val="00AD69BD"/>
    <w:rsid w:val="00AD6A47"/>
    <w:rsid w:val="00AD6A74"/>
    <w:rsid w:val="00AE15A2"/>
    <w:rsid w:val="00AE1E3A"/>
    <w:rsid w:val="00AE316A"/>
    <w:rsid w:val="00AE4947"/>
    <w:rsid w:val="00AE5F5B"/>
    <w:rsid w:val="00AE62E9"/>
    <w:rsid w:val="00AE6C57"/>
    <w:rsid w:val="00AE6E3F"/>
    <w:rsid w:val="00AE7835"/>
    <w:rsid w:val="00AF0D07"/>
    <w:rsid w:val="00AF2650"/>
    <w:rsid w:val="00AF3316"/>
    <w:rsid w:val="00AF3970"/>
    <w:rsid w:val="00B0119E"/>
    <w:rsid w:val="00B03967"/>
    <w:rsid w:val="00B05398"/>
    <w:rsid w:val="00B1070E"/>
    <w:rsid w:val="00B1234B"/>
    <w:rsid w:val="00B12752"/>
    <w:rsid w:val="00B14E07"/>
    <w:rsid w:val="00B16BC7"/>
    <w:rsid w:val="00B17570"/>
    <w:rsid w:val="00B227CF"/>
    <w:rsid w:val="00B23457"/>
    <w:rsid w:val="00B32FA3"/>
    <w:rsid w:val="00B36BC8"/>
    <w:rsid w:val="00B41585"/>
    <w:rsid w:val="00B41CE9"/>
    <w:rsid w:val="00B51964"/>
    <w:rsid w:val="00B526E3"/>
    <w:rsid w:val="00B5274A"/>
    <w:rsid w:val="00B528D2"/>
    <w:rsid w:val="00B53B57"/>
    <w:rsid w:val="00B544A2"/>
    <w:rsid w:val="00B57046"/>
    <w:rsid w:val="00B576F8"/>
    <w:rsid w:val="00B6333D"/>
    <w:rsid w:val="00B6581E"/>
    <w:rsid w:val="00B75C3B"/>
    <w:rsid w:val="00B82E7C"/>
    <w:rsid w:val="00B841B8"/>
    <w:rsid w:val="00B86215"/>
    <w:rsid w:val="00B87604"/>
    <w:rsid w:val="00B931BE"/>
    <w:rsid w:val="00B949C6"/>
    <w:rsid w:val="00B95EA9"/>
    <w:rsid w:val="00BA0992"/>
    <w:rsid w:val="00BA6CFE"/>
    <w:rsid w:val="00BA7989"/>
    <w:rsid w:val="00BB2651"/>
    <w:rsid w:val="00BB5C76"/>
    <w:rsid w:val="00BB6F58"/>
    <w:rsid w:val="00BC61B1"/>
    <w:rsid w:val="00BC638B"/>
    <w:rsid w:val="00BD0645"/>
    <w:rsid w:val="00BD0C6D"/>
    <w:rsid w:val="00BD4F14"/>
    <w:rsid w:val="00BD509A"/>
    <w:rsid w:val="00BE1338"/>
    <w:rsid w:val="00BE300C"/>
    <w:rsid w:val="00BE5470"/>
    <w:rsid w:val="00BE5F8E"/>
    <w:rsid w:val="00BE79C7"/>
    <w:rsid w:val="00BE7EDA"/>
    <w:rsid w:val="00BF208D"/>
    <w:rsid w:val="00C00D0D"/>
    <w:rsid w:val="00C020AD"/>
    <w:rsid w:val="00C035AA"/>
    <w:rsid w:val="00C0590F"/>
    <w:rsid w:val="00C10678"/>
    <w:rsid w:val="00C12245"/>
    <w:rsid w:val="00C14C9F"/>
    <w:rsid w:val="00C17464"/>
    <w:rsid w:val="00C22240"/>
    <w:rsid w:val="00C23467"/>
    <w:rsid w:val="00C241E5"/>
    <w:rsid w:val="00C25A23"/>
    <w:rsid w:val="00C30BAE"/>
    <w:rsid w:val="00C323A8"/>
    <w:rsid w:val="00C32489"/>
    <w:rsid w:val="00C33778"/>
    <w:rsid w:val="00C339D8"/>
    <w:rsid w:val="00C40A43"/>
    <w:rsid w:val="00C4165D"/>
    <w:rsid w:val="00C432BA"/>
    <w:rsid w:val="00C43C1C"/>
    <w:rsid w:val="00C519CB"/>
    <w:rsid w:val="00C520E2"/>
    <w:rsid w:val="00C52558"/>
    <w:rsid w:val="00C53123"/>
    <w:rsid w:val="00C538EB"/>
    <w:rsid w:val="00C552DD"/>
    <w:rsid w:val="00C555F8"/>
    <w:rsid w:val="00C56EAB"/>
    <w:rsid w:val="00C60057"/>
    <w:rsid w:val="00C67006"/>
    <w:rsid w:val="00C67147"/>
    <w:rsid w:val="00C67598"/>
    <w:rsid w:val="00C71AE8"/>
    <w:rsid w:val="00C73BC6"/>
    <w:rsid w:val="00C74280"/>
    <w:rsid w:val="00C757A9"/>
    <w:rsid w:val="00C77058"/>
    <w:rsid w:val="00C818D5"/>
    <w:rsid w:val="00C834C8"/>
    <w:rsid w:val="00C861FB"/>
    <w:rsid w:val="00C918F6"/>
    <w:rsid w:val="00C91B77"/>
    <w:rsid w:val="00C924B8"/>
    <w:rsid w:val="00C93ABF"/>
    <w:rsid w:val="00C93C2A"/>
    <w:rsid w:val="00C94B6A"/>
    <w:rsid w:val="00C94BE7"/>
    <w:rsid w:val="00C95227"/>
    <w:rsid w:val="00C9657C"/>
    <w:rsid w:val="00CA2325"/>
    <w:rsid w:val="00CA6380"/>
    <w:rsid w:val="00CB0BFD"/>
    <w:rsid w:val="00CB1036"/>
    <w:rsid w:val="00CB287B"/>
    <w:rsid w:val="00CB2BF7"/>
    <w:rsid w:val="00CB5452"/>
    <w:rsid w:val="00CC1181"/>
    <w:rsid w:val="00CC37CB"/>
    <w:rsid w:val="00CC4991"/>
    <w:rsid w:val="00CC5E85"/>
    <w:rsid w:val="00CC6A41"/>
    <w:rsid w:val="00CD2DF6"/>
    <w:rsid w:val="00CD2F5F"/>
    <w:rsid w:val="00CD3253"/>
    <w:rsid w:val="00CE14F5"/>
    <w:rsid w:val="00CE1C22"/>
    <w:rsid w:val="00CE43EA"/>
    <w:rsid w:val="00CE6636"/>
    <w:rsid w:val="00CF6B2F"/>
    <w:rsid w:val="00CF7B52"/>
    <w:rsid w:val="00D01888"/>
    <w:rsid w:val="00D025C4"/>
    <w:rsid w:val="00D04879"/>
    <w:rsid w:val="00D055E5"/>
    <w:rsid w:val="00D07261"/>
    <w:rsid w:val="00D101DD"/>
    <w:rsid w:val="00D111B6"/>
    <w:rsid w:val="00D13D48"/>
    <w:rsid w:val="00D146B2"/>
    <w:rsid w:val="00D150BD"/>
    <w:rsid w:val="00D15C71"/>
    <w:rsid w:val="00D16AAF"/>
    <w:rsid w:val="00D17236"/>
    <w:rsid w:val="00D23B9E"/>
    <w:rsid w:val="00D23ECB"/>
    <w:rsid w:val="00D24A29"/>
    <w:rsid w:val="00D24BA4"/>
    <w:rsid w:val="00D24F6F"/>
    <w:rsid w:val="00D2768C"/>
    <w:rsid w:val="00D27BAE"/>
    <w:rsid w:val="00D3351D"/>
    <w:rsid w:val="00D3576B"/>
    <w:rsid w:val="00D41134"/>
    <w:rsid w:val="00D43D40"/>
    <w:rsid w:val="00D45A4E"/>
    <w:rsid w:val="00D45F11"/>
    <w:rsid w:val="00D506CF"/>
    <w:rsid w:val="00D509CD"/>
    <w:rsid w:val="00D56E46"/>
    <w:rsid w:val="00D56F40"/>
    <w:rsid w:val="00D5708E"/>
    <w:rsid w:val="00D57F71"/>
    <w:rsid w:val="00D62375"/>
    <w:rsid w:val="00D659AA"/>
    <w:rsid w:val="00D65EEA"/>
    <w:rsid w:val="00D66CA6"/>
    <w:rsid w:val="00D67920"/>
    <w:rsid w:val="00D70B3B"/>
    <w:rsid w:val="00D70BAF"/>
    <w:rsid w:val="00D76997"/>
    <w:rsid w:val="00D810FD"/>
    <w:rsid w:val="00D81A3A"/>
    <w:rsid w:val="00D84A87"/>
    <w:rsid w:val="00D86906"/>
    <w:rsid w:val="00D86D19"/>
    <w:rsid w:val="00D87219"/>
    <w:rsid w:val="00D9132F"/>
    <w:rsid w:val="00D9148E"/>
    <w:rsid w:val="00D92F95"/>
    <w:rsid w:val="00D92F96"/>
    <w:rsid w:val="00D9340A"/>
    <w:rsid w:val="00D94915"/>
    <w:rsid w:val="00D9608B"/>
    <w:rsid w:val="00D96F42"/>
    <w:rsid w:val="00DA2654"/>
    <w:rsid w:val="00DA4EB0"/>
    <w:rsid w:val="00DA4F86"/>
    <w:rsid w:val="00DA6013"/>
    <w:rsid w:val="00DB0D0F"/>
    <w:rsid w:val="00DB115C"/>
    <w:rsid w:val="00DB1435"/>
    <w:rsid w:val="00DB444F"/>
    <w:rsid w:val="00DB4EE7"/>
    <w:rsid w:val="00DB5300"/>
    <w:rsid w:val="00DC4511"/>
    <w:rsid w:val="00DD0156"/>
    <w:rsid w:val="00DD227B"/>
    <w:rsid w:val="00DD52D7"/>
    <w:rsid w:val="00DD5562"/>
    <w:rsid w:val="00DD760B"/>
    <w:rsid w:val="00DE2147"/>
    <w:rsid w:val="00DE3522"/>
    <w:rsid w:val="00DE7680"/>
    <w:rsid w:val="00DF00B7"/>
    <w:rsid w:val="00DF51D1"/>
    <w:rsid w:val="00DF705C"/>
    <w:rsid w:val="00DF71FF"/>
    <w:rsid w:val="00E027E5"/>
    <w:rsid w:val="00E02B06"/>
    <w:rsid w:val="00E04125"/>
    <w:rsid w:val="00E044BB"/>
    <w:rsid w:val="00E075A3"/>
    <w:rsid w:val="00E1155F"/>
    <w:rsid w:val="00E13608"/>
    <w:rsid w:val="00E15BFA"/>
    <w:rsid w:val="00E15E58"/>
    <w:rsid w:val="00E16540"/>
    <w:rsid w:val="00E1694D"/>
    <w:rsid w:val="00E20459"/>
    <w:rsid w:val="00E23410"/>
    <w:rsid w:val="00E30BA8"/>
    <w:rsid w:val="00E30C0A"/>
    <w:rsid w:val="00E327D7"/>
    <w:rsid w:val="00E4051C"/>
    <w:rsid w:val="00E4071D"/>
    <w:rsid w:val="00E408A6"/>
    <w:rsid w:val="00E417DE"/>
    <w:rsid w:val="00E447D3"/>
    <w:rsid w:val="00E521A5"/>
    <w:rsid w:val="00E541F9"/>
    <w:rsid w:val="00E6260C"/>
    <w:rsid w:val="00E63DC9"/>
    <w:rsid w:val="00E64474"/>
    <w:rsid w:val="00E656B2"/>
    <w:rsid w:val="00E66E6D"/>
    <w:rsid w:val="00E72AC0"/>
    <w:rsid w:val="00E745EB"/>
    <w:rsid w:val="00E74620"/>
    <w:rsid w:val="00E80A7D"/>
    <w:rsid w:val="00E80D31"/>
    <w:rsid w:val="00E81684"/>
    <w:rsid w:val="00E84CFD"/>
    <w:rsid w:val="00E85077"/>
    <w:rsid w:val="00E90327"/>
    <w:rsid w:val="00E92EC1"/>
    <w:rsid w:val="00E93C4F"/>
    <w:rsid w:val="00E93E4B"/>
    <w:rsid w:val="00E96147"/>
    <w:rsid w:val="00E97F9F"/>
    <w:rsid w:val="00EA1492"/>
    <w:rsid w:val="00EA41D4"/>
    <w:rsid w:val="00EA6D78"/>
    <w:rsid w:val="00EA78B4"/>
    <w:rsid w:val="00EB3900"/>
    <w:rsid w:val="00EB5622"/>
    <w:rsid w:val="00EB5623"/>
    <w:rsid w:val="00EB5F65"/>
    <w:rsid w:val="00EB792C"/>
    <w:rsid w:val="00EC0DE7"/>
    <w:rsid w:val="00EC1AA4"/>
    <w:rsid w:val="00EC2767"/>
    <w:rsid w:val="00EC5094"/>
    <w:rsid w:val="00EC7530"/>
    <w:rsid w:val="00ED23DF"/>
    <w:rsid w:val="00ED6A0B"/>
    <w:rsid w:val="00EE4BC8"/>
    <w:rsid w:val="00EE57AC"/>
    <w:rsid w:val="00EE6EA8"/>
    <w:rsid w:val="00EF17A4"/>
    <w:rsid w:val="00EF6510"/>
    <w:rsid w:val="00F00804"/>
    <w:rsid w:val="00F02537"/>
    <w:rsid w:val="00F02BB0"/>
    <w:rsid w:val="00F03B38"/>
    <w:rsid w:val="00F056B1"/>
    <w:rsid w:val="00F11369"/>
    <w:rsid w:val="00F11463"/>
    <w:rsid w:val="00F12BAC"/>
    <w:rsid w:val="00F20581"/>
    <w:rsid w:val="00F21E07"/>
    <w:rsid w:val="00F346CA"/>
    <w:rsid w:val="00F36420"/>
    <w:rsid w:val="00F419EA"/>
    <w:rsid w:val="00F469E7"/>
    <w:rsid w:val="00F50C9B"/>
    <w:rsid w:val="00F55049"/>
    <w:rsid w:val="00F558B6"/>
    <w:rsid w:val="00F607F7"/>
    <w:rsid w:val="00F6554A"/>
    <w:rsid w:val="00F67AFB"/>
    <w:rsid w:val="00F70A5D"/>
    <w:rsid w:val="00F715B0"/>
    <w:rsid w:val="00F72CAE"/>
    <w:rsid w:val="00F74B9A"/>
    <w:rsid w:val="00F74CB8"/>
    <w:rsid w:val="00F760A5"/>
    <w:rsid w:val="00F760F9"/>
    <w:rsid w:val="00F76EFC"/>
    <w:rsid w:val="00F77798"/>
    <w:rsid w:val="00F83E16"/>
    <w:rsid w:val="00F852E2"/>
    <w:rsid w:val="00F90407"/>
    <w:rsid w:val="00F92D4C"/>
    <w:rsid w:val="00F958F3"/>
    <w:rsid w:val="00F962DD"/>
    <w:rsid w:val="00F9665D"/>
    <w:rsid w:val="00F9795A"/>
    <w:rsid w:val="00FA124A"/>
    <w:rsid w:val="00FA3801"/>
    <w:rsid w:val="00FA4AAB"/>
    <w:rsid w:val="00FA4F65"/>
    <w:rsid w:val="00FA5290"/>
    <w:rsid w:val="00FA6305"/>
    <w:rsid w:val="00FB05E7"/>
    <w:rsid w:val="00FB2FF5"/>
    <w:rsid w:val="00FB314C"/>
    <w:rsid w:val="00FB67CB"/>
    <w:rsid w:val="00FC3863"/>
    <w:rsid w:val="00FC49C5"/>
    <w:rsid w:val="00FC5073"/>
    <w:rsid w:val="00FC515D"/>
    <w:rsid w:val="00FD1455"/>
    <w:rsid w:val="00FD1603"/>
    <w:rsid w:val="00FE122C"/>
    <w:rsid w:val="00FE13B5"/>
    <w:rsid w:val="00FE18DF"/>
    <w:rsid w:val="00FE35A7"/>
    <w:rsid w:val="00FF3503"/>
    <w:rsid w:val="00FF36E2"/>
    <w:rsid w:val="00FF413A"/>
    <w:rsid w:val="00FF63D2"/>
    <w:rsid w:val="00FF7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787C1A"/>
    <w:rPr>
      <w:sz w:val="24"/>
      <w:szCs w:val="22"/>
      <w:lang w:val="en-GB"/>
    </w:rPr>
  </w:style>
  <w:style w:type="paragraph" w:styleId="Heading1">
    <w:name w:val="heading 1"/>
    <w:basedOn w:val="Normal"/>
    <w:next w:val="Normal"/>
    <w:link w:val="Heading1Char"/>
    <w:uiPriority w:val="99"/>
    <w:qFormat/>
    <w:rsid w:val="005D0A59"/>
    <w:pPr>
      <w:keepNext/>
      <w:widowControl w:val="0"/>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5D0A59"/>
    <w:pPr>
      <w:keepNext/>
      <w:widowControl w:val="0"/>
      <w:spacing w:before="360" w:after="240"/>
      <w:outlineLvl w:val="1"/>
    </w:pPr>
    <w:rPr>
      <w:rFonts w:ascii="Arial Black" w:eastAsia="Times New Roman" w:hAnsi="Arial Black"/>
      <w:szCs w:val="20"/>
    </w:rPr>
  </w:style>
  <w:style w:type="paragraph" w:styleId="Heading3">
    <w:name w:val="heading 3"/>
    <w:basedOn w:val="Normal"/>
    <w:next w:val="Normal"/>
    <w:link w:val="Heading3Char"/>
    <w:uiPriority w:val="99"/>
    <w:qFormat/>
    <w:rsid w:val="005D0A59"/>
    <w:pPr>
      <w:keepNext/>
      <w:widowControl w:val="0"/>
      <w:spacing w:before="360" w:after="240"/>
      <w:ind w:left="1418"/>
      <w:outlineLvl w:val="2"/>
    </w:pPr>
    <w:rPr>
      <w:rFonts w:ascii="Arial Black" w:eastAsia="Times New Roman" w:hAnsi="Arial Black"/>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43EA"/>
    <w:pPr>
      <w:tabs>
        <w:tab w:val="center" w:pos="4680"/>
        <w:tab w:val="right" w:pos="9360"/>
      </w:tabs>
    </w:pPr>
  </w:style>
  <w:style w:type="character" w:customStyle="1" w:styleId="HeaderChar">
    <w:name w:val="Header Char"/>
    <w:basedOn w:val="DefaultParagraphFont"/>
    <w:link w:val="Header"/>
    <w:rsid w:val="00CE43EA"/>
  </w:style>
  <w:style w:type="paragraph" w:styleId="Footer">
    <w:name w:val="footer"/>
    <w:basedOn w:val="Normal"/>
    <w:link w:val="FooterChar"/>
    <w:uiPriority w:val="99"/>
    <w:unhideWhenUsed/>
    <w:rsid w:val="00CE43EA"/>
    <w:pPr>
      <w:tabs>
        <w:tab w:val="center" w:pos="4680"/>
        <w:tab w:val="right" w:pos="9360"/>
      </w:tabs>
    </w:pPr>
  </w:style>
  <w:style w:type="character" w:customStyle="1" w:styleId="FooterChar">
    <w:name w:val="Footer Char"/>
    <w:basedOn w:val="DefaultParagraphFont"/>
    <w:link w:val="Footer"/>
    <w:uiPriority w:val="99"/>
    <w:rsid w:val="00CE43EA"/>
  </w:style>
  <w:style w:type="paragraph" w:styleId="BalloonText">
    <w:name w:val="Balloon Text"/>
    <w:basedOn w:val="Normal"/>
    <w:link w:val="BalloonTextChar"/>
    <w:uiPriority w:val="99"/>
    <w:semiHidden/>
    <w:unhideWhenUsed/>
    <w:rsid w:val="00CE43EA"/>
    <w:rPr>
      <w:rFonts w:ascii="Tahoma" w:hAnsi="Tahoma" w:cs="Tahoma"/>
      <w:sz w:val="16"/>
      <w:szCs w:val="16"/>
    </w:rPr>
  </w:style>
  <w:style w:type="character" w:customStyle="1" w:styleId="BalloonTextChar">
    <w:name w:val="Balloon Text Char"/>
    <w:basedOn w:val="DefaultParagraphFont"/>
    <w:link w:val="BalloonText"/>
    <w:uiPriority w:val="99"/>
    <w:semiHidden/>
    <w:rsid w:val="00CE43EA"/>
    <w:rPr>
      <w:rFonts w:ascii="Tahoma" w:hAnsi="Tahoma" w:cs="Tahoma"/>
      <w:sz w:val="16"/>
      <w:szCs w:val="16"/>
    </w:rPr>
  </w:style>
  <w:style w:type="paragraph" w:styleId="ListParagraph">
    <w:name w:val="List Paragraph"/>
    <w:aliases w:val="F5 List Paragraph"/>
    <w:basedOn w:val="Normal"/>
    <w:link w:val="ListParagraphChar"/>
    <w:uiPriority w:val="34"/>
    <w:qFormat/>
    <w:rsid w:val="002D5359"/>
    <w:pPr>
      <w:ind w:left="720"/>
      <w:contextualSpacing/>
    </w:pPr>
  </w:style>
  <w:style w:type="character" w:customStyle="1" w:styleId="Heading1Char">
    <w:name w:val="Heading 1 Char"/>
    <w:basedOn w:val="DefaultParagraphFont"/>
    <w:link w:val="Heading1"/>
    <w:uiPriority w:val="9"/>
    <w:rsid w:val="005D0A59"/>
    <w:rPr>
      <w:rFonts w:ascii="Cambria" w:eastAsia="Times New Roman" w:hAnsi="Cambria"/>
      <w:b/>
      <w:bCs/>
      <w:kern w:val="32"/>
      <w:sz w:val="32"/>
      <w:szCs w:val="32"/>
      <w:lang w:val="en-GB"/>
    </w:rPr>
  </w:style>
  <w:style w:type="character" w:customStyle="1" w:styleId="Heading2Char">
    <w:name w:val="Heading 2 Char"/>
    <w:basedOn w:val="DefaultParagraphFont"/>
    <w:link w:val="Heading2"/>
    <w:uiPriority w:val="9"/>
    <w:rsid w:val="005D0A59"/>
    <w:rPr>
      <w:rFonts w:ascii="Arial Black" w:eastAsia="Times New Roman" w:hAnsi="Arial Black"/>
      <w:sz w:val="24"/>
      <w:lang w:val="en-GB"/>
    </w:rPr>
  </w:style>
  <w:style w:type="character" w:customStyle="1" w:styleId="Heading3Char">
    <w:name w:val="Heading 3 Char"/>
    <w:basedOn w:val="DefaultParagraphFont"/>
    <w:link w:val="Heading3"/>
    <w:uiPriority w:val="9"/>
    <w:rsid w:val="005D0A59"/>
    <w:rPr>
      <w:rFonts w:ascii="Arial Black" w:eastAsia="Times New Roman" w:hAnsi="Arial Black"/>
      <w:sz w:val="24"/>
      <w:lang w:val="en-GB"/>
    </w:rPr>
  </w:style>
  <w:style w:type="paragraph" w:customStyle="1" w:styleId="BASEAll">
    <w:name w:val="_BASE All"/>
    <w:rsid w:val="005D0A59"/>
    <w:pPr>
      <w:widowControl w:val="0"/>
    </w:pPr>
    <w:rPr>
      <w:rFonts w:ascii="Times New Roman" w:eastAsia="Times New Roman" w:hAnsi="Times New Roman"/>
      <w:sz w:val="18"/>
      <w:lang w:val="en-GB"/>
    </w:rPr>
  </w:style>
  <w:style w:type="paragraph" w:customStyle="1" w:styleId="BASEBottomofPage">
    <w:name w:val="_BASE Bottom of Page"/>
    <w:basedOn w:val="BASEAll"/>
    <w:rsid w:val="005D0A59"/>
  </w:style>
  <w:style w:type="paragraph" w:customStyle="1" w:styleId="BASEColumnHeaders">
    <w:name w:val="_BASE Column Headers"/>
    <w:basedOn w:val="BASEAll"/>
    <w:rsid w:val="005D0A59"/>
    <w:pPr>
      <w:jc w:val="center"/>
    </w:pPr>
    <w:rPr>
      <w:b/>
    </w:rPr>
  </w:style>
  <w:style w:type="paragraph" w:customStyle="1" w:styleId="BASEFigures">
    <w:name w:val="_BASE Figures"/>
    <w:basedOn w:val="BASEAll"/>
    <w:rsid w:val="005D0A59"/>
    <w:pPr>
      <w:jc w:val="right"/>
    </w:pPr>
    <w:rPr>
      <w:snapToGrid w:val="0"/>
    </w:rPr>
  </w:style>
  <w:style w:type="paragraph" w:customStyle="1" w:styleId="BASERowHeaders">
    <w:name w:val="_BASE Row Headers"/>
    <w:basedOn w:val="BASEAll"/>
    <w:rsid w:val="005D0A59"/>
  </w:style>
  <w:style w:type="paragraph" w:customStyle="1" w:styleId="BASETopofPage">
    <w:name w:val="_BASE Top of Page"/>
    <w:basedOn w:val="BASEAll"/>
    <w:rsid w:val="005D0A59"/>
  </w:style>
  <w:style w:type="paragraph" w:customStyle="1" w:styleId="Averages">
    <w:name w:val="Averages"/>
    <w:basedOn w:val="BASEFigures"/>
    <w:rsid w:val="005D0A59"/>
  </w:style>
  <w:style w:type="paragraph" w:customStyle="1" w:styleId="AveragesLabel">
    <w:name w:val="Averages Label"/>
    <w:basedOn w:val="BASERowHeaders"/>
    <w:rsid w:val="005D0A59"/>
    <w:rPr>
      <w:snapToGrid w:val="0"/>
    </w:rPr>
  </w:style>
  <w:style w:type="paragraph" w:customStyle="1" w:styleId="BaseTitle">
    <w:name w:val="Base Title"/>
    <w:basedOn w:val="BASETopofPage"/>
    <w:rsid w:val="005D0A59"/>
    <w:pPr>
      <w:outlineLvl w:val="1"/>
    </w:pPr>
  </w:style>
  <w:style w:type="paragraph" w:customStyle="1" w:styleId="BasesforStats">
    <w:name w:val="Bases for Stats"/>
    <w:basedOn w:val="BASEFigures"/>
    <w:rsid w:val="005D0A59"/>
  </w:style>
  <w:style w:type="paragraph" w:customStyle="1" w:styleId="BasesforStatsLabel">
    <w:name w:val="Bases for Stats Label"/>
    <w:basedOn w:val="BASERowHeaders"/>
    <w:rsid w:val="005D0A59"/>
    <w:rPr>
      <w:snapToGrid w:val="0"/>
    </w:rPr>
  </w:style>
  <w:style w:type="paragraph" w:customStyle="1" w:styleId="ChiSquares">
    <w:name w:val="Chi Squares"/>
    <w:basedOn w:val="BASEFigures"/>
    <w:rsid w:val="005D0A59"/>
  </w:style>
  <w:style w:type="paragraph" w:customStyle="1" w:styleId="ChiSquaresLabel">
    <w:name w:val="Chi Squares Label"/>
    <w:basedOn w:val="BASERowHeaders"/>
    <w:rsid w:val="005D0A59"/>
    <w:rPr>
      <w:snapToGrid w:val="0"/>
    </w:rPr>
  </w:style>
  <w:style w:type="paragraph" w:customStyle="1" w:styleId="ColumnHeader">
    <w:name w:val="Column Header"/>
    <w:basedOn w:val="BASEColumnHeaders"/>
    <w:rsid w:val="005D0A59"/>
  </w:style>
  <w:style w:type="paragraph" w:customStyle="1" w:styleId="ColumnLabel">
    <w:name w:val="Column Label"/>
    <w:basedOn w:val="BASEColumnHeaders"/>
    <w:rsid w:val="005D0A59"/>
    <w:pPr>
      <w:jc w:val="right"/>
    </w:pPr>
    <w:rPr>
      <w:b w:val="0"/>
    </w:rPr>
  </w:style>
  <w:style w:type="paragraph" w:customStyle="1" w:styleId="CorrelationProbabilities">
    <w:name w:val="Correlation Probabilities"/>
    <w:basedOn w:val="BASEFigures"/>
    <w:rsid w:val="005D0A59"/>
  </w:style>
  <w:style w:type="paragraph" w:customStyle="1" w:styleId="CorrelationProbabilitiesLabel">
    <w:name w:val="Correlation Probabilities Label"/>
    <w:basedOn w:val="BASERowHeaders"/>
    <w:rsid w:val="005D0A59"/>
  </w:style>
  <w:style w:type="paragraph" w:customStyle="1" w:styleId="Correlations">
    <w:name w:val="Correlations"/>
    <w:basedOn w:val="BASEFigures"/>
    <w:rsid w:val="005D0A59"/>
  </w:style>
  <w:style w:type="paragraph" w:customStyle="1" w:styleId="CorrelationsLabel">
    <w:name w:val="Correlations Label"/>
    <w:basedOn w:val="BASERowHeaders"/>
    <w:rsid w:val="005D0A59"/>
  </w:style>
  <w:style w:type="paragraph" w:customStyle="1" w:styleId="DateatTopofPage">
    <w:name w:val="Date at Top of Page"/>
    <w:basedOn w:val="BASETopofPage"/>
    <w:rsid w:val="005D0A59"/>
    <w:rPr>
      <w:snapToGrid w:val="0"/>
    </w:rPr>
  </w:style>
  <w:style w:type="paragraph" w:customStyle="1" w:styleId="DegreesofFreedom">
    <w:name w:val="Degrees of Freedom"/>
    <w:basedOn w:val="BASEFigures"/>
    <w:rsid w:val="005D0A59"/>
  </w:style>
  <w:style w:type="paragraph" w:customStyle="1" w:styleId="DegreesofFreedomLabel">
    <w:name w:val="Degrees of Freedom Label"/>
    <w:basedOn w:val="BASERowHeaders"/>
    <w:rsid w:val="005D0A59"/>
    <w:rPr>
      <w:snapToGrid w:val="0"/>
    </w:rPr>
  </w:style>
  <w:style w:type="paragraph" w:customStyle="1" w:styleId="DependentT-Tests">
    <w:name w:val="Dependent T-Tests"/>
    <w:basedOn w:val="BASEFigures"/>
    <w:rsid w:val="005D0A59"/>
  </w:style>
  <w:style w:type="paragraph" w:customStyle="1" w:styleId="DependentT-TestsLabel">
    <w:name w:val="Dependent T-Tests Label"/>
    <w:basedOn w:val="BASERowHeaders"/>
    <w:rsid w:val="005D0A59"/>
  </w:style>
  <w:style w:type="paragraph" w:customStyle="1" w:styleId="DescriptionofFigures">
    <w:name w:val="Description of Figures"/>
    <w:basedOn w:val="BASETopofPage"/>
    <w:rsid w:val="005D0A59"/>
  </w:style>
  <w:style w:type="paragraph" w:customStyle="1" w:styleId="ErrorVariances">
    <w:name w:val="Error Variances"/>
    <w:basedOn w:val="BASEFigures"/>
    <w:rsid w:val="005D0A59"/>
  </w:style>
  <w:style w:type="paragraph" w:customStyle="1" w:styleId="ErrorVariancesLabel">
    <w:name w:val="Error Variances Label"/>
    <w:basedOn w:val="BASERowHeaders"/>
    <w:rsid w:val="005D0A59"/>
  </w:style>
  <w:style w:type="paragraph" w:customStyle="1" w:styleId="FootTitle">
    <w:name w:val="Foot Title"/>
    <w:basedOn w:val="BASEBottomofPage"/>
    <w:rsid w:val="005D0A59"/>
  </w:style>
  <w:style w:type="paragraph" w:customStyle="1" w:styleId="FootnoteforAbsoluteZero">
    <w:name w:val="Footnote for Absolute Zero"/>
    <w:basedOn w:val="BASEBottomofPage"/>
    <w:rsid w:val="005D0A59"/>
  </w:style>
  <w:style w:type="paragraph" w:customStyle="1" w:styleId="FootnoteforMultipleAnswers">
    <w:name w:val="Footnote for Multiple Answers"/>
    <w:basedOn w:val="BASEBottomofPage"/>
    <w:rsid w:val="005D0A59"/>
  </w:style>
  <w:style w:type="paragraph" w:customStyle="1" w:styleId="FootnoteforNearlyZero">
    <w:name w:val="Footnote for Nearly Zero"/>
    <w:basedOn w:val="BASEBottomofPage"/>
    <w:rsid w:val="005D0A59"/>
  </w:style>
  <w:style w:type="paragraph" w:customStyle="1" w:styleId="FootnoteforUndefinedValue">
    <w:name w:val="Footnote for Undefined Value"/>
    <w:basedOn w:val="BASEBottomofPage"/>
    <w:rsid w:val="005D0A59"/>
  </w:style>
  <w:style w:type="paragraph" w:customStyle="1" w:styleId="F-Tests">
    <w:name w:val="F-Tests"/>
    <w:basedOn w:val="BASEFigures"/>
    <w:rsid w:val="005D0A59"/>
  </w:style>
  <w:style w:type="paragraph" w:customStyle="1" w:styleId="F-TestsLabel">
    <w:name w:val="F-Tests Label"/>
    <w:basedOn w:val="BASERowHeaders"/>
    <w:rsid w:val="005D0A59"/>
  </w:style>
  <w:style w:type="paragraph" w:customStyle="1" w:styleId="HighestScoreValues">
    <w:name w:val="Highest Score Values"/>
    <w:basedOn w:val="BASEFigures"/>
    <w:rsid w:val="005D0A59"/>
  </w:style>
  <w:style w:type="paragraph" w:customStyle="1" w:styleId="HighestScoreValuesLabel">
    <w:name w:val="Highest Score Values Label"/>
    <w:basedOn w:val="BASERowHeaders"/>
    <w:rsid w:val="005D0A59"/>
  </w:style>
  <w:style w:type="paragraph" w:customStyle="1" w:styleId="HorizontalPercentages">
    <w:name w:val="Horizontal Percentages"/>
    <w:basedOn w:val="BASEFigures"/>
    <w:rsid w:val="005D0A59"/>
  </w:style>
  <w:style w:type="paragraph" w:customStyle="1" w:styleId="HorizontalPercentagesLabel">
    <w:name w:val="Horizontal Percentages Label"/>
    <w:basedOn w:val="BASERowHeaders"/>
    <w:rsid w:val="005D0A59"/>
    <w:rPr>
      <w:snapToGrid w:val="0"/>
    </w:rPr>
  </w:style>
  <w:style w:type="paragraph" w:customStyle="1" w:styleId="HorizontalTitle">
    <w:name w:val="Horizontal Title"/>
    <w:basedOn w:val="BASETopofPage"/>
    <w:rsid w:val="005D0A59"/>
    <w:pPr>
      <w:outlineLvl w:val="1"/>
    </w:pPr>
    <w:rPr>
      <w:b/>
    </w:rPr>
  </w:style>
  <w:style w:type="paragraph" w:customStyle="1" w:styleId="IndependentTitle">
    <w:name w:val="Independent Title"/>
    <w:basedOn w:val="BASETopofPage"/>
    <w:rsid w:val="005D0A59"/>
    <w:pPr>
      <w:outlineLvl w:val="1"/>
    </w:pPr>
  </w:style>
  <w:style w:type="paragraph" w:customStyle="1" w:styleId="Indices">
    <w:name w:val="Indices"/>
    <w:basedOn w:val="BASEFigures"/>
    <w:rsid w:val="005D0A59"/>
  </w:style>
  <w:style w:type="paragraph" w:customStyle="1" w:styleId="IndicesLabel">
    <w:name w:val="Indices Label"/>
    <w:basedOn w:val="BASERowHeaders"/>
    <w:rsid w:val="005D0A59"/>
    <w:rPr>
      <w:snapToGrid w:val="0"/>
    </w:rPr>
  </w:style>
  <w:style w:type="paragraph" w:customStyle="1" w:styleId="JobFooter">
    <w:name w:val="Job Footer"/>
    <w:basedOn w:val="BASEBottomofPage"/>
    <w:rsid w:val="005D0A59"/>
  </w:style>
  <w:style w:type="paragraph" w:customStyle="1" w:styleId="JobHeader">
    <w:name w:val="Job Header"/>
    <w:basedOn w:val="BASETopofPage"/>
    <w:rsid w:val="005D0A59"/>
    <w:rPr>
      <w:b/>
    </w:rPr>
  </w:style>
  <w:style w:type="paragraph" w:customStyle="1" w:styleId="Kolmogorov-SmirnovTests">
    <w:name w:val="Kolmogorov-Smirnov Tests"/>
    <w:basedOn w:val="BASEFigures"/>
    <w:rsid w:val="005D0A59"/>
  </w:style>
  <w:style w:type="paragraph" w:customStyle="1" w:styleId="Kolmogorov-SmirnovTestsLabel">
    <w:name w:val="Kolmogorov-Smirnov Tests Label"/>
    <w:basedOn w:val="BASERowHeaders"/>
    <w:rsid w:val="005D0A59"/>
    <w:rPr>
      <w:snapToGrid w:val="0"/>
    </w:rPr>
  </w:style>
  <w:style w:type="paragraph" w:customStyle="1" w:styleId="LowestScoreValues">
    <w:name w:val="Lowest Score Values"/>
    <w:basedOn w:val="BASEFigures"/>
    <w:rsid w:val="005D0A59"/>
  </w:style>
  <w:style w:type="paragraph" w:customStyle="1" w:styleId="LowestScoreValuesLabel">
    <w:name w:val="Lowest Score Values Label"/>
    <w:basedOn w:val="BASERowHeaders"/>
    <w:rsid w:val="005D0A59"/>
  </w:style>
  <w:style w:type="paragraph" w:customStyle="1" w:styleId="Mann-Witney-WilcoxonTests">
    <w:name w:val="Mann-Witney-Wilcoxon Tests"/>
    <w:basedOn w:val="BASEFigures"/>
    <w:rsid w:val="005D0A59"/>
  </w:style>
  <w:style w:type="paragraph" w:customStyle="1" w:styleId="Mann-Witney-WilcoxonTestsLabel">
    <w:name w:val="Mann-Witney-Wilcoxon Tests Label"/>
    <w:basedOn w:val="BASERowHeaders"/>
    <w:rsid w:val="005D0A59"/>
    <w:rPr>
      <w:snapToGrid w:val="0"/>
    </w:rPr>
  </w:style>
  <w:style w:type="paragraph" w:customStyle="1" w:styleId="Medians">
    <w:name w:val="Medians"/>
    <w:basedOn w:val="BASEFigures"/>
    <w:rsid w:val="005D0A59"/>
  </w:style>
  <w:style w:type="paragraph" w:customStyle="1" w:styleId="MediansLabel">
    <w:name w:val="Medians Label"/>
    <w:basedOn w:val="BASERowHeaders"/>
    <w:rsid w:val="005D0A59"/>
  </w:style>
  <w:style w:type="paragraph" w:customStyle="1" w:styleId="MinimumColumnFlag">
    <w:name w:val="Minimum Column Flag"/>
    <w:basedOn w:val="BASEColumnHeaders"/>
    <w:rsid w:val="005D0A59"/>
    <w:pPr>
      <w:jc w:val="right"/>
    </w:pPr>
  </w:style>
  <w:style w:type="paragraph" w:customStyle="1" w:styleId="Modes">
    <w:name w:val="Modes"/>
    <w:basedOn w:val="BASEFigures"/>
    <w:rsid w:val="005D0A59"/>
  </w:style>
  <w:style w:type="paragraph" w:customStyle="1" w:styleId="ModesLabel">
    <w:name w:val="Modes Label"/>
    <w:basedOn w:val="BASERowHeaders"/>
    <w:rsid w:val="005D0A59"/>
    <w:rPr>
      <w:snapToGrid w:val="0"/>
    </w:rPr>
  </w:style>
  <w:style w:type="paragraph" w:customStyle="1" w:styleId="Overheader">
    <w:name w:val="Overheader"/>
    <w:basedOn w:val="BASEColumnHeaders"/>
    <w:rsid w:val="005D0A59"/>
    <w:rPr>
      <w:snapToGrid w:val="0"/>
    </w:rPr>
  </w:style>
  <w:style w:type="paragraph" w:customStyle="1" w:styleId="PageNumberinHeader">
    <w:name w:val="Page Number in Header"/>
    <w:basedOn w:val="BASETopofPage"/>
    <w:rsid w:val="005D0A59"/>
    <w:pPr>
      <w:jc w:val="right"/>
    </w:pPr>
    <w:rPr>
      <w:snapToGrid w:val="0"/>
    </w:rPr>
  </w:style>
  <w:style w:type="paragraph" w:customStyle="1" w:styleId="PercentageSignsBeneathColumns">
    <w:name w:val="Percentage Signs Beneath Columns"/>
    <w:basedOn w:val="BASEColumnHeaders"/>
    <w:rsid w:val="005D0A59"/>
    <w:pPr>
      <w:jc w:val="right"/>
    </w:pPr>
  </w:style>
  <w:style w:type="paragraph" w:styleId="PlainText">
    <w:name w:val="Plain Text"/>
    <w:basedOn w:val="Normal"/>
    <w:link w:val="PlainTextChar"/>
    <w:rsid w:val="005D0A59"/>
    <w:pPr>
      <w:widowControl w:val="0"/>
    </w:pPr>
    <w:rPr>
      <w:rFonts w:ascii="Times New Roman" w:eastAsia="Times New Roman" w:hAnsi="Times New Roman"/>
      <w:sz w:val="18"/>
      <w:szCs w:val="20"/>
    </w:rPr>
  </w:style>
  <w:style w:type="character" w:customStyle="1" w:styleId="PlainTextChar">
    <w:name w:val="Plain Text Char"/>
    <w:basedOn w:val="DefaultParagraphFont"/>
    <w:link w:val="PlainText"/>
    <w:rsid w:val="005D0A59"/>
    <w:rPr>
      <w:rFonts w:ascii="Times New Roman" w:eastAsia="Times New Roman" w:hAnsi="Times New Roman"/>
      <w:sz w:val="18"/>
      <w:lang w:val="en-GB"/>
    </w:rPr>
  </w:style>
  <w:style w:type="paragraph" w:customStyle="1" w:styleId="Probabilities">
    <w:name w:val="Probabilities"/>
    <w:basedOn w:val="BASEFigures"/>
    <w:rsid w:val="005D0A59"/>
  </w:style>
  <w:style w:type="paragraph" w:customStyle="1" w:styleId="ProbabilitiesLabel">
    <w:name w:val="Probabilities Label"/>
    <w:basedOn w:val="BASERowHeaders"/>
    <w:rsid w:val="005D0A59"/>
    <w:rPr>
      <w:snapToGrid w:val="0"/>
    </w:rPr>
  </w:style>
  <w:style w:type="paragraph" w:customStyle="1" w:styleId="RowHeader">
    <w:name w:val="Row Header"/>
    <w:basedOn w:val="BASERowHeaders"/>
    <w:rsid w:val="005D0A59"/>
    <w:rPr>
      <w:b/>
    </w:rPr>
  </w:style>
  <w:style w:type="paragraph" w:customStyle="1" w:styleId="RowOverheader">
    <w:name w:val="Row Overheader"/>
    <w:basedOn w:val="BASERowHeaders"/>
    <w:rsid w:val="005D0A59"/>
  </w:style>
  <w:style w:type="paragraph" w:customStyle="1" w:styleId="RowSuperheader">
    <w:name w:val="Row Superheader"/>
    <w:basedOn w:val="BASERowHeaders"/>
    <w:rsid w:val="005D0A59"/>
  </w:style>
  <w:style w:type="paragraph" w:customStyle="1" w:styleId="SignificanceLevelA">
    <w:name w:val="Significance Level A"/>
    <w:basedOn w:val="BASEFigures"/>
    <w:rsid w:val="005D0A59"/>
  </w:style>
  <w:style w:type="paragraph" w:customStyle="1" w:styleId="SignificanceLevelALabel">
    <w:name w:val="Significance Level A Label"/>
    <w:basedOn w:val="BASERowHeaders"/>
    <w:rsid w:val="005D0A59"/>
  </w:style>
  <w:style w:type="paragraph" w:customStyle="1" w:styleId="SignificanceLevelB">
    <w:name w:val="Significance Level B"/>
    <w:basedOn w:val="BASEFigures"/>
    <w:rsid w:val="005D0A59"/>
  </w:style>
  <w:style w:type="paragraph" w:customStyle="1" w:styleId="SignificanceLevelBLabel">
    <w:name w:val="Significance Level B Label"/>
    <w:basedOn w:val="BASERowHeaders"/>
    <w:rsid w:val="005D0A59"/>
  </w:style>
  <w:style w:type="paragraph" w:customStyle="1" w:styleId="SpacingColumn">
    <w:name w:val="Spacing Column"/>
    <w:rsid w:val="005D0A59"/>
    <w:pPr>
      <w:widowControl w:val="0"/>
    </w:pPr>
    <w:rPr>
      <w:rFonts w:ascii="Times New Roman" w:eastAsia="Times New Roman" w:hAnsi="Times New Roman"/>
      <w:sz w:val="16"/>
      <w:lang w:val="en-GB"/>
    </w:rPr>
  </w:style>
  <w:style w:type="paragraph" w:customStyle="1" w:styleId="SpacingLine">
    <w:name w:val="Spacing Line"/>
    <w:basedOn w:val="PlainText"/>
    <w:rsid w:val="005D0A59"/>
    <w:rPr>
      <w:sz w:val="8"/>
    </w:rPr>
  </w:style>
  <w:style w:type="paragraph" w:customStyle="1" w:styleId="StandardDeviations">
    <w:name w:val="Standard Deviations"/>
    <w:basedOn w:val="BASEFigures"/>
    <w:rsid w:val="005D0A59"/>
  </w:style>
  <w:style w:type="paragraph" w:customStyle="1" w:styleId="StandardDeviationsLabel">
    <w:name w:val="Standard Deviations Label"/>
    <w:basedOn w:val="BASERowHeaders"/>
    <w:rsid w:val="005D0A59"/>
    <w:rPr>
      <w:snapToGrid w:val="0"/>
    </w:rPr>
  </w:style>
  <w:style w:type="paragraph" w:customStyle="1" w:styleId="StandardErrors">
    <w:name w:val="Standard Errors"/>
    <w:basedOn w:val="BASEFigures"/>
    <w:rsid w:val="005D0A59"/>
  </w:style>
  <w:style w:type="paragraph" w:customStyle="1" w:styleId="StandardErrorsLabel">
    <w:name w:val="Standard Errors Label"/>
    <w:basedOn w:val="BASERowHeaders"/>
    <w:rsid w:val="005D0A59"/>
    <w:rPr>
      <w:snapToGrid w:val="0"/>
    </w:rPr>
  </w:style>
  <w:style w:type="paragraph" w:customStyle="1" w:styleId="StatisticalHeaderGroup">
    <w:name w:val="Statistical Header Group"/>
    <w:basedOn w:val="BASEFigures"/>
    <w:rsid w:val="005D0A59"/>
    <w:pPr>
      <w:jc w:val="left"/>
    </w:pPr>
  </w:style>
  <w:style w:type="paragraph" w:customStyle="1" w:styleId="SumofScores">
    <w:name w:val="Sum of Scores"/>
    <w:basedOn w:val="BASEFigures"/>
    <w:rsid w:val="005D0A59"/>
  </w:style>
  <w:style w:type="paragraph" w:customStyle="1" w:styleId="SumofScoresLabel">
    <w:name w:val="Sum of Scores Label"/>
    <w:basedOn w:val="BASERowHeaders"/>
    <w:rsid w:val="005D0A59"/>
    <w:rPr>
      <w:snapToGrid w:val="0"/>
    </w:rPr>
  </w:style>
  <w:style w:type="paragraph" w:customStyle="1" w:styleId="SumofSquaresofScores">
    <w:name w:val="Sum of Squares of Scores"/>
    <w:basedOn w:val="BASEFigures"/>
    <w:rsid w:val="005D0A59"/>
  </w:style>
  <w:style w:type="paragraph" w:customStyle="1" w:styleId="SumofSquaresofScoresLabel">
    <w:name w:val="Sum of Squares of Scores Label"/>
    <w:basedOn w:val="BASERowHeaders"/>
    <w:rsid w:val="005D0A59"/>
    <w:rPr>
      <w:snapToGrid w:val="0"/>
    </w:rPr>
  </w:style>
  <w:style w:type="paragraph" w:customStyle="1" w:styleId="Superheader">
    <w:name w:val="Superheader"/>
    <w:basedOn w:val="BASEColumnHeaders"/>
    <w:rsid w:val="005D0A59"/>
    <w:rPr>
      <w:snapToGrid w:val="0"/>
    </w:rPr>
  </w:style>
  <w:style w:type="paragraph" w:customStyle="1" w:styleId="TableID">
    <w:name w:val="Table ID"/>
    <w:basedOn w:val="BASETopofPage"/>
    <w:rsid w:val="005D0A59"/>
    <w:pPr>
      <w:outlineLvl w:val="0"/>
    </w:pPr>
  </w:style>
  <w:style w:type="paragraph" w:customStyle="1" w:styleId="TercilesQuartilesQuintilesetc">
    <w:name w:val="Terciles/Quartiles/Quintiles etc"/>
    <w:basedOn w:val="BASEFigures"/>
    <w:rsid w:val="005D0A59"/>
  </w:style>
  <w:style w:type="paragraph" w:customStyle="1" w:styleId="TercilesQuartilesQuintilesetcLabel">
    <w:name w:val="Terciles/Quartiles/Quintiles etc. Label"/>
    <w:basedOn w:val="BASERowHeaders"/>
    <w:rsid w:val="005D0A59"/>
  </w:style>
  <w:style w:type="paragraph" w:customStyle="1" w:styleId="TLCText">
    <w:name w:val="TLC Text"/>
    <w:basedOn w:val="BASETopofPage"/>
    <w:rsid w:val="005D0A59"/>
  </w:style>
  <w:style w:type="paragraph" w:styleId="TOC1">
    <w:name w:val="toc 1"/>
    <w:basedOn w:val="BASEAll"/>
    <w:next w:val="Normal"/>
    <w:rsid w:val="005D0A59"/>
    <w:pPr>
      <w:keepNext/>
      <w:spacing w:before="120"/>
    </w:pPr>
  </w:style>
  <w:style w:type="paragraph" w:styleId="TOCHeading">
    <w:name w:val="TOC Heading"/>
    <w:basedOn w:val="BASEAll"/>
    <w:qFormat/>
    <w:rsid w:val="005D0A59"/>
    <w:pPr>
      <w:spacing w:after="120"/>
      <w:jc w:val="center"/>
    </w:pPr>
    <w:rPr>
      <w:b/>
    </w:rPr>
  </w:style>
  <w:style w:type="paragraph" w:customStyle="1" w:styleId="TotalColumn">
    <w:name w:val="Total Column"/>
    <w:basedOn w:val="BASEFigures"/>
    <w:rsid w:val="005D0A59"/>
  </w:style>
  <w:style w:type="paragraph" w:customStyle="1" w:styleId="TotalColumnLabel">
    <w:name w:val="Total Column Label"/>
    <w:basedOn w:val="BASEColumnHeaders"/>
    <w:rsid w:val="005D0A59"/>
    <w:pPr>
      <w:jc w:val="right"/>
    </w:pPr>
    <w:rPr>
      <w:b w:val="0"/>
    </w:rPr>
  </w:style>
  <w:style w:type="paragraph" w:customStyle="1" w:styleId="TotalPercentages">
    <w:name w:val="Total Percentages"/>
    <w:basedOn w:val="BASEFigures"/>
    <w:rsid w:val="005D0A59"/>
  </w:style>
  <w:style w:type="paragraph" w:customStyle="1" w:styleId="TotalPercentagesLabel">
    <w:name w:val="Total Percentages Label"/>
    <w:basedOn w:val="BASERowHeaders"/>
    <w:rsid w:val="005D0A59"/>
    <w:rPr>
      <w:snapToGrid w:val="0"/>
    </w:rPr>
  </w:style>
  <w:style w:type="paragraph" w:customStyle="1" w:styleId="T-Scores">
    <w:name w:val="T-Scores"/>
    <w:basedOn w:val="BASEFigures"/>
    <w:rsid w:val="005D0A59"/>
  </w:style>
  <w:style w:type="paragraph" w:customStyle="1" w:styleId="T-ScoresLabel">
    <w:name w:val="T-Scores Label"/>
    <w:basedOn w:val="BASERowHeaders"/>
    <w:rsid w:val="005D0A59"/>
  </w:style>
  <w:style w:type="paragraph" w:customStyle="1" w:styleId="T-Tests">
    <w:name w:val="T-Tests"/>
    <w:basedOn w:val="BASEFigures"/>
    <w:rsid w:val="005D0A59"/>
  </w:style>
  <w:style w:type="paragraph" w:customStyle="1" w:styleId="T-TestsLabel">
    <w:name w:val="T-Tests Label"/>
    <w:basedOn w:val="BASERowHeaders"/>
    <w:rsid w:val="005D0A59"/>
    <w:rPr>
      <w:snapToGrid w:val="0"/>
    </w:rPr>
  </w:style>
  <w:style w:type="paragraph" w:customStyle="1" w:styleId="UnweightedColumn">
    <w:name w:val="Unweighted Column"/>
    <w:basedOn w:val="BASEFigures"/>
    <w:rsid w:val="005D0A59"/>
  </w:style>
  <w:style w:type="paragraph" w:customStyle="1" w:styleId="UnweightedColumnLabel">
    <w:name w:val="Unweighted Column Label"/>
    <w:basedOn w:val="BASEColumnHeaders"/>
    <w:rsid w:val="005D0A59"/>
    <w:pPr>
      <w:jc w:val="right"/>
    </w:pPr>
    <w:rPr>
      <w:b w:val="0"/>
    </w:rPr>
  </w:style>
  <w:style w:type="paragraph" w:customStyle="1" w:styleId="UnweightedFigures">
    <w:name w:val="Unweighted Figures"/>
    <w:basedOn w:val="BASEFigures"/>
    <w:rsid w:val="005D0A59"/>
  </w:style>
  <w:style w:type="paragraph" w:customStyle="1" w:styleId="UnweightedFiguresLabel">
    <w:name w:val="Unweighted Figures Label"/>
    <w:basedOn w:val="BASERowHeaders"/>
    <w:rsid w:val="005D0A59"/>
    <w:rPr>
      <w:snapToGrid w:val="0"/>
    </w:rPr>
  </w:style>
  <w:style w:type="paragraph" w:customStyle="1" w:styleId="UnweightedTotalRow">
    <w:name w:val="Unweighted Total Row"/>
    <w:basedOn w:val="BASEFigures"/>
    <w:rsid w:val="005D0A59"/>
  </w:style>
  <w:style w:type="paragraph" w:customStyle="1" w:styleId="UnweightedTotalRowLabel">
    <w:name w:val="Unweighted Total Row Label"/>
    <w:basedOn w:val="BASERowHeaders"/>
    <w:rsid w:val="005D0A59"/>
    <w:rPr>
      <w:snapToGrid w:val="0"/>
    </w:rPr>
  </w:style>
  <w:style w:type="paragraph" w:customStyle="1" w:styleId="User01">
    <w:name w:val="User 01"/>
    <w:basedOn w:val="BASEAll"/>
    <w:rsid w:val="005D0A59"/>
  </w:style>
  <w:style w:type="paragraph" w:customStyle="1" w:styleId="User02">
    <w:name w:val="User 02"/>
    <w:basedOn w:val="BASEAll"/>
    <w:rsid w:val="005D0A59"/>
  </w:style>
  <w:style w:type="paragraph" w:customStyle="1" w:styleId="User03">
    <w:name w:val="User 03"/>
    <w:basedOn w:val="BASEAll"/>
    <w:rsid w:val="005D0A59"/>
  </w:style>
  <w:style w:type="paragraph" w:customStyle="1" w:styleId="User04">
    <w:name w:val="User 04"/>
    <w:basedOn w:val="BASEAll"/>
    <w:rsid w:val="005D0A59"/>
  </w:style>
  <w:style w:type="paragraph" w:customStyle="1" w:styleId="User05">
    <w:name w:val="User 05"/>
    <w:basedOn w:val="BASEAll"/>
    <w:rsid w:val="005D0A59"/>
  </w:style>
  <w:style w:type="paragraph" w:customStyle="1" w:styleId="User06">
    <w:name w:val="User 06"/>
    <w:basedOn w:val="BASEAll"/>
    <w:rsid w:val="005D0A59"/>
  </w:style>
  <w:style w:type="paragraph" w:customStyle="1" w:styleId="User07">
    <w:name w:val="User 07"/>
    <w:basedOn w:val="BASEAll"/>
    <w:rsid w:val="005D0A59"/>
  </w:style>
  <w:style w:type="paragraph" w:customStyle="1" w:styleId="User08">
    <w:name w:val="User 08"/>
    <w:basedOn w:val="BASEAll"/>
    <w:rsid w:val="005D0A59"/>
  </w:style>
  <w:style w:type="paragraph" w:customStyle="1" w:styleId="User09">
    <w:name w:val="User 09"/>
    <w:basedOn w:val="BASEAll"/>
    <w:rsid w:val="005D0A59"/>
  </w:style>
  <w:style w:type="paragraph" w:customStyle="1" w:styleId="User10">
    <w:name w:val="User 10"/>
    <w:basedOn w:val="BASEAll"/>
    <w:rsid w:val="005D0A59"/>
  </w:style>
  <w:style w:type="paragraph" w:customStyle="1" w:styleId="VerticalPercentages">
    <w:name w:val="Vertical Percentages"/>
    <w:basedOn w:val="BASEFigures"/>
    <w:rsid w:val="005D0A59"/>
  </w:style>
  <w:style w:type="paragraph" w:customStyle="1" w:styleId="VerticalPercentagesLabel">
    <w:name w:val="Vertical Percentages Label"/>
    <w:basedOn w:val="BASERowHeaders"/>
    <w:rsid w:val="005D0A59"/>
    <w:rPr>
      <w:snapToGrid w:val="0"/>
    </w:rPr>
  </w:style>
  <w:style w:type="paragraph" w:customStyle="1" w:styleId="VerticalTitle">
    <w:name w:val="Vertical Title"/>
    <w:basedOn w:val="BASETopofPage"/>
    <w:rsid w:val="005D0A59"/>
    <w:pPr>
      <w:outlineLvl w:val="1"/>
    </w:pPr>
    <w:rPr>
      <w:b/>
    </w:rPr>
  </w:style>
  <w:style w:type="paragraph" w:customStyle="1" w:styleId="WeightedFigures">
    <w:name w:val="Weighted Figures"/>
    <w:basedOn w:val="BASEFigures"/>
    <w:rsid w:val="005D0A59"/>
  </w:style>
  <w:style w:type="paragraph" w:customStyle="1" w:styleId="WeightedFiguresLabel">
    <w:name w:val="Weighted Figures Label"/>
    <w:basedOn w:val="BASERowHeaders"/>
    <w:rsid w:val="005D0A59"/>
    <w:rPr>
      <w:snapToGrid w:val="0"/>
    </w:rPr>
  </w:style>
  <w:style w:type="paragraph" w:customStyle="1" w:styleId="WeightedTotalRow">
    <w:name w:val="Weighted Total Row"/>
    <w:basedOn w:val="BASEFigures"/>
    <w:rsid w:val="005D0A59"/>
  </w:style>
  <w:style w:type="paragraph" w:customStyle="1" w:styleId="WeightedTotalRowLabel">
    <w:name w:val="Weighted Total Row Label"/>
    <w:basedOn w:val="BASERowHeaders"/>
    <w:rsid w:val="005D0A59"/>
    <w:rPr>
      <w:snapToGrid w:val="0"/>
    </w:rPr>
  </w:style>
  <w:style w:type="paragraph" w:customStyle="1" w:styleId="IndependentT-Tests">
    <w:name w:val="Independent T-Tests"/>
    <w:basedOn w:val="BASEFigures"/>
    <w:rsid w:val="005D0A59"/>
  </w:style>
  <w:style w:type="paragraph" w:customStyle="1" w:styleId="IndependentT-TestsLabel">
    <w:name w:val="Independent T-Tests Label"/>
    <w:basedOn w:val="BASERowHeaders"/>
    <w:rsid w:val="005D0A59"/>
  </w:style>
  <w:style w:type="paragraph" w:customStyle="1" w:styleId="PrintScoreValue">
    <w:name w:val="Print Score Value"/>
    <w:basedOn w:val="BASEFigures"/>
    <w:rsid w:val="005D0A59"/>
    <w:pPr>
      <w:jc w:val="center"/>
    </w:pPr>
  </w:style>
  <w:style w:type="paragraph" w:customStyle="1" w:styleId="PageBreak">
    <w:name w:val="Page Break"/>
    <w:basedOn w:val="Normal"/>
    <w:uiPriority w:val="99"/>
    <w:rsid w:val="005D0A59"/>
    <w:pPr>
      <w:widowControl w:val="0"/>
      <w:autoSpaceDE w:val="0"/>
      <w:autoSpaceDN w:val="0"/>
      <w:adjustRightInd w:val="0"/>
    </w:pPr>
    <w:rPr>
      <w:rFonts w:ascii="Times New Roman" w:eastAsia="Times New Roman" w:hAnsi="Times New Roman"/>
      <w:sz w:val="18"/>
      <w:szCs w:val="20"/>
      <w:lang w:eastAsia="en-GB"/>
    </w:rPr>
  </w:style>
  <w:style w:type="paragraph" w:styleId="TOC2">
    <w:name w:val="toc 2"/>
    <w:basedOn w:val="BASEAll"/>
    <w:next w:val="Normal"/>
    <w:rsid w:val="005D0A59"/>
    <w:pPr>
      <w:ind w:left="180"/>
    </w:pPr>
  </w:style>
  <w:style w:type="paragraph" w:styleId="TOC3">
    <w:name w:val="toc 3"/>
    <w:basedOn w:val="BASEAll"/>
    <w:next w:val="Normal"/>
    <w:rsid w:val="005D0A59"/>
    <w:pPr>
      <w:ind w:left="360"/>
    </w:pPr>
  </w:style>
  <w:style w:type="paragraph" w:styleId="TOC4">
    <w:name w:val="toc 4"/>
    <w:basedOn w:val="BASEAll"/>
    <w:next w:val="Normal"/>
    <w:rsid w:val="005D0A59"/>
    <w:pPr>
      <w:ind w:left="540"/>
    </w:pPr>
  </w:style>
  <w:style w:type="paragraph" w:styleId="TOC5">
    <w:name w:val="toc 5"/>
    <w:basedOn w:val="BASEAll"/>
    <w:next w:val="Normal"/>
    <w:rsid w:val="005D0A59"/>
    <w:pPr>
      <w:ind w:left="720"/>
    </w:pPr>
  </w:style>
  <w:style w:type="paragraph" w:styleId="TOC6">
    <w:name w:val="toc 6"/>
    <w:basedOn w:val="BASEAll"/>
    <w:next w:val="Normal"/>
    <w:rsid w:val="005D0A59"/>
    <w:pPr>
      <w:ind w:left="900"/>
    </w:pPr>
  </w:style>
  <w:style w:type="paragraph" w:styleId="TOC7">
    <w:name w:val="toc 7"/>
    <w:basedOn w:val="BASEAll"/>
    <w:next w:val="Normal"/>
    <w:rsid w:val="005D0A59"/>
    <w:pPr>
      <w:ind w:left="1080"/>
    </w:pPr>
  </w:style>
  <w:style w:type="paragraph" w:styleId="TOC8">
    <w:name w:val="toc 8"/>
    <w:basedOn w:val="BASEAll"/>
    <w:next w:val="Normal"/>
    <w:rsid w:val="005D0A59"/>
    <w:pPr>
      <w:ind w:left="1260"/>
    </w:pPr>
  </w:style>
  <w:style w:type="paragraph" w:styleId="TOC9">
    <w:name w:val="toc 9"/>
    <w:basedOn w:val="BASEAll"/>
    <w:next w:val="Normal"/>
    <w:rsid w:val="005D0A59"/>
    <w:pPr>
      <w:ind w:left="1440"/>
    </w:pPr>
  </w:style>
  <w:style w:type="paragraph" w:customStyle="1" w:styleId="EffectiveWeightedSample">
    <w:name w:val="Effective Weighted Sample"/>
    <w:basedOn w:val="BASEFigures"/>
    <w:rsid w:val="005D0A59"/>
  </w:style>
  <w:style w:type="paragraph" w:customStyle="1" w:styleId="EffectiveWeightedSampleLabel">
    <w:name w:val="Effective Weighted Sample Label"/>
    <w:basedOn w:val="BASERowHeaders"/>
    <w:rsid w:val="005D0A59"/>
  </w:style>
  <w:style w:type="character" w:styleId="Hyperlink">
    <w:name w:val="Hyperlink"/>
    <w:uiPriority w:val="99"/>
    <w:unhideWhenUsed/>
    <w:rsid w:val="005D0A59"/>
    <w:rPr>
      <w:color w:val="0000FF"/>
      <w:u w:val="single"/>
    </w:rPr>
  </w:style>
  <w:style w:type="table" w:styleId="TableGrid">
    <w:name w:val="Table Grid"/>
    <w:basedOn w:val="TableNormal"/>
    <w:uiPriority w:val="59"/>
    <w:rsid w:val="006B2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B03967"/>
    <w:pPr>
      <w:ind w:firstLine="360"/>
    </w:pPr>
    <w:rPr>
      <w:rFonts w:asciiTheme="minorHAnsi" w:eastAsiaTheme="minorHAnsi" w:hAnsiTheme="minorHAnsi" w:cstheme="minorBid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istParagraphChar">
    <w:name w:val="List Paragraph Char"/>
    <w:aliases w:val="F5 List Paragraph Char"/>
    <w:link w:val="ListParagraph"/>
    <w:uiPriority w:val="34"/>
    <w:locked/>
    <w:rsid w:val="008622C9"/>
    <w:rPr>
      <w:sz w:val="24"/>
      <w:szCs w:val="22"/>
      <w:lang w:val="en-GB"/>
    </w:rPr>
  </w:style>
  <w:style w:type="paragraph" w:styleId="FootnoteText">
    <w:name w:val="footnote text"/>
    <w:basedOn w:val="Normal"/>
    <w:link w:val="FootnoteTextChar"/>
    <w:semiHidden/>
    <w:rsid w:val="00FC49C5"/>
    <w:pPr>
      <w:jc w:val="both"/>
    </w:pPr>
    <w:rPr>
      <w:rFonts w:eastAsia="SimSun"/>
      <w:sz w:val="20"/>
      <w:szCs w:val="20"/>
      <w:lang w:val="x-none" w:eastAsia="zh-CN"/>
    </w:rPr>
  </w:style>
  <w:style w:type="character" w:customStyle="1" w:styleId="FootnoteTextChar">
    <w:name w:val="Footnote Text Char"/>
    <w:basedOn w:val="DefaultParagraphFont"/>
    <w:link w:val="FootnoteText"/>
    <w:semiHidden/>
    <w:rsid w:val="00FC49C5"/>
    <w:rPr>
      <w:rFonts w:eastAsia="SimSun"/>
      <w:lang w:val="x-none" w:eastAsia="zh-CN"/>
    </w:rPr>
  </w:style>
  <w:style w:type="character" w:styleId="FootnoteReference">
    <w:name w:val="footnote reference"/>
    <w:semiHidden/>
    <w:rsid w:val="00FC49C5"/>
    <w:rPr>
      <w:vertAlign w:val="superscript"/>
    </w:rPr>
  </w:style>
  <w:style w:type="character" w:styleId="CommentReference">
    <w:name w:val="annotation reference"/>
    <w:basedOn w:val="DefaultParagraphFont"/>
    <w:uiPriority w:val="99"/>
    <w:semiHidden/>
    <w:unhideWhenUsed/>
    <w:rsid w:val="00481EFA"/>
    <w:rPr>
      <w:sz w:val="16"/>
      <w:szCs w:val="16"/>
    </w:rPr>
  </w:style>
  <w:style w:type="paragraph" w:styleId="CommentText">
    <w:name w:val="annotation text"/>
    <w:basedOn w:val="Normal"/>
    <w:link w:val="CommentTextChar"/>
    <w:uiPriority w:val="99"/>
    <w:semiHidden/>
    <w:unhideWhenUsed/>
    <w:rsid w:val="00481EFA"/>
    <w:rPr>
      <w:sz w:val="20"/>
      <w:szCs w:val="20"/>
    </w:rPr>
  </w:style>
  <w:style w:type="character" w:customStyle="1" w:styleId="CommentTextChar">
    <w:name w:val="Comment Text Char"/>
    <w:basedOn w:val="DefaultParagraphFont"/>
    <w:link w:val="CommentText"/>
    <w:uiPriority w:val="99"/>
    <w:semiHidden/>
    <w:rsid w:val="00481EFA"/>
    <w:rPr>
      <w:lang w:val="en-GB"/>
    </w:rPr>
  </w:style>
  <w:style w:type="paragraph" w:styleId="CommentSubject">
    <w:name w:val="annotation subject"/>
    <w:basedOn w:val="CommentText"/>
    <w:next w:val="CommentText"/>
    <w:link w:val="CommentSubjectChar"/>
    <w:uiPriority w:val="99"/>
    <w:semiHidden/>
    <w:unhideWhenUsed/>
    <w:rsid w:val="00481EFA"/>
    <w:rPr>
      <w:b/>
      <w:bCs/>
    </w:rPr>
  </w:style>
  <w:style w:type="character" w:customStyle="1" w:styleId="CommentSubjectChar">
    <w:name w:val="Comment Subject Char"/>
    <w:basedOn w:val="CommentTextChar"/>
    <w:link w:val="CommentSubject"/>
    <w:uiPriority w:val="99"/>
    <w:semiHidden/>
    <w:rsid w:val="00481EFA"/>
    <w:rPr>
      <w:b/>
      <w:bCs/>
      <w:lang w:val="en-GB"/>
    </w:rPr>
  </w:style>
  <w:style w:type="paragraph" w:styleId="NormalWeb">
    <w:name w:val="Normal (Web)"/>
    <w:basedOn w:val="Normal"/>
    <w:uiPriority w:val="99"/>
    <w:unhideWhenUsed/>
    <w:rsid w:val="009A6896"/>
    <w:pPr>
      <w:spacing w:before="100" w:beforeAutospacing="1" w:after="100" w:afterAutospacing="1"/>
    </w:pPr>
    <w:rPr>
      <w:rFonts w:ascii="Times New Roman" w:eastAsiaTheme="minorEastAsia" w:hAnsi="Times New Roman"/>
      <w:szCs w:val="24"/>
      <w:lang w:eastAsia="en-GB"/>
    </w:rPr>
  </w:style>
  <w:style w:type="paragraph" w:styleId="EndnoteText">
    <w:name w:val="endnote text"/>
    <w:basedOn w:val="Normal"/>
    <w:link w:val="EndnoteTextChar"/>
    <w:uiPriority w:val="99"/>
    <w:semiHidden/>
    <w:unhideWhenUsed/>
    <w:rsid w:val="006F1C71"/>
    <w:pPr>
      <w:spacing w:after="160" w:line="259" w:lineRule="auto"/>
    </w:pPr>
    <w:rPr>
      <w:rFonts w:ascii="Calibri" w:hAnsi="Calibri"/>
      <w:sz w:val="20"/>
      <w:szCs w:val="20"/>
    </w:rPr>
  </w:style>
  <w:style w:type="character" w:customStyle="1" w:styleId="EndnoteTextChar">
    <w:name w:val="Endnote Text Char"/>
    <w:basedOn w:val="DefaultParagraphFont"/>
    <w:link w:val="EndnoteText"/>
    <w:uiPriority w:val="99"/>
    <w:semiHidden/>
    <w:rsid w:val="006F1C71"/>
    <w:rPr>
      <w:rFonts w:ascii="Calibri" w:hAnsi="Calibri"/>
      <w:lang w:val="en-GB"/>
    </w:rPr>
  </w:style>
  <w:style w:type="character" w:styleId="EndnoteReference">
    <w:name w:val="endnote reference"/>
    <w:uiPriority w:val="99"/>
    <w:semiHidden/>
    <w:unhideWhenUsed/>
    <w:rsid w:val="006F1C71"/>
    <w:rPr>
      <w:vertAlign w:val="superscript"/>
    </w:rPr>
  </w:style>
  <w:style w:type="paragraph" w:customStyle="1" w:styleId="Default">
    <w:name w:val="Default"/>
    <w:rsid w:val="006F1C71"/>
    <w:pPr>
      <w:autoSpaceDE w:val="0"/>
      <w:autoSpaceDN w:val="0"/>
      <w:adjustRightInd w:val="0"/>
    </w:pPr>
    <w:rPr>
      <w:rFonts w:cs="Arial"/>
      <w:color w:val="000000"/>
      <w:sz w:val="24"/>
      <w:szCs w:val="24"/>
      <w:lang w:val="en-GB" w:eastAsia="en-GB"/>
    </w:rPr>
  </w:style>
  <w:style w:type="paragraph" w:styleId="Revision">
    <w:name w:val="Revision"/>
    <w:hidden/>
    <w:uiPriority w:val="99"/>
    <w:semiHidden/>
    <w:rsid w:val="00434238"/>
    <w:rPr>
      <w:sz w:val="24"/>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787C1A"/>
    <w:rPr>
      <w:sz w:val="24"/>
      <w:szCs w:val="22"/>
      <w:lang w:val="en-GB"/>
    </w:rPr>
  </w:style>
  <w:style w:type="paragraph" w:styleId="Heading1">
    <w:name w:val="heading 1"/>
    <w:basedOn w:val="Normal"/>
    <w:next w:val="Normal"/>
    <w:link w:val="Heading1Char"/>
    <w:uiPriority w:val="99"/>
    <w:qFormat/>
    <w:rsid w:val="005D0A59"/>
    <w:pPr>
      <w:keepNext/>
      <w:widowControl w:val="0"/>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5D0A59"/>
    <w:pPr>
      <w:keepNext/>
      <w:widowControl w:val="0"/>
      <w:spacing w:before="360" w:after="240"/>
      <w:outlineLvl w:val="1"/>
    </w:pPr>
    <w:rPr>
      <w:rFonts w:ascii="Arial Black" w:eastAsia="Times New Roman" w:hAnsi="Arial Black"/>
      <w:szCs w:val="20"/>
    </w:rPr>
  </w:style>
  <w:style w:type="paragraph" w:styleId="Heading3">
    <w:name w:val="heading 3"/>
    <w:basedOn w:val="Normal"/>
    <w:next w:val="Normal"/>
    <w:link w:val="Heading3Char"/>
    <w:uiPriority w:val="99"/>
    <w:qFormat/>
    <w:rsid w:val="005D0A59"/>
    <w:pPr>
      <w:keepNext/>
      <w:widowControl w:val="0"/>
      <w:spacing w:before="360" w:after="240"/>
      <w:ind w:left="1418"/>
      <w:outlineLvl w:val="2"/>
    </w:pPr>
    <w:rPr>
      <w:rFonts w:ascii="Arial Black" w:eastAsia="Times New Roman" w:hAnsi="Arial Black"/>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43EA"/>
    <w:pPr>
      <w:tabs>
        <w:tab w:val="center" w:pos="4680"/>
        <w:tab w:val="right" w:pos="9360"/>
      </w:tabs>
    </w:pPr>
  </w:style>
  <w:style w:type="character" w:customStyle="1" w:styleId="HeaderChar">
    <w:name w:val="Header Char"/>
    <w:basedOn w:val="DefaultParagraphFont"/>
    <w:link w:val="Header"/>
    <w:rsid w:val="00CE43EA"/>
  </w:style>
  <w:style w:type="paragraph" w:styleId="Footer">
    <w:name w:val="footer"/>
    <w:basedOn w:val="Normal"/>
    <w:link w:val="FooterChar"/>
    <w:uiPriority w:val="99"/>
    <w:unhideWhenUsed/>
    <w:rsid w:val="00CE43EA"/>
    <w:pPr>
      <w:tabs>
        <w:tab w:val="center" w:pos="4680"/>
        <w:tab w:val="right" w:pos="9360"/>
      </w:tabs>
    </w:pPr>
  </w:style>
  <w:style w:type="character" w:customStyle="1" w:styleId="FooterChar">
    <w:name w:val="Footer Char"/>
    <w:basedOn w:val="DefaultParagraphFont"/>
    <w:link w:val="Footer"/>
    <w:uiPriority w:val="99"/>
    <w:rsid w:val="00CE43EA"/>
  </w:style>
  <w:style w:type="paragraph" w:styleId="BalloonText">
    <w:name w:val="Balloon Text"/>
    <w:basedOn w:val="Normal"/>
    <w:link w:val="BalloonTextChar"/>
    <w:uiPriority w:val="99"/>
    <w:semiHidden/>
    <w:unhideWhenUsed/>
    <w:rsid w:val="00CE43EA"/>
    <w:rPr>
      <w:rFonts w:ascii="Tahoma" w:hAnsi="Tahoma" w:cs="Tahoma"/>
      <w:sz w:val="16"/>
      <w:szCs w:val="16"/>
    </w:rPr>
  </w:style>
  <w:style w:type="character" w:customStyle="1" w:styleId="BalloonTextChar">
    <w:name w:val="Balloon Text Char"/>
    <w:basedOn w:val="DefaultParagraphFont"/>
    <w:link w:val="BalloonText"/>
    <w:uiPriority w:val="99"/>
    <w:semiHidden/>
    <w:rsid w:val="00CE43EA"/>
    <w:rPr>
      <w:rFonts w:ascii="Tahoma" w:hAnsi="Tahoma" w:cs="Tahoma"/>
      <w:sz w:val="16"/>
      <w:szCs w:val="16"/>
    </w:rPr>
  </w:style>
  <w:style w:type="paragraph" w:styleId="ListParagraph">
    <w:name w:val="List Paragraph"/>
    <w:aliases w:val="F5 List Paragraph"/>
    <w:basedOn w:val="Normal"/>
    <w:link w:val="ListParagraphChar"/>
    <w:uiPriority w:val="34"/>
    <w:qFormat/>
    <w:rsid w:val="002D5359"/>
    <w:pPr>
      <w:ind w:left="720"/>
      <w:contextualSpacing/>
    </w:pPr>
  </w:style>
  <w:style w:type="character" w:customStyle="1" w:styleId="Heading1Char">
    <w:name w:val="Heading 1 Char"/>
    <w:basedOn w:val="DefaultParagraphFont"/>
    <w:link w:val="Heading1"/>
    <w:uiPriority w:val="9"/>
    <w:rsid w:val="005D0A59"/>
    <w:rPr>
      <w:rFonts w:ascii="Cambria" w:eastAsia="Times New Roman" w:hAnsi="Cambria"/>
      <w:b/>
      <w:bCs/>
      <w:kern w:val="32"/>
      <w:sz w:val="32"/>
      <w:szCs w:val="32"/>
      <w:lang w:val="en-GB"/>
    </w:rPr>
  </w:style>
  <w:style w:type="character" w:customStyle="1" w:styleId="Heading2Char">
    <w:name w:val="Heading 2 Char"/>
    <w:basedOn w:val="DefaultParagraphFont"/>
    <w:link w:val="Heading2"/>
    <w:uiPriority w:val="9"/>
    <w:rsid w:val="005D0A59"/>
    <w:rPr>
      <w:rFonts w:ascii="Arial Black" w:eastAsia="Times New Roman" w:hAnsi="Arial Black"/>
      <w:sz w:val="24"/>
      <w:lang w:val="en-GB"/>
    </w:rPr>
  </w:style>
  <w:style w:type="character" w:customStyle="1" w:styleId="Heading3Char">
    <w:name w:val="Heading 3 Char"/>
    <w:basedOn w:val="DefaultParagraphFont"/>
    <w:link w:val="Heading3"/>
    <w:uiPriority w:val="9"/>
    <w:rsid w:val="005D0A59"/>
    <w:rPr>
      <w:rFonts w:ascii="Arial Black" w:eastAsia="Times New Roman" w:hAnsi="Arial Black"/>
      <w:sz w:val="24"/>
      <w:lang w:val="en-GB"/>
    </w:rPr>
  </w:style>
  <w:style w:type="paragraph" w:customStyle="1" w:styleId="BASEAll">
    <w:name w:val="_BASE All"/>
    <w:rsid w:val="005D0A59"/>
    <w:pPr>
      <w:widowControl w:val="0"/>
    </w:pPr>
    <w:rPr>
      <w:rFonts w:ascii="Times New Roman" w:eastAsia="Times New Roman" w:hAnsi="Times New Roman"/>
      <w:sz w:val="18"/>
      <w:lang w:val="en-GB"/>
    </w:rPr>
  </w:style>
  <w:style w:type="paragraph" w:customStyle="1" w:styleId="BASEBottomofPage">
    <w:name w:val="_BASE Bottom of Page"/>
    <w:basedOn w:val="BASEAll"/>
    <w:rsid w:val="005D0A59"/>
  </w:style>
  <w:style w:type="paragraph" w:customStyle="1" w:styleId="BASEColumnHeaders">
    <w:name w:val="_BASE Column Headers"/>
    <w:basedOn w:val="BASEAll"/>
    <w:rsid w:val="005D0A59"/>
    <w:pPr>
      <w:jc w:val="center"/>
    </w:pPr>
    <w:rPr>
      <w:b/>
    </w:rPr>
  </w:style>
  <w:style w:type="paragraph" w:customStyle="1" w:styleId="BASEFigures">
    <w:name w:val="_BASE Figures"/>
    <w:basedOn w:val="BASEAll"/>
    <w:rsid w:val="005D0A59"/>
    <w:pPr>
      <w:jc w:val="right"/>
    </w:pPr>
    <w:rPr>
      <w:snapToGrid w:val="0"/>
    </w:rPr>
  </w:style>
  <w:style w:type="paragraph" w:customStyle="1" w:styleId="BASERowHeaders">
    <w:name w:val="_BASE Row Headers"/>
    <w:basedOn w:val="BASEAll"/>
    <w:rsid w:val="005D0A59"/>
  </w:style>
  <w:style w:type="paragraph" w:customStyle="1" w:styleId="BASETopofPage">
    <w:name w:val="_BASE Top of Page"/>
    <w:basedOn w:val="BASEAll"/>
    <w:rsid w:val="005D0A59"/>
  </w:style>
  <w:style w:type="paragraph" w:customStyle="1" w:styleId="Averages">
    <w:name w:val="Averages"/>
    <w:basedOn w:val="BASEFigures"/>
    <w:rsid w:val="005D0A59"/>
  </w:style>
  <w:style w:type="paragraph" w:customStyle="1" w:styleId="AveragesLabel">
    <w:name w:val="Averages Label"/>
    <w:basedOn w:val="BASERowHeaders"/>
    <w:rsid w:val="005D0A59"/>
    <w:rPr>
      <w:snapToGrid w:val="0"/>
    </w:rPr>
  </w:style>
  <w:style w:type="paragraph" w:customStyle="1" w:styleId="BaseTitle">
    <w:name w:val="Base Title"/>
    <w:basedOn w:val="BASETopofPage"/>
    <w:rsid w:val="005D0A59"/>
    <w:pPr>
      <w:outlineLvl w:val="1"/>
    </w:pPr>
  </w:style>
  <w:style w:type="paragraph" w:customStyle="1" w:styleId="BasesforStats">
    <w:name w:val="Bases for Stats"/>
    <w:basedOn w:val="BASEFigures"/>
    <w:rsid w:val="005D0A59"/>
  </w:style>
  <w:style w:type="paragraph" w:customStyle="1" w:styleId="BasesforStatsLabel">
    <w:name w:val="Bases for Stats Label"/>
    <w:basedOn w:val="BASERowHeaders"/>
    <w:rsid w:val="005D0A59"/>
    <w:rPr>
      <w:snapToGrid w:val="0"/>
    </w:rPr>
  </w:style>
  <w:style w:type="paragraph" w:customStyle="1" w:styleId="ChiSquares">
    <w:name w:val="Chi Squares"/>
    <w:basedOn w:val="BASEFigures"/>
    <w:rsid w:val="005D0A59"/>
  </w:style>
  <w:style w:type="paragraph" w:customStyle="1" w:styleId="ChiSquaresLabel">
    <w:name w:val="Chi Squares Label"/>
    <w:basedOn w:val="BASERowHeaders"/>
    <w:rsid w:val="005D0A59"/>
    <w:rPr>
      <w:snapToGrid w:val="0"/>
    </w:rPr>
  </w:style>
  <w:style w:type="paragraph" w:customStyle="1" w:styleId="ColumnHeader">
    <w:name w:val="Column Header"/>
    <w:basedOn w:val="BASEColumnHeaders"/>
    <w:rsid w:val="005D0A59"/>
  </w:style>
  <w:style w:type="paragraph" w:customStyle="1" w:styleId="ColumnLabel">
    <w:name w:val="Column Label"/>
    <w:basedOn w:val="BASEColumnHeaders"/>
    <w:rsid w:val="005D0A59"/>
    <w:pPr>
      <w:jc w:val="right"/>
    </w:pPr>
    <w:rPr>
      <w:b w:val="0"/>
    </w:rPr>
  </w:style>
  <w:style w:type="paragraph" w:customStyle="1" w:styleId="CorrelationProbabilities">
    <w:name w:val="Correlation Probabilities"/>
    <w:basedOn w:val="BASEFigures"/>
    <w:rsid w:val="005D0A59"/>
  </w:style>
  <w:style w:type="paragraph" w:customStyle="1" w:styleId="CorrelationProbabilitiesLabel">
    <w:name w:val="Correlation Probabilities Label"/>
    <w:basedOn w:val="BASERowHeaders"/>
    <w:rsid w:val="005D0A59"/>
  </w:style>
  <w:style w:type="paragraph" w:customStyle="1" w:styleId="Correlations">
    <w:name w:val="Correlations"/>
    <w:basedOn w:val="BASEFigures"/>
    <w:rsid w:val="005D0A59"/>
  </w:style>
  <w:style w:type="paragraph" w:customStyle="1" w:styleId="CorrelationsLabel">
    <w:name w:val="Correlations Label"/>
    <w:basedOn w:val="BASERowHeaders"/>
    <w:rsid w:val="005D0A59"/>
  </w:style>
  <w:style w:type="paragraph" w:customStyle="1" w:styleId="DateatTopofPage">
    <w:name w:val="Date at Top of Page"/>
    <w:basedOn w:val="BASETopofPage"/>
    <w:rsid w:val="005D0A59"/>
    <w:rPr>
      <w:snapToGrid w:val="0"/>
    </w:rPr>
  </w:style>
  <w:style w:type="paragraph" w:customStyle="1" w:styleId="DegreesofFreedom">
    <w:name w:val="Degrees of Freedom"/>
    <w:basedOn w:val="BASEFigures"/>
    <w:rsid w:val="005D0A59"/>
  </w:style>
  <w:style w:type="paragraph" w:customStyle="1" w:styleId="DegreesofFreedomLabel">
    <w:name w:val="Degrees of Freedom Label"/>
    <w:basedOn w:val="BASERowHeaders"/>
    <w:rsid w:val="005D0A59"/>
    <w:rPr>
      <w:snapToGrid w:val="0"/>
    </w:rPr>
  </w:style>
  <w:style w:type="paragraph" w:customStyle="1" w:styleId="DependentT-Tests">
    <w:name w:val="Dependent T-Tests"/>
    <w:basedOn w:val="BASEFigures"/>
    <w:rsid w:val="005D0A59"/>
  </w:style>
  <w:style w:type="paragraph" w:customStyle="1" w:styleId="DependentT-TestsLabel">
    <w:name w:val="Dependent T-Tests Label"/>
    <w:basedOn w:val="BASERowHeaders"/>
    <w:rsid w:val="005D0A59"/>
  </w:style>
  <w:style w:type="paragraph" w:customStyle="1" w:styleId="DescriptionofFigures">
    <w:name w:val="Description of Figures"/>
    <w:basedOn w:val="BASETopofPage"/>
    <w:rsid w:val="005D0A59"/>
  </w:style>
  <w:style w:type="paragraph" w:customStyle="1" w:styleId="ErrorVariances">
    <w:name w:val="Error Variances"/>
    <w:basedOn w:val="BASEFigures"/>
    <w:rsid w:val="005D0A59"/>
  </w:style>
  <w:style w:type="paragraph" w:customStyle="1" w:styleId="ErrorVariancesLabel">
    <w:name w:val="Error Variances Label"/>
    <w:basedOn w:val="BASERowHeaders"/>
    <w:rsid w:val="005D0A59"/>
  </w:style>
  <w:style w:type="paragraph" w:customStyle="1" w:styleId="FootTitle">
    <w:name w:val="Foot Title"/>
    <w:basedOn w:val="BASEBottomofPage"/>
    <w:rsid w:val="005D0A59"/>
  </w:style>
  <w:style w:type="paragraph" w:customStyle="1" w:styleId="FootnoteforAbsoluteZero">
    <w:name w:val="Footnote for Absolute Zero"/>
    <w:basedOn w:val="BASEBottomofPage"/>
    <w:rsid w:val="005D0A59"/>
  </w:style>
  <w:style w:type="paragraph" w:customStyle="1" w:styleId="FootnoteforMultipleAnswers">
    <w:name w:val="Footnote for Multiple Answers"/>
    <w:basedOn w:val="BASEBottomofPage"/>
    <w:rsid w:val="005D0A59"/>
  </w:style>
  <w:style w:type="paragraph" w:customStyle="1" w:styleId="FootnoteforNearlyZero">
    <w:name w:val="Footnote for Nearly Zero"/>
    <w:basedOn w:val="BASEBottomofPage"/>
    <w:rsid w:val="005D0A59"/>
  </w:style>
  <w:style w:type="paragraph" w:customStyle="1" w:styleId="FootnoteforUndefinedValue">
    <w:name w:val="Footnote for Undefined Value"/>
    <w:basedOn w:val="BASEBottomofPage"/>
    <w:rsid w:val="005D0A59"/>
  </w:style>
  <w:style w:type="paragraph" w:customStyle="1" w:styleId="F-Tests">
    <w:name w:val="F-Tests"/>
    <w:basedOn w:val="BASEFigures"/>
    <w:rsid w:val="005D0A59"/>
  </w:style>
  <w:style w:type="paragraph" w:customStyle="1" w:styleId="F-TestsLabel">
    <w:name w:val="F-Tests Label"/>
    <w:basedOn w:val="BASERowHeaders"/>
    <w:rsid w:val="005D0A59"/>
  </w:style>
  <w:style w:type="paragraph" w:customStyle="1" w:styleId="HighestScoreValues">
    <w:name w:val="Highest Score Values"/>
    <w:basedOn w:val="BASEFigures"/>
    <w:rsid w:val="005D0A59"/>
  </w:style>
  <w:style w:type="paragraph" w:customStyle="1" w:styleId="HighestScoreValuesLabel">
    <w:name w:val="Highest Score Values Label"/>
    <w:basedOn w:val="BASERowHeaders"/>
    <w:rsid w:val="005D0A59"/>
  </w:style>
  <w:style w:type="paragraph" w:customStyle="1" w:styleId="HorizontalPercentages">
    <w:name w:val="Horizontal Percentages"/>
    <w:basedOn w:val="BASEFigures"/>
    <w:rsid w:val="005D0A59"/>
  </w:style>
  <w:style w:type="paragraph" w:customStyle="1" w:styleId="HorizontalPercentagesLabel">
    <w:name w:val="Horizontal Percentages Label"/>
    <w:basedOn w:val="BASERowHeaders"/>
    <w:rsid w:val="005D0A59"/>
    <w:rPr>
      <w:snapToGrid w:val="0"/>
    </w:rPr>
  </w:style>
  <w:style w:type="paragraph" w:customStyle="1" w:styleId="HorizontalTitle">
    <w:name w:val="Horizontal Title"/>
    <w:basedOn w:val="BASETopofPage"/>
    <w:rsid w:val="005D0A59"/>
    <w:pPr>
      <w:outlineLvl w:val="1"/>
    </w:pPr>
    <w:rPr>
      <w:b/>
    </w:rPr>
  </w:style>
  <w:style w:type="paragraph" w:customStyle="1" w:styleId="IndependentTitle">
    <w:name w:val="Independent Title"/>
    <w:basedOn w:val="BASETopofPage"/>
    <w:rsid w:val="005D0A59"/>
    <w:pPr>
      <w:outlineLvl w:val="1"/>
    </w:pPr>
  </w:style>
  <w:style w:type="paragraph" w:customStyle="1" w:styleId="Indices">
    <w:name w:val="Indices"/>
    <w:basedOn w:val="BASEFigures"/>
    <w:rsid w:val="005D0A59"/>
  </w:style>
  <w:style w:type="paragraph" w:customStyle="1" w:styleId="IndicesLabel">
    <w:name w:val="Indices Label"/>
    <w:basedOn w:val="BASERowHeaders"/>
    <w:rsid w:val="005D0A59"/>
    <w:rPr>
      <w:snapToGrid w:val="0"/>
    </w:rPr>
  </w:style>
  <w:style w:type="paragraph" w:customStyle="1" w:styleId="JobFooter">
    <w:name w:val="Job Footer"/>
    <w:basedOn w:val="BASEBottomofPage"/>
    <w:rsid w:val="005D0A59"/>
  </w:style>
  <w:style w:type="paragraph" w:customStyle="1" w:styleId="JobHeader">
    <w:name w:val="Job Header"/>
    <w:basedOn w:val="BASETopofPage"/>
    <w:rsid w:val="005D0A59"/>
    <w:rPr>
      <w:b/>
    </w:rPr>
  </w:style>
  <w:style w:type="paragraph" w:customStyle="1" w:styleId="Kolmogorov-SmirnovTests">
    <w:name w:val="Kolmogorov-Smirnov Tests"/>
    <w:basedOn w:val="BASEFigures"/>
    <w:rsid w:val="005D0A59"/>
  </w:style>
  <w:style w:type="paragraph" w:customStyle="1" w:styleId="Kolmogorov-SmirnovTestsLabel">
    <w:name w:val="Kolmogorov-Smirnov Tests Label"/>
    <w:basedOn w:val="BASERowHeaders"/>
    <w:rsid w:val="005D0A59"/>
    <w:rPr>
      <w:snapToGrid w:val="0"/>
    </w:rPr>
  </w:style>
  <w:style w:type="paragraph" w:customStyle="1" w:styleId="LowestScoreValues">
    <w:name w:val="Lowest Score Values"/>
    <w:basedOn w:val="BASEFigures"/>
    <w:rsid w:val="005D0A59"/>
  </w:style>
  <w:style w:type="paragraph" w:customStyle="1" w:styleId="LowestScoreValuesLabel">
    <w:name w:val="Lowest Score Values Label"/>
    <w:basedOn w:val="BASERowHeaders"/>
    <w:rsid w:val="005D0A59"/>
  </w:style>
  <w:style w:type="paragraph" w:customStyle="1" w:styleId="Mann-Witney-WilcoxonTests">
    <w:name w:val="Mann-Witney-Wilcoxon Tests"/>
    <w:basedOn w:val="BASEFigures"/>
    <w:rsid w:val="005D0A59"/>
  </w:style>
  <w:style w:type="paragraph" w:customStyle="1" w:styleId="Mann-Witney-WilcoxonTestsLabel">
    <w:name w:val="Mann-Witney-Wilcoxon Tests Label"/>
    <w:basedOn w:val="BASERowHeaders"/>
    <w:rsid w:val="005D0A59"/>
    <w:rPr>
      <w:snapToGrid w:val="0"/>
    </w:rPr>
  </w:style>
  <w:style w:type="paragraph" w:customStyle="1" w:styleId="Medians">
    <w:name w:val="Medians"/>
    <w:basedOn w:val="BASEFigures"/>
    <w:rsid w:val="005D0A59"/>
  </w:style>
  <w:style w:type="paragraph" w:customStyle="1" w:styleId="MediansLabel">
    <w:name w:val="Medians Label"/>
    <w:basedOn w:val="BASERowHeaders"/>
    <w:rsid w:val="005D0A59"/>
  </w:style>
  <w:style w:type="paragraph" w:customStyle="1" w:styleId="MinimumColumnFlag">
    <w:name w:val="Minimum Column Flag"/>
    <w:basedOn w:val="BASEColumnHeaders"/>
    <w:rsid w:val="005D0A59"/>
    <w:pPr>
      <w:jc w:val="right"/>
    </w:pPr>
  </w:style>
  <w:style w:type="paragraph" w:customStyle="1" w:styleId="Modes">
    <w:name w:val="Modes"/>
    <w:basedOn w:val="BASEFigures"/>
    <w:rsid w:val="005D0A59"/>
  </w:style>
  <w:style w:type="paragraph" w:customStyle="1" w:styleId="ModesLabel">
    <w:name w:val="Modes Label"/>
    <w:basedOn w:val="BASERowHeaders"/>
    <w:rsid w:val="005D0A59"/>
    <w:rPr>
      <w:snapToGrid w:val="0"/>
    </w:rPr>
  </w:style>
  <w:style w:type="paragraph" w:customStyle="1" w:styleId="Overheader">
    <w:name w:val="Overheader"/>
    <w:basedOn w:val="BASEColumnHeaders"/>
    <w:rsid w:val="005D0A59"/>
    <w:rPr>
      <w:snapToGrid w:val="0"/>
    </w:rPr>
  </w:style>
  <w:style w:type="paragraph" w:customStyle="1" w:styleId="PageNumberinHeader">
    <w:name w:val="Page Number in Header"/>
    <w:basedOn w:val="BASETopofPage"/>
    <w:rsid w:val="005D0A59"/>
    <w:pPr>
      <w:jc w:val="right"/>
    </w:pPr>
    <w:rPr>
      <w:snapToGrid w:val="0"/>
    </w:rPr>
  </w:style>
  <w:style w:type="paragraph" w:customStyle="1" w:styleId="PercentageSignsBeneathColumns">
    <w:name w:val="Percentage Signs Beneath Columns"/>
    <w:basedOn w:val="BASEColumnHeaders"/>
    <w:rsid w:val="005D0A59"/>
    <w:pPr>
      <w:jc w:val="right"/>
    </w:pPr>
  </w:style>
  <w:style w:type="paragraph" w:styleId="PlainText">
    <w:name w:val="Plain Text"/>
    <w:basedOn w:val="Normal"/>
    <w:link w:val="PlainTextChar"/>
    <w:rsid w:val="005D0A59"/>
    <w:pPr>
      <w:widowControl w:val="0"/>
    </w:pPr>
    <w:rPr>
      <w:rFonts w:ascii="Times New Roman" w:eastAsia="Times New Roman" w:hAnsi="Times New Roman"/>
      <w:sz w:val="18"/>
      <w:szCs w:val="20"/>
    </w:rPr>
  </w:style>
  <w:style w:type="character" w:customStyle="1" w:styleId="PlainTextChar">
    <w:name w:val="Plain Text Char"/>
    <w:basedOn w:val="DefaultParagraphFont"/>
    <w:link w:val="PlainText"/>
    <w:rsid w:val="005D0A59"/>
    <w:rPr>
      <w:rFonts w:ascii="Times New Roman" w:eastAsia="Times New Roman" w:hAnsi="Times New Roman"/>
      <w:sz w:val="18"/>
      <w:lang w:val="en-GB"/>
    </w:rPr>
  </w:style>
  <w:style w:type="paragraph" w:customStyle="1" w:styleId="Probabilities">
    <w:name w:val="Probabilities"/>
    <w:basedOn w:val="BASEFigures"/>
    <w:rsid w:val="005D0A59"/>
  </w:style>
  <w:style w:type="paragraph" w:customStyle="1" w:styleId="ProbabilitiesLabel">
    <w:name w:val="Probabilities Label"/>
    <w:basedOn w:val="BASERowHeaders"/>
    <w:rsid w:val="005D0A59"/>
    <w:rPr>
      <w:snapToGrid w:val="0"/>
    </w:rPr>
  </w:style>
  <w:style w:type="paragraph" w:customStyle="1" w:styleId="RowHeader">
    <w:name w:val="Row Header"/>
    <w:basedOn w:val="BASERowHeaders"/>
    <w:rsid w:val="005D0A59"/>
    <w:rPr>
      <w:b/>
    </w:rPr>
  </w:style>
  <w:style w:type="paragraph" w:customStyle="1" w:styleId="RowOverheader">
    <w:name w:val="Row Overheader"/>
    <w:basedOn w:val="BASERowHeaders"/>
    <w:rsid w:val="005D0A59"/>
  </w:style>
  <w:style w:type="paragraph" w:customStyle="1" w:styleId="RowSuperheader">
    <w:name w:val="Row Superheader"/>
    <w:basedOn w:val="BASERowHeaders"/>
    <w:rsid w:val="005D0A59"/>
  </w:style>
  <w:style w:type="paragraph" w:customStyle="1" w:styleId="SignificanceLevelA">
    <w:name w:val="Significance Level A"/>
    <w:basedOn w:val="BASEFigures"/>
    <w:rsid w:val="005D0A59"/>
  </w:style>
  <w:style w:type="paragraph" w:customStyle="1" w:styleId="SignificanceLevelALabel">
    <w:name w:val="Significance Level A Label"/>
    <w:basedOn w:val="BASERowHeaders"/>
    <w:rsid w:val="005D0A59"/>
  </w:style>
  <w:style w:type="paragraph" w:customStyle="1" w:styleId="SignificanceLevelB">
    <w:name w:val="Significance Level B"/>
    <w:basedOn w:val="BASEFigures"/>
    <w:rsid w:val="005D0A59"/>
  </w:style>
  <w:style w:type="paragraph" w:customStyle="1" w:styleId="SignificanceLevelBLabel">
    <w:name w:val="Significance Level B Label"/>
    <w:basedOn w:val="BASERowHeaders"/>
    <w:rsid w:val="005D0A59"/>
  </w:style>
  <w:style w:type="paragraph" w:customStyle="1" w:styleId="SpacingColumn">
    <w:name w:val="Spacing Column"/>
    <w:rsid w:val="005D0A59"/>
    <w:pPr>
      <w:widowControl w:val="0"/>
    </w:pPr>
    <w:rPr>
      <w:rFonts w:ascii="Times New Roman" w:eastAsia="Times New Roman" w:hAnsi="Times New Roman"/>
      <w:sz w:val="16"/>
      <w:lang w:val="en-GB"/>
    </w:rPr>
  </w:style>
  <w:style w:type="paragraph" w:customStyle="1" w:styleId="SpacingLine">
    <w:name w:val="Spacing Line"/>
    <w:basedOn w:val="PlainText"/>
    <w:rsid w:val="005D0A59"/>
    <w:rPr>
      <w:sz w:val="8"/>
    </w:rPr>
  </w:style>
  <w:style w:type="paragraph" w:customStyle="1" w:styleId="StandardDeviations">
    <w:name w:val="Standard Deviations"/>
    <w:basedOn w:val="BASEFigures"/>
    <w:rsid w:val="005D0A59"/>
  </w:style>
  <w:style w:type="paragraph" w:customStyle="1" w:styleId="StandardDeviationsLabel">
    <w:name w:val="Standard Deviations Label"/>
    <w:basedOn w:val="BASERowHeaders"/>
    <w:rsid w:val="005D0A59"/>
    <w:rPr>
      <w:snapToGrid w:val="0"/>
    </w:rPr>
  </w:style>
  <w:style w:type="paragraph" w:customStyle="1" w:styleId="StandardErrors">
    <w:name w:val="Standard Errors"/>
    <w:basedOn w:val="BASEFigures"/>
    <w:rsid w:val="005D0A59"/>
  </w:style>
  <w:style w:type="paragraph" w:customStyle="1" w:styleId="StandardErrorsLabel">
    <w:name w:val="Standard Errors Label"/>
    <w:basedOn w:val="BASERowHeaders"/>
    <w:rsid w:val="005D0A59"/>
    <w:rPr>
      <w:snapToGrid w:val="0"/>
    </w:rPr>
  </w:style>
  <w:style w:type="paragraph" w:customStyle="1" w:styleId="StatisticalHeaderGroup">
    <w:name w:val="Statistical Header Group"/>
    <w:basedOn w:val="BASEFigures"/>
    <w:rsid w:val="005D0A59"/>
    <w:pPr>
      <w:jc w:val="left"/>
    </w:pPr>
  </w:style>
  <w:style w:type="paragraph" w:customStyle="1" w:styleId="SumofScores">
    <w:name w:val="Sum of Scores"/>
    <w:basedOn w:val="BASEFigures"/>
    <w:rsid w:val="005D0A59"/>
  </w:style>
  <w:style w:type="paragraph" w:customStyle="1" w:styleId="SumofScoresLabel">
    <w:name w:val="Sum of Scores Label"/>
    <w:basedOn w:val="BASERowHeaders"/>
    <w:rsid w:val="005D0A59"/>
    <w:rPr>
      <w:snapToGrid w:val="0"/>
    </w:rPr>
  </w:style>
  <w:style w:type="paragraph" w:customStyle="1" w:styleId="SumofSquaresofScores">
    <w:name w:val="Sum of Squares of Scores"/>
    <w:basedOn w:val="BASEFigures"/>
    <w:rsid w:val="005D0A59"/>
  </w:style>
  <w:style w:type="paragraph" w:customStyle="1" w:styleId="SumofSquaresofScoresLabel">
    <w:name w:val="Sum of Squares of Scores Label"/>
    <w:basedOn w:val="BASERowHeaders"/>
    <w:rsid w:val="005D0A59"/>
    <w:rPr>
      <w:snapToGrid w:val="0"/>
    </w:rPr>
  </w:style>
  <w:style w:type="paragraph" w:customStyle="1" w:styleId="Superheader">
    <w:name w:val="Superheader"/>
    <w:basedOn w:val="BASEColumnHeaders"/>
    <w:rsid w:val="005D0A59"/>
    <w:rPr>
      <w:snapToGrid w:val="0"/>
    </w:rPr>
  </w:style>
  <w:style w:type="paragraph" w:customStyle="1" w:styleId="TableID">
    <w:name w:val="Table ID"/>
    <w:basedOn w:val="BASETopofPage"/>
    <w:rsid w:val="005D0A59"/>
    <w:pPr>
      <w:outlineLvl w:val="0"/>
    </w:pPr>
  </w:style>
  <w:style w:type="paragraph" w:customStyle="1" w:styleId="TercilesQuartilesQuintilesetc">
    <w:name w:val="Terciles/Quartiles/Quintiles etc"/>
    <w:basedOn w:val="BASEFigures"/>
    <w:rsid w:val="005D0A59"/>
  </w:style>
  <w:style w:type="paragraph" w:customStyle="1" w:styleId="TercilesQuartilesQuintilesetcLabel">
    <w:name w:val="Terciles/Quartiles/Quintiles etc. Label"/>
    <w:basedOn w:val="BASERowHeaders"/>
    <w:rsid w:val="005D0A59"/>
  </w:style>
  <w:style w:type="paragraph" w:customStyle="1" w:styleId="TLCText">
    <w:name w:val="TLC Text"/>
    <w:basedOn w:val="BASETopofPage"/>
    <w:rsid w:val="005D0A59"/>
  </w:style>
  <w:style w:type="paragraph" w:styleId="TOC1">
    <w:name w:val="toc 1"/>
    <w:basedOn w:val="BASEAll"/>
    <w:next w:val="Normal"/>
    <w:rsid w:val="005D0A59"/>
    <w:pPr>
      <w:keepNext/>
      <w:spacing w:before="120"/>
    </w:pPr>
  </w:style>
  <w:style w:type="paragraph" w:styleId="TOCHeading">
    <w:name w:val="TOC Heading"/>
    <w:basedOn w:val="BASEAll"/>
    <w:qFormat/>
    <w:rsid w:val="005D0A59"/>
    <w:pPr>
      <w:spacing w:after="120"/>
      <w:jc w:val="center"/>
    </w:pPr>
    <w:rPr>
      <w:b/>
    </w:rPr>
  </w:style>
  <w:style w:type="paragraph" w:customStyle="1" w:styleId="TotalColumn">
    <w:name w:val="Total Column"/>
    <w:basedOn w:val="BASEFigures"/>
    <w:rsid w:val="005D0A59"/>
  </w:style>
  <w:style w:type="paragraph" w:customStyle="1" w:styleId="TotalColumnLabel">
    <w:name w:val="Total Column Label"/>
    <w:basedOn w:val="BASEColumnHeaders"/>
    <w:rsid w:val="005D0A59"/>
    <w:pPr>
      <w:jc w:val="right"/>
    </w:pPr>
    <w:rPr>
      <w:b w:val="0"/>
    </w:rPr>
  </w:style>
  <w:style w:type="paragraph" w:customStyle="1" w:styleId="TotalPercentages">
    <w:name w:val="Total Percentages"/>
    <w:basedOn w:val="BASEFigures"/>
    <w:rsid w:val="005D0A59"/>
  </w:style>
  <w:style w:type="paragraph" w:customStyle="1" w:styleId="TotalPercentagesLabel">
    <w:name w:val="Total Percentages Label"/>
    <w:basedOn w:val="BASERowHeaders"/>
    <w:rsid w:val="005D0A59"/>
    <w:rPr>
      <w:snapToGrid w:val="0"/>
    </w:rPr>
  </w:style>
  <w:style w:type="paragraph" w:customStyle="1" w:styleId="T-Scores">
    <w:name w:val="T-Scores"/>
    <w:basedOn w:val="BASEFigures"/>
    <w:rsid w:val="005D0A59"/>
  </w:style>
  <w:style w:type="paragraph" w:customStyle="1" w:styleId="T-ScoresLabel">
    <w:name w:val="T-Scores Label"/>
    <w:basedOn w:val="BASERowHeaders"/>
    <w:rsid w:val="005D0A59"/>
  </w:style>
  <w:style w:type="paragraph" w:customStyle="1" w:styleId="T-Tests">
    <w:name w:val="T-Tests"/>
    <w:basedOn w:val="BASEFigures"/>
    <w:rsid w:val="005D0A59"/>
  </w:style>
  <w:style w:type="paragraph" w:customStyle="1" w:styleId="T-TestsLabel">
    <w:name w:val="T-Tests Label"/>
    <w:basedOn w:val="BASERowHeaders"/>
    <w:rsid w:val="005D0A59"/>
    <w:rPr>
      <w:snapToGrid w:val="0"/>
    </w:rPr>
  </w:style>
  <w:style w:type="paragraph" w:customStyle="1" w:styleId="UnweightedColumn">
    <w:name w:val="Unweighted Column"/>
    <w:basedOn w:val="BASEFigures"/>
    <w:rsid w:val="005D0A59"/>
  </w:style>
  <w:style w:type="paragraph" w:customStyle="1" w:styleId="UnweightedColumnLabel">
    <w:name w:val="Unweighted Column Label"/>
    <w:basedOn w:val="BASEColumnHeaders"/>
    <w:rsid w:val="005D0A59"/>
    <w:pPr>
      <w:jc w:val="right"/>
    </w:pPr>
    <w:rPr>
      <w:b w:val="0"/>
    </w:rPr>
  </w:style>
  <w:style w:type="paragraph" w:customStyle="1" w:styleId="UnweightedFigures">
    <w:name w:val="Unweighted Figures"/>
    <w:basedOn w:val="BASEFigures"/>
    <w:rsid w:val="005D0A59"/>
  </w:style>
  <w:style w:type="paragraph" w:customStyle="1" w:styleId="UnweightedFiguresLabel">
    <w:name w:val="Unweighted Figures Label"/>
    <w:basedOn w:val="BASERowHeaders"/>
    <w:rsid w:val="005D0A59"/>
    <w:rPr>
      <w:snapToGrid w:val="0"/>
    </w:rPr>
  </w:style>
  <w:style w:type="paragraph" w:customStyle="1" w:styleId="UnweightedTotalRow">
    <w:name w:val="Unweighted Total Row"/>
    <w:basedOn w:val="BASEFigures"/>
    <w:rsid w:val="005D0A59"/>
  </w:style>
  <w:style w:type="paragraph" w:customStyle="1" w:styleId="UnweightedTotalRowLabel">
    <w:name w:val="Unweighted Total Row Label"/>
    <w:basedOn w:val="BASERowHeaders"/>
    <w:rsid w:val="005D0A59"/>
    <w:rPr>
      <w:snapToGrid w:val="0"/>
    </w:rPr>
  </w:style>
  <w:style w:type="paragraph" w:customStyle="1" w:styleId="User01">
    <w:name w:val="User 01"/>
    <w:basedOn w:val="BASEAll"/>
    <w:rsid w:val="005D0A59"/>
  </w:style>
  <w:style w:type="paragraph" w:customStyle="1" w:styleId="User02">
    <w:name w:val="User 02"/>
    <w:basedOn w:val="BASEAll"/>
    <w:rsid w:val="005D0A59"/>
  </w:style>
  <w:style w:type="paragraph" w:customStyle="1" w:styleId="User03">
    <w:name w:val="User 03"/>
    <w:basedOn w:val="BASEAll"/>
    <w:rsid w:val="005D0A59"/>
  </w:style>
  <w:style w:type="paragraph" w:customStyle="1" w:styleId="User04">
    <w:name w:val="User 04"/>
    <w:basedOn w:val="BASEAll"/>
    <w:rsid w:val="005D0A59"/>
  </w:style>
  <w:style w:type="paragraph" w:customStyle="1" w:styleId="User05">
    <w:name w:val="User 05"/>
    <w:basedOn w:val="BASEAll"/>
    <w:rsid w:val="005D0A59"/>
  </w:style>
  <w:style w:type="paragraph" w:customStyle="1" w:styleId="User06">
    <w:name w:val="User 06"/>
    <w:basedOn w:val="BASEAll"/>
    <w:rsid w:val="005D0A59"/>
  </w:style>
  <w:style w:type="paragraph" w:customStyle="1" w:styleId="User07">
    <w:name w:val="User 07"/>
    <w:basedOn w:val="BASEAll"/>
    <w:rsid w:val="005D0A59"/>
  </w:style>
  <w:style w:type="paragraph" w:customStyle="1" w:styleId="User08">
    <w:name w:val="User 08"/>
    <w:basedOn w:val="BASEAll"/>
    <w:rsid w:val="005D0A59"/>
  </w:style>
  <w:style w:type="paragraph" w:customStyle="1" w:styleId="User09">
    <w:name w:val="User 09"/>
    <w:basedOn w:val="BASEAll"/>
    <w:rsid w:val="005D0A59"/>
  </w:style>
  <w:style w:type="paragraph" w:customStyle="1" w:styleId="User10">
    <w:name w:val="User 10"/>
    <w:basedOn w:val="BASEAll"/>
    <w:rsid w:val="005D0A59"/>
  </w:style>
  <w:style w:type="paragraph" w:customStyle="1" w:styleId="VerticalPercentages">
    <w:name w:val="Vertical Percentages"/>
    <w:basedOn w:val="BASEFigures"/>
    <w:rsid w:val="005D0A59"/>
  </w:style>
  <w:style w:type="paragraph" w:customStyle="1" w:styleId="VerticalPercentagesLabel">
    <w:name w:val="Vertical Percentages Label"/>
    <w:basedOn w:val="BASERowHeaders"/>
    <w:rsid w:val="005D0A59"/>
    <w:rPr>
      <w:snapToGrid w:val="0"/>
    </w:rPr>
  </w:style>
  <w:style w:type="paragraph" w:customStyle="1" w:styleId="VerticalTitle">
    <w:name w:val="Vertical Title"/>
    <w:basedOn w:val="BASETopofPage"/>
    <w:rsid w:val="005D0A59"/>
    <w:pPr>
      <w:outlineLvl w:val="1"/>
    </w:pPr>
    <w:rPr>
      <w:b/>
    </w:rPr>
  </w:style>
  <w:style w:type="paragraph" w:customStyle="1" w:styleId="WeightedFigures">
    <w:name w:val="Weighted Figures"/>
    <w:basedOn w:val="BASEFigures"/>
    <w:rsid w:val="005D0A59"/>
  </w:style>
  <w:style w:type="paragraph" w:customStyle="1" w:styleId="WeightedFiguresLabel">
    <w:name w:val="Weighted Figures Label"/>
    <w:basedOn w:val="BASERowHeaders"/>
    <w:rsid w:val="005D0A59"/>
    <w:rPr>
      <w:snapToGrid w:val="0"/>
    </w:rPr>
  </w:style>
  <w:style w:type="paragraph" w:customStyle="1" w:styleId="WeightedTotalRow">
    <w:name w:val="Weighted Total Row"/>
    <w:basedOn w:val="BASEFigures"/>
    <w:rsid w:val="005D0A59"/>
  </w:style>
  <w:style w:type="paragraph" w:customStyle="1" w:styleId="WeightedTotalRowLabel">
    <w:name w:val="Weighted Total Row Label"/>
    <w:basedOn w:val="BASERowHeaders"/>
    <w:rsid w:val="005D0A59"/>
    <w:rPr>
      <w:snapToGrid w:val="0"/>
    </w:rPr>
  </w:style>
  <w:style w:type="paragraph" w:customStyle="1" w:styleId="IndependentT-Tests">
    <w:name w:val="Independent T-Tests"/>
    <w:basedOn w:val="BASEFigures"/>
    <w:rsid w:val="005D0A59"/>
  </w:style>
  <w:style w:type="paragraph" w:customStyle="1" w:styleId="IndependentT-TestsLabel">
    <w:name w:val="Independent T-Tests Label"/>
    <w:basedOn w:val="BASERowHeaders"/>
    <w:rsid w:val="005D0A59"/>
  </w:style>
  <w:style w:type="paragraph" w:customStyle="1" w:styleId="PrintScoreValue">
    <w:name w:val="Print Score Value"/>
    <w:basedOn w:val="BASEFigures"/>
    <w:rsid w:val="005D0A59"/>
    <w:pPr>
      <w:jc w:val="center"/>
    </w:pPr>
  </w:style>
  <w:style w:type="paragraph" w:customStyle="1" w:styleId="PageBreak">
    <w:name w:val="Page Break"/>
    <w:basedOn w:val="Normal"/>
    <w:uiPriority w:val="99"/>
    <w:rsid w:val="005D0A59"/>
    <w:pPr>
      <w:widowControl w:val="0"/>
      <w:autoSpaceDE w:val="0"/>
      <w:autoSpaceDN w:val="0"/>
      <w:adjustRightInd w:val="0"/>
    </w:pPr>
    <w:rPr>
      <w:rFonts w:ascii="Times New Roman" w:eastAsia="Times New Roman" w:hAnsi="Times New Roman"/>
      <w:sz w:val="18"/>
      <w:szCs w:val="20"/>
      <w:lang w:eastAsia="en-GB"/>
    </w:rPr>
  </w:style>
  <w:style w:type="paragraph" w:styleId="TOC2">
    <w:name w:val="toc 2"/>
    <w:basedOn w:val="BASEAll"/>
    <w:next w:val="Normal"/>
    <w:rsid w:val="005D0A59"/>
    <w:pPr>
      <w:ind w:left="180"/>
    </w:pPr>
  </w:style>
  <w:style w:type="paragraph" w:styleId="TOC3">
    <w:name w:val="toc 3"/>
    <w:basedOn w:val="BASEAll"/>
    <w:next w:val="Normal"/>
    <w:rsid w:val="005D0A59"/>
    <w:pPr>
      <w:ind w:left="360"/>
    </w:pPr>
  </w:style>
  <w:style w:type="paragraph" w:styleId="TOC4">
    <w:name w:val="toc 4"/>
    <w:basedOn w:val="BASEAll"/>
    <w:next w:val="Normal"/>
    <w:rsid w:val="005D0A59"/>
    <w:pPr>
      <w:ind w:left="540"/>
    </w:pPr>
  </w:style>
  <w:style w:type="paragraph" w:styleId="TOC5">
    <w:name w:val="toc 5"/>
    <w:basedOn w:val="BASEAll"/>
    <w:next w:val="Normal"/>
    <w:rsid w:val="005D0A59"/>
    <w:pPr>
      <w:ind w:left="720"/>
    </w:pPr>
  </w:style>
  <w:style w:type="paragraph" w:styleId="TOC6">
    <w:name w:val="toc 6"/>
    <w:basedOn w:val="BASEAll"/>
    <w:next w:val="Normal"/>
    <w:rsid w:val="005D0A59"/>
    <w:pPr>
      <w:ind w:left="900"/>
    </w:pPr>
  </w:style>
  <w:style w:type="paragraph" w:styleId="TOC7">
    <w:name w:val="toc 7"/>
    <w:basedOn w:val="BASEAll"/>
    <w:next w:val="Normal"/>
    <w:rsid w:val="005D0A59"/>
    <w:pPr>
      <w:ind w:left="1080"/>
    </w:pPr>
  </w:style>
  <w:style w:type="paragraph" w:styleId="TOC8">
    <w:name w:val="toc 8"/>
    <w:basedOn w:val="BASEAll"/>
    <w:next w:val="Normal"/>
    <w:rsid w:val="005D0A59"/>
    <w:pPr>
      <w:ind w:left="1260"/>
    </w:pPr>
  </w:style>
  <w:style w:type="paragraph" w:styleId="TOC9">
    <w:name w:val="toc 9"/>
    <w:basedOn w:val="BASEAll"/>
    <w:next w:val="Normal"/>
    <w:rsid w:val="005D0A59"/>
    <w:pPr>
      <w:ind w:left="1440"/>
    </w:pPr>
  </w:style>
  <w:style w:type="paragraph" w:customStyle="1" w:styleId="EffectiveWeightedSample">
    <w:name w:val="Effective Weighted Sample"/>
    <w:basedOn w:val="BASEFigures"/>
    <w:rsid w:val="005D0A59"/>
  </w:style>
  <w:style w:type="paragraph" w:customStyle="1" w:styleId="EffectiveWeightedSampleLabel">
    <w:name w:val="Effective Weighted Sample Label"/>
    <w:basedOn w:val="BASERowHeaders"/>
    <w:rsid w:val="005D0A59"/>
  </w:style>
  <w:style w:type="character" w:styleId="Hyperlink">
    <w:name w:val="Hyperlink"/>
    <w:uiPriority w:val="99"/>
    <w:unhideWhenUsed/>
    <w:rsid w:val="005D0A59"/>
    <w:rPr>
      <w:color w:val="0000FF"/>
      <w:u w:val="single"/>
    </w:rPr>
  </w:style>
  <w:style w:type="table" w:styleId="TableGrid">
    <w:name w:val="Table Grid"/>
    <w:basedOn w:val="TableNormal"/>
    <w:uiPriority w:val="59"/>
    <w:rsid w:val="006B2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B03967"/>
    <w:pPr>
      <w:ind w:firstLine="360"/>
    </w:pPr>
    <w:rPr>
      <w:rFonts w:asciiTheme="minorHAnsi" w:eastAsiaTheme="minorHAnsi" w:hAnsiTheme="minorHAnsi" w:cstheme="minorBid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istParagraphChar">
    <w:name w:val="List Paragraph Char"/>
    <w:aliases w:val="F5 List Paragraph Char"/>
    <w:link w:val="ListParagraph"/>
    <w:uiPriority w:val="34"/>
    <w:locked/>
    <w:rsid w:val="008622C9"/>
    <w:rPr>
      <w:sz w:val="24"/>
      <w:szCs w:val="22"/>
      <w:lang w:val="en-GB"/>
    </w:rPr>
  </w:style>
  <w:style w:type="paragraph" w:styleId="FootnoteText">
    <w:name w:val="footnote text"/>
    <w:basedOn w:val="Normal"/>
    <w:link w:val="FootnoteTextChar"/>
    <w:semiHidden/>
    <w:rsid w:val="00FC49C5"/>
    <w:pPr>
      <w:jc w:val="both"/>
    </w:pPr>
    <w:rPr>
      <w:rFonts w:eastAsia="SimSun"/>
      <w:sz w:val="20"/>
      <w:szCs w:val="20"/>
      <w:lang w:val="x-none" w:eastAsia="zh-CN"/>
    </w:rPr>
  </w:style>
  <w:style w:type="character" w:customStyle="1" w:styleId="FootnoteTextChar">
    <w:name w:val="Footnote Text Char"/>
    <w:basedOn w:val="DefaultParagraphFont"/>
    <w:link w:val="FootnoteText"/>
    <w:semiHidden/>
    <w:rsid w:val="00FC49C5"/>
    <w:rPr>
      <w:rFonts w:eastAsia="SimSun"/>
      <w:lang w:val="x-none" w:eastAsia="zh-CN"/>
    </w:rPr>
  </w:style>
  <w:style w:type="character" w:styleId="FootnoteReference">
    <w:name w:val="footnote reference"/>
    <w:semiHidden/>
    <w:rsid w:val="00FC49C5"/>
    <w:rPr>
      <w:vertAlign w:val="superscript"/>
    </w:rPr>
  </w:style>
  <w:style w:type="character" w:styleId="CommentReference">
    <w:name w:val="annotation reference"/>
    <w:basedOn w:val="DefaultParagraphFont"/>
    <w:uiPriority w:val="99"/>
    <w:semiHidden/>
    <w:unhideWhenUsed/>
    <w:rsid w:val="00481EFA"/>
    <w:rPr>
      <w:sz w:val="16"/>
      <w:szCs w:val="16"/>
    </w:rPr>
  </w:style>
  <w:style w:type="paragraph" w:styleId="CommentText">
    <w:name w:val="annotation text"/>
    <w:basedOn w:val="Normal"/>
    <w:link w:val="CommentTextChar"/>
    <w:uiPriority w:val="99"/>
    <w:semiHidden/>
    <w:unhideWhenUsed/>
    <w:rsid w:val="00481EFA"/>
    <w:rPr>
      <w:sz w:val="20"/>
      <w:szCs w:val="20"/>
    </w:rPr>
  </w:style>
  <w:style w:type="character" w:customStyle="1" w:styleId="CommentTextChar">
    <w:name w:val="Comment Text Char"/>
    <w:basedOn w:val="DefaultParagraphFont"/>
    <w:link w:val="CommentText"/>
    <w:uiPriority w:val="99"/>
    <w:semiHidden/>
    <w:rsid w:val="00481EFA"/>
    <w:rPr>
      <w:lang w:val="en-GB"/>
    </w:rPr>
  </w:style>
  <w:style w:type="paragraph" w:styleId="CommentSubject">
    <w:name w:val="annotation subject"/>
    <w:basedOn w:val="CommentText"/>
    <w:next w:val="CommentText"/>
    <w:link w:val="CommentSubjectChar"/>
    <w:uiPriority w:val="99"/>
    <w:semiHidden/>
    <w:unhideWhenUsed/>
    <w:rsid w:val="00481EFA"/>
    <w:rPr>
      <w:b/>
      <w:bCs/>
    </w:rPr>
  </w:style>
  <w:style w:type="character" w:customStyle="1" w:styleId="CommentSubjectChar">
    <w:name w:val="Comment Subject Char"/>
    <w:basedOn w:val="CommentTextChar"/>
    <w:link w:val="CommentSubject"/>
    <w:uiPriority w:val="99"/>
    <w:semiHidden/>
    <w:rsid w:val="00481EFA"/>
    <w:rPr>
      <w:b/>
      <w:bCs/>
      <w:lang w:val="en-GB"/>
    </w:rPr>
  </w:style>
  <w:style w:type="paragraph" w:styleId="NormalWeb">
    <w:name w:val="Normal (Web)"/>
    <w:basedOn w:val="Normal"/>
    <w:uiPriority w:val="99"/>
    <w:unhideWhenUsed/>
    <w:rsid w:val="009A6896"/>
    <w:pPr>
      <w:spacing w:before="100" w:beforeAutospacing="1" w:after="100" w:afterAutospacing="1"/>
    </w:pPr>
    <w:rPr>
      <w:rFonts w:ascii="Times New Roman" w:eastAsiaTheme="minorEastAsia" w:hAnsi="Times New Roman"/>
      <w:szCs w:val="24"/>
      <w:lang w:eastAsia="en-GB"/>
    </w:rPr>
  </w:style>
  <w:style w:type="paragraph" w:styleId="EndnoteText">
    <w:name w:val="endnote text"/>
    <w:basedOn w:val="Normal"/>
    <w:link w:val="EndnoteTextChar"/>
    <w:uiPriority w:val="99"/>
    <w:semiHidden/>
    <w:unhideWhenUsed/>
    <w:rsid w:val="006F1C71"/>
    <w:pPr>
      <w:spacing w:after="160" w:line="259" w:lineRule="auto"/>
    </w:pPr>
    <w:rPr>
      <w:rFonts w:ascii="Calibri" w:hAnsi="Calibri"/>
      <w:sz w:val="20"/>
      <w:szCs w:val="20"/>
    </w:rPr>
  </w:style>
  <w:style w:type="character" w:customStyle="1" w:styleId="EndnoteTextChar">
    <w:name w:val="Endnote Text Char"/>
    <w:basedOn w:val="DefaultParagraphFont"/>
    <w:link w:val="EndnoteText"/>
    <w:uiPriority w:val="99"/>
    <w:semiHidden/>
    <w:rsid w:val="006F1C71"/>
    <w:rPr>
      <w:rFonts w:ascii="Calibri" w:hAnsi="Calibri"/>
      <w:lang w:val="en-GB"/>
    </w:rPr>
  </w:style>
  <w:style w:type="character" w:styleId="EndnoteReference">
    <w:name w:val="endnote reference"/>
    <w:uiPriority w:val="99"/>
    <w:semiHidden/>
    <w:unhideWhenUsed/>
    <w:rsid w:val="006F1C71"/>
    <w:rPr>
      <w:vertAlign w:val="superscript"/>
    </w:rPr>
  </w:style>
  <w:style w:type="paragraph" w:customStyle="1" w:styleId="Default">
    <w:name w:val="Default"/>
    <w:rsid w:val="006F1C71"/>
    <w:pPr>
      <w:autoSpaceDE w:val="0"/>
      <w:autoSpaceDN w:val="0"/>
      <w:adjustRightInd w:val="0"/>
    </w:pPr>
    <w:rPr>
      <w:rFonts w:cs="Arial"/>
      <w:color w:val="000000"/>
      <w:sz w:val="24"/>
      <w:szCs w:val="24"/>
      <w:lang w:val="en-GB" w:eastAsia="en-GB"/>
    </w:rPr>
  </w:style>
  <w:style w:type="paragraph" w:styleId="Revision">
    <w:name w:val="Revision"/>
    <w:hidden/>
    <w:uiPriority w:val="99"/>
    <w:semiHidden/>
    <w:rsid w:val="00434238"/>
    <w:rPr>
      <w:sz w:val="24"/>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54514">
      <w:bodyDiv w:val="1"/>
      <w:marLeft w:val="0"/>
      <w:marRight w:val="0"/>
      <w:marTop w:val="0"/>
      <w:marBottom w:val="0"/>
      <w:divBdr>
        <w:top w:val="none" w:sz="0" w:space="0" w:color="auto"/>
        <w:left w:val="none" w:sz="0" w:space="0" w:color="auto"/>
        <w:bottom w:val="none" w:sz="0" w:space="0" w:color="auto"/>
        <w:right w:val="none" w:sz="0" w:space="0" w:color="auto"/>
      </w:divBdr>
    </w:div>
    <w:div w:id="163131310">
      <w:bodyDiv w:val="1"/>
      <w:marLeft w:val="0"/>
      <w:marRight w:val="0"/>
      <w:marTop w:val="0"/>
      <w:marBottom w:val="0"/>
      <w:divBdr>
        <w:top w:val="none" w:sz="0" w:space="0" w:color="auto"/>
        <w:left w:val="none" w:sz="0" w:space="0" w:color="auto"/>
        <w:bottom w:val="none" w:sz="0" w:space="0" w:color="auto"/>
        <w:right w:val="none" w:sz="0" w:space="0" w:color="auto"/>
      </w:divBdr>
    </w:div>
    <w:div w:id="228813668">
      <w:bodyDiv w:val="1"/>
      <w:marLeft w:val="0"/>
      <w:marRight w:val="0"/>
      <w:marTop w:val="0"/>
      <w:marBottom w:val="0"/>
      <w:divBdr>
        <w:top w:val="none" w:sz="0" w:space="0" w:color="auto"/>
        <w:left w:val="none" w:sz="0" w:space="0" w:color="auto"/>
        <w:bottom w:val="none" w:sz="0" w:space="0" w:color="auto"/>
        <w:right w:val="none" w:sz="0" w:space="0" w:color="auto"/>
      </w:divBdr>
      <w:divsChild>
        <w:div w:id="857698939">
          <w:marLeft w:val="547"/>
          <w:marRight w:val="0"/>
          <w:marTop w:val="0"/>
          <w:marBottom w:val="0"/>
          <w:divBdr>
            <w:top w:val="none" w:sz="0" w:space="0" w:color="auto"/>
            <w:left w:val="none" w:sz="0" w:space="0" w:color="auto"/>
            <w:bottom w:val="none" w:sz="0" w:space="0" w:color="auto"/>
            <w:right w:val="none" w:sz="0" w:space="0" w:color="auto"/>
          </w:divBdr>
        </w:div>
      </w:divsChild>
    </w:div>
    <w:div w:id="271667428">
      <w:marLeft w:val="0"/>
      <w:marRight w:val="0"/>
      <w:marTop w:val="0"/>
      <w:marBottom w:val="0"/>
      <w:divBdr>
        <w:top w:val="none" w:sz="0" w:space="0" w:color="auto"/>
        <w:left w:val="none" w:sz="0" w:space="0" w:color="auto"/>
        <w:bottom w:val="none" w:sz="0" w:space="0" w:color="auto"/>
        <w:right w:val="none" w:sz="0" w:space="0" w:color="auto"/>
      </w:divBdr>
    </w:div>
    <w:div w:id="443378715">
      <w:bodyDiv w:val="1"/>
      <w:marLeft w:val="0"/>
      <w:marRight w:val="0"/>
      <w:marTop w:val="0"/>
      <w:marBottom w:val="0"/>
      <w:divBdr>
        <w:top w:val="none" w:sz="0" w:space="0" w:color="auto"/>
        <w:left w:val="none" w:sz="0" w:space="0" w:color="auto"/>
        <w:bottom w:val="none" w:sz="0" w:space="0" w:color="auto"/>
        <w:right w:val="none" w:sz="0" w:space="0" w:color="auto"/>
      </w:divBdr>
    </w:div>
    <w:div w:id="470171990">
      <w:bodyDiv w:val="1"/>
      <w:marLeft w:val="0"/>
      <w:marRight w:val="0"/>
      <w:marTop w:val="0"/>
      <w:marBottom w:val="0"/>
      <w:divBdr>
        <w:top w:val="none" w:sz="0" w:space="0" w:color="auto"/>
        <w:left w:val="none" w:sz="0" w:space="0" w:color="auto"/>
        <w:bottom w:val="none" w:sz="0" w:space="0" w:color="auto"/>
        <w:right w:val="none" w:sz="0" w:space="0" w:color="auto"/>
      </w:divBdr>
    </w:div>
    <w:div w:id="620380588">
      <w:marLeft w:val="0"/>
      <w:marRight w:val="0"/>
      <w:marTop w:val="0"/>
      <w:marBottom w:val="0"/>
      <w:divBdr>
        <w:top w:val="none" w:sz="0" w:space="0" w:color="auto"/>
        <w:left w:val="none" w:sz="0" w:space="0" w:color="auto"/>
        <w:bottom w:val="none" w:sz="0" w:space="0" w:color="auto"/>
        <w:right w:val="none" w:sz="0" w:space="0" w:color="auto"/>
      </w:divBdr>
    </w:div>
    <w:div w:id="627245204">
      <w:bodyDiv w:val="1"/>
      <w:marLeft w:val="0"/>
      <w:marRight w:val="0"/>
      <w:marTop w:val="0"/>
      <w:marBottom w:val="0"/>
      <w:divBdr>
        <w:top w:val="none" w:sz="0" w:space="0" w:color="auto"/>
        <w:left w:val="none" w:sz="0" w:space="0" w:color="auto"/>
        <w:bottom w:val="none" w:sz="0" w:space="0" w:color="auto"/>
        <w:right w:val="none" w:sz="0" w:space="0" w:color="auto"/>
      </w:divBdr>
      <w:divsChild>
        <w:div w:id="658191108">
          <w:marLeft w:val="1166"/>
          <w:marRight w:val="0"/>
          <w:marTop w:val="115"/>
          <w:marBottom w:val="0"/>
          <w:divBdr>
            <w:top w:val="none" w:sz="0" w:space="0" w:color="auto"/>
            <w:left w:val="none" w:sz="0" w:space="0" w:color="auto"/>
            <w:bottom w:val="none" w:sz="0" w:space="0" w:color="auto"/>
            <w:right w:val="none" w:sz="0" w:space="0" w:color="auto"/>
          </w:divBdr>
        </w:div>
        <w:div w:id="2034838566">
          <w:marLeft w:val="1166"/>
          <w:marRight w:val="0"/>
          <w:marTop w:val="115"/>
          <w:marBottom w:val="0"/>
          <w:divBdr>
            <w:top w:val="none" w:sz="0" w:space="0" w:color="auto"/>
            <w:left w:val="none" w:sz="0" w:space="0" w:color="auto"/>
            <w:bottom w:val="none" w:sz="0" w:space="0" w:color="auto"/>
            <w:right w:val="none" w:sz="0" w:space="0" w:color="auto"/>
          </w:divBdr>
        </w:div>
      </w:divsChild>
    </w:div>
    <w:div w:id="755439299">
      <w:bodyDiv w:val="1"/>
      <w:marLeft w:val="0"/>
      <w:marRight w:val="0"/>
      <w:marTop w:val="0"/>
      <w:marBottom w:val="0"/>
      <w:divBdr>
        <w:top w:val="none" w:sz="0" w:space="0" w:color="auto"/>
        <w:left w:val="none" w:sz="0" w:space="0" w:color="auto"/>
        <w:bottom w:val="none" w:sz="0" w:space="0" w:color="auto"/>
        <w:right w:val="none" w:sz="0" w:space="0" w:color="auto"/>
      </w:divBdr>
    </w:div>
    <w:div w:id="835221046">
      <w:bodyDiv w:val="1"/>
      <w:marLeft w:val="0"/>
      <w:marRight w:val="0"/>
      <w:marTop w:val="0"/>
      <w:marBottom w:val="0"/>
      <w:divBdr>
        <w:top w:val="none" w:sz="0" w:space="0" w:color="auto"/>
        <w:left w:val="none" w:sz="0" w:space="0" w:color="auto"/>
        <w:bottom w:val="none" w:sz="0" w:space="0" w:color="auto"/>
        <w:right w:val="none" w:sz="0" w:space="0" w:color="auto"/>
      </w:divBdr>
      <w:divsChild>
        <w:div w:id="213975977">
          <w:marLeft w:val="547"/>
          <w:marRight w:val="0"/>
          <w:marTop w:val="0"/>
          <w:marBottom w:val="0"/>
          <w:divBdr>
            <w:top w:val="none" w:sz="0" w:space="0" w:color="auto"/>
            <w:left w:val="none" w:sz="0" w:space="0" w:color="auto"/>
            <w:bottom w:val="none" w:sz="0" w:space="0" w:color="auto"/>
            <w:right w:val="none" w:sz="0" w:space="0" w:color="auto"/>
          </w:divBdr>
        </w:div>
        <w:div w:id="364406706">
          <w:marLeft w:val="547"/>
          <w:marRight w:val="0"/>
          <w:marTop w:val="0"/>
          <w:marBottom w:val="0"/>
          <w:divBdr>
            <w:top w:val="none" w:sz="0" w:space="0" w:color="auto"/>
            <w:left w:val="none" w:sz="0" w:space="0" w:color="auto"/>
            <w:bottom w:val="none" w:sz="0" w:space="0" w:color="auto"/>
            <w:right w:val="none" w:sz="0" w:space="0" w:color="auto"/>
          </w:divBdr>
        </w:div>
        <w:div w:id="566837558">
          <w:marLeft w:val="547"/>
          <w:marRight w:val="0"/>
          <w:marTop w:val="0"/>
          <w:marBottom w:val="0"/>
          <w:divBdr>
            <w:top w:val="none" w:sz="0" w:space="0" w:color="auto"/>
            <w:left w:val="none" w:sz="0" w:space="0" w:color="auto"/>
            <w:bottom w:val="none" w:sz="0" w:space="0" w:color="auto"/>
            <w:right w:val="none" w:sz="0" w:space="0" w:color="auto"/>
          </w:divBdr>
        </w:div>
        <w:div w:id="811486107">
          <w:marLeft w:val="547"/>
          <w:marRight w:val="0"/>
          <w:marTop w:val="0"/>
          <w:marBottom w:val="0"/>
          <w:divBdr>
            <w:top w:val="none" w:sz="0" w:space="0" w:color="auto"/>
            <w:left w:val="none" w:sz="0" w:space="0" w:color="auto"/>
            <w:bottom w:val="none" w:sz="0" w:space="0" w:color="auto"/>
            <w:right w:val="none" w:sz="0" w:space="0" w:color="auto"/>
          </w:divBdr>
        </w:div>
        <w:div w:id="1315262860">
          <w:marLeft w:val="547"/>
          <w:marRight w:val="0"/>
          <w:marTop w:val="0"/>
          <w:marBottom w:val="0"/>
          <w:divBdr>
            <w:top w:val="none" w:sz="0" w:space="0" w:color="auto"/>
            <w:left w:val="none" w:sz="0" w:space="0" w:color="auto"/>
            <w:bottom w:val="none" w:sz="0" w:space="0" w:color="auto"/>
            <w:right w:val="none" w:sz="0" w:space="0" w:color="auto"/>
          </w:divBdr>
        </w:div>
        <w:div w:id="1687058024">
          <w:marLeft w:val="547"/>
          <w:marRight w:val="0"/>
          <w:marTop w:val="0"/>
          <w:marBottom w:val="0"/>
          <w:divBdr>
            <w:top w:val="none" w:sz="0" w:space="0" w:color="auto"/>
            <w:left w:val="none" w:sz="0" w:space="0" w:color="auto"/>
            <w:bottom w:val="none" w:sz="0" w:space="0" w:color="auto"/>
            <w:right w:val="none" w:sz="0" w:space="0" w:color="auto"/>
          </w:divBdr>
        </w:div>
      </w:divsChild>
    </w:div>
    <w:div w:id="922907772">
      <w:marLeft w:val="0"/>
      <w:marRight w:val="0"/>
      <w:marTop w:val="0"/>
      <w:marBottom w:val="0"/>
      <w:divBdr>
        <w:top w:val="none" w:sz="0" w:space="0" w:color="auto"/>
        <w:left w:val="none" w:sz="0" w:space="0" w:color="auto"/>
        <w:bottom w:val="none" w:sz="0" w:space="0" w:color="auto"/>
        <w:right w:val="none" w:sz="0" w:space="0" w:color="auto"/>
      </w:divBdr>
    </w:div>
    <w:div w:id="988485668">
      <w:bodyDiv w:val="1"/>
      <w:marLeft w:val="0"/>
      <w:marRight w:val="0"/>
      <w:marTop w:val="0"/>
      <w:marBottom w:val="0"/>
      <w:divBdr>
        <w:top w:val="none" w:sz="0" w:space="0" w:color="auto"/>
        <w:left w:val="none" w:sz="0" w:space="0" w:color="auto"/>
        <w:bottom w:val="none" w:sz="0" w:space="0" w:color="auto"/>
        <w:right w:val="none" w:sz="0" w:space="0" w:color="auto"/>
      </w:divBdr>
    </w:div>
    <w:div w:id="1260720732">
      <w:bodyDiv w:val="1"/>
      <w:marLeft w:val="0"/>
      <w:marRight w:val="0"/>
      <w:marTop w:val="0"/>
      <w:marBottom w:val="0"/>
      <w:divBdr>
        <w:top w:val="none" w:sz="0" w:space="0" w:color="auto"/>
        <w:left w:val="none" w:sz="0" w:space="0" w:color="auto"/>
        <w:bottom w:val="none" w:sz="0" w:space="0" w:color="auto"/>
        <w:right w:val="none" w:sz="0" w:space="0" w:color="auto"/>
      </w:divBdr>
    </w:div>
    <w:div w:id="1284116648">
      <w:marLeft w:val="0"/>
      <w:marRight w:val="0"/>
      <w:marTop w:val="0"/>
      <w:marBottom w:val="0"/>
      <w:divBdr>
        <w:top w:val="none" w:sz="0" w:space="0" w:color="auto"/>
        <w:left w:val="none" w:sz="0" w:space="0" w:color="auto"/>
        <w:bottom w:val="none" w:sz="0" w:space="0" w:color="auto"/>
        <w:right w:val="none" w:sz="0" w:space="0" w:color="auto"/>
      </w:divBdr>
    </w:div>
    <w:div w:id="1295060824">
      <w:bodyDiv w:val="1"/>
      <w:marLeft w:val="0"/>
      <w:marRight w:val="0"/>
      <w:marTop w:val="0"/>
      <w:marBottom w:val="0"/>
      <w:divBdr>
        <w:top w:val="none" w:sz="0" w:space="0" w:color="auto"/>
        <w:left w:val="none" w:sz="0" w:space="0" w:color="auto"/>
        <w:bottom w:val="none" w:sz="0" w:space="0" w:color="auto"/>
        <w:right w:val="none" w:sz="0" w:space="0" w:color="auto"/>
      </w:divBdr>
      <w:divsChild>
        <w:div w:id="1821455105">
          <w:marLeft w:val="446"/>
          <w:marRight w:val="0"/>
          <w:marTop w:val="0"/>
          <w:marBottom w:val="0"/>
          <w:divBdr>
            <w:top w:val="none" w:sz="0" w:space="0" w:color="auto"/>
            <w:left w:val="none" w:sz="0" w:space="0" w:color="auto"/>
            <w:bottom w:val="none" w:sz="0" w:space="0" w:color="auto"/>
            <w:right w:val="none" w:sz="0" w:space="0" w:color="auto"/>
          </w:divBdr>
        </w:div>
        <w:div w:id="597251777">
          <w:marLeft w:val="446"/>
          <w:marRight w:val="0"/>
          <w:marTop w:val="0"/>
          <w:marBottom w:val="0"/>
          <w:divBdr>
            <w:top w:val="none" w:sz="0" w:space="0" w:color="auto"/>
            <w:left w:val="none" w:sz="0" w:space="0" w:color="auto"/>
            <w:bottom w:val="none" w:sz="0" w:space="0" w:color="auto"/>
            <w:right w:val="none" w:sz="0" w:space="0" w:color="auto"/>
          </w:divBdr>
        </w:div>
      </w:divsChild>
    </w:div>
    <w:div w:id="1469005821">
      <w:bodyDiv w:val="1"/>
      <w:marLeft w:val="0"/>
      <w:marRight w:val="0"/>
      <w:marTop w:val="0"/>
      <w:marBottom w:val="0"/>
      <w:divBdr>
        <w:top w:val="none" w:sz="0" w:space="0" w:color="auto"/>
        <w:left w:val="none" w:sz="0" w:space="0" w:color="auto"/>
        <w:bottom w:val="none" w:sz="0" w:space="0" w:color="auto"/>
        <w:right w:val="none" w:sz="0" w:space="0" w:color="auto"/>
      </w:divBdr>
    </w:div>
    <w:div w:id="1504515035">
      <w:bodyDiv w:val="1"/>
      <w:marLeft w:val="0"/>
      <w:marRight w:val="0"/>
      <w:marTop w:val="0"/>
      <w:marBottom w:val="0"/>
      <w:divBdr>
        <w:top w:val="none" w:sz="0" w:space="0" w:color="auto"/>
        <w:left w:val="none" w:sz="0" w:space="0" w:color="auto"/>
        <w:bottom w:val="none" w:sz="0" w:space="0" w:color="auto"/>
        <w:right w:val="none" w:sz="0" w:space="0" w:color="auto"/>
      </w:divBdr>
      <w:divsChild>
        <w:div w:id="854074861">
          <w:marLeft w:val="1166"/>
          <w:marRight w:val="0"/>
          <w:marTop w:val="115"/>
          <w:marBottom w:val="0"/>
          <w:divBdr>
            <w:top w:val="none" w:sz="0" w:space="0" w:color="auto"/>
            <w:left w:val="none" w:sz="0" w:space="0" w:color="auto"/>
            <w:bottom w:val="none" w:sz="0" w:space="0" w:color="auto"/>
            <w:right w:val="none" w:sz="0" w:space="0" w:color="auto"/>
          </w:divBdr>
        </w:div>
        <w:div w:id="1016542331">
          <w:marLeft w:val="1166"/>
          <w:marRight w:val="0"/>
          <w:marTop w:val="115"/>
          <w:marBottom w:val="0"/>
          <w:divBdr>
            <w:top w:val="none" w:sz="0" w:space="0" w:color="auto"/>
            <w:left w:val="none" w:sz="0" w:space="0" w:color="auto"/>
            <w:bottom w:val="none" w:sz="0" w:space="0" w:color="auto"/>
            <w:right w:val="none" w:sz="0" w:space="0" w:color="auto"/>
          </w:divBdr>
        </w:div>
      </w:divsChild>
    </w:div>
    <w:div w:id="1514950366">
      <w:bodyDiv w:val="1"/>
      <w:marLeft w:val="0"/>
      <w:marRight w:val="0"/>
      <w:marTop w:val="0"/>
      <w:marBottom w:val="0"/>
      <w:divBdr>
        <w:top w:val="none" w:sz="0" w:space="0" w:color="auto"/>
        <w:left w:val="none" w:sz="0" w:space="0" w:color="auto"/>
        <w:bottom w:val="none" w:sz="0" w:space="0" w:color="auto"/>
        <w:right w:val="none" w:sz="0" w:space="0" w:color="auto"/>
      </w:divBdr>
    </w:div>
    <w:div w:id="1521746351">
      <w:bodyDiv w:val="1"/>
      <w:marLeft w:val="0"/>
      <w:marRight w:val="0"/>
      <w:marTop w:val="0"/>
      <w:marBottom w:val="0"/>
      <w:divBdr>
        <w:top w:val="none" w:sz="0" w:space="0" w:color="auto"/>
        <w:left w:val="none" w:sz="0" w:space="0" w:color="auto"/>
        <w:bottom w:val="none" w:sz="0" w:space="0" w:color="auto"/>
        <w:right w:val="none" w:sz="0" w:space="0" w:color="auto"/>
      </w:divBdr>
      <w:divsChild>
        <w:div w:id="405226227">
          <w:marLeft w:val="0"/>
          <w:marRight w:val="0"/>
          <w:marTop w:val="0"/>
          <w:marBottom w:val="0"/>
          <w:divBdr>
            <w:top w:val="none" w:sz="0" w:space="0" w:color="auto"/>
            <w:left w:val="none" w:sz="0" w:space="0" w:color="auto"/>
            <w:bottom w:val="none" w:sz="0" w:space="0" w:color="auto"/>
            <w:right w:val="none" w:sz="0" w:space="0" w:color="auto"/>
          </w:divBdr>
        </w:div>
      </w:divsChild>
    </w:div>
    <w:div w:id="1536769177">
      <w:marLeft w:val="0"/>
      <w:marRight w:val="0"/>
      <w:marTop w:val="0"/>
      <w:marBottom w:val="0"/>
      <w:divBdr>
        <w:top w:val="none" w:sz="0" w:space="0" w:color="auto"/>
        <w:left w:val="none" w:sz="0" w:space="0" w:color="auto"/>
        <w:bottom w:val="none" w:sz="0" w:space="0" w:color="auto"/>
        <w:right w:val="none" w:sz="0" w:space="0" w:color="auto"/>
      </w:divBdr>
    </w:div>
    <w:div w:id="1610428777">
      <w:bodyDiv w:val="1"/>
      <w:marLeft w:val="0"/>
      <w:marRight w:val="0"/>
      <w:marTop w:val="0"/>
      <w:marBottom w:val="0"/>
      <w:divBdr>
        <w:top w:val="none" w:sz="0" w:space="0" w:color="auto"/>
        <w:left w:val="none" w:sz="0" w:space="0" w:color="auto"/>
        <w:bottom w:val="none" w:sz="0" w:space="0" w:color="auto"/>
        <w:right w:val="none" w:sz="0" w:space="0" w:color="auto"/>
      </w:divBdr>
    </w:div>
    <w:div w:id="1655646794">
      <w:bodyDiv w:val="1"/>
      <w:marLeft w:val="0"/>
      <w:marRight w:val="0"/>
      <w:marTop w:val="0"/>
      <w:marBottom w:val="0"/>
      <w:divBdr>
        <w:top w:val="none" w:sz="0" w:space="0" w:color="auto"/>
        <w:left w:val="none" w:sz="0" w:space="0" w:color="auto"/>
        <w:bottom w:val="none" w:sz="0" w:space="0" w:color="auto"/>
        <w:right w:val="none" w:sz="0" w:space="0" w:color="auto"/>
      </w:divBdr>
    </w:div>
    <w:div w:id="1727485839">
      <w:bodyDiv w:val="1"/>
      <w:marLeft w:val="0"/>
      <w:marRight w:val="0"/>
      <w:marTop w:val="0"/>
      <w:marBottom w:val="0"/>
      <w:divBdr>
        <w:top w:val="none" w:sz="0" w:space="0" w:color="auto"/>
        <w:left w:val="none" w:sz="0" w:space="0" w:color="auto"/>
        <w:bottom w:val="none" w:sz="0" w:space="0" w:color="auto"/>
        <w:right w:val="none" w:sz="0" w:space="0" w:color="auto"/>
      </w:divBdr>
      <w:divsChild>
        <w:div w:id="149248267">
          <w:marLeft w:val="0"/>
          <w:marRight w:val="0"/>
          <w:marTop w:val="0"/>
          <w:marBottom w:val="0"/>
          <w:divBdr>
            <w:top w:val="none" w:sz="0" w:space="0" w:color="auto"/>
            <w:left w:val="none" w:sz="0" w:space="0" w:color="auto"/>
            <w:bottom w:val="none" w:sz="0" w:space="0" w:color="auto"/>
            <w:right w:val="none" w:sz="0" w:space="0" w:color="auto"/>
          </w:divBdr>
          <w:divsChild>
            <w:div w:id="854224187">
              <w:marLeft w:val="0"/>
              <w:marRight w:val="0"/>
              <w:marTop w:val="0"/>
              <w:marBottom w:val="0"/>
              <w:divBdr>
                <w:top w:val="none" w:sz="0" w:space="0" w:color="auto"/>
                <w:left w:val="none" w:sz="0" w:space="0" w:color="auto"/>
                <w:bottom w:val="none" w:sz="0" w:space="0" w:color="auto"/>
                <w:right w:val="none" w:sz="0" w:space="0" w:color="auto"/>
              </w:divBdr>
              <w:divsChild>
                <w:div w:id="2922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7633">
          <w:marLeft w:val="0"/>
          <w:marRight w:val="0"/>
          <w:marTop w:val="0"/>
          <w:marBottom w:val="0"/>
          <w:divBdr>
            <w:top w:val="none" w:sz="0" w:space="0" w:color="auto"/>
            <w:left w:val="none" w:sz="0" w:space="0" w:color="auto"/>
            <w:bottom w:val="none" w:sz="0" w:space="0" w:color="auto"/>
            <w:right w:val="none" w:sz="0" w:space="0" w:color="auto"/>
          </w:divBdr>
          <w:divsChild>
            <w:div w:id="1171992192">
              <w:marLeft w:val="0"/>
              <w:marRight w:val="0"/>
              <w:marTop w:val="0"/>
              <w:marBottom w:val="0"/>
              <w:divBdr>
                <w:top w:val="none" w:sz="0" w:space="0" w:color="auto"/>
                <w:left w:val="none" w:sz="0" w:space="0" w:color="auto"/>
                <w:bottom w:val="none" w:sz="0" w:space="0" w:color="auto"/>
                <w:right w:val="none" w:sz="0" w:space="0" w:color="auto"/>
              </w:divBdr>
              <w:divsChild>
                <w:div w:id="163567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56064">
          <w:marLeft w:val="0"/>
          <w:marRight w:val="0"/>
          <w:marTop w:val="0"/>
          <w:marBottom w:val="0"/>
          <w:divBdr>
            <w:top w:val="none" w:sz="0" w:space="0" w:color="auto"/>
            <w:left w:val="none" w:sz="0" w:space="0" w:color="auto"/>
            <w:bottom w:val="none" w:sz="0" w:space="0" w:color="auto"/>
            <w:right w:val="none" w:sz="0" w:space="0" w:color="auto"/>
          </w:divBdr>
        </w:div>
        <w:div w:id="243269870">
          <w:marLeft w:val="0"/>
          <w:marRight w:val="150"/>
          <w:marTop w:val="0"/>
          <w:marBottom w:val="0"/>
          <w:divBdr>
            <w:top w:val="none" w:sz="0" w:space="0" w:color="auto"/>
            <w:left w:val="none" w:sz="0" w:space="0" w:color="auto"/>
            <w:bottom w:val="none" w:sz="0" w:space="0" w:color="auto"/>
            <w:right w:val="none" w:sz="0" w:space="0" w:color="auto"/>
          </w:divBdr>
        </w:div>
        <w:div w:id="283271402">
          <w:marLeft w:val="0"/>
          <w:marRight w:val="0"/>
          <w:marTop w:val="0"/>
          <w:marBottom w:val="0"/>
          <w:divBdr>
            <w:top w:val="none" w:sz="0" w:space="0" w:color="auto"/>
            <w:left w:val="none" w:sz="0" w:space="0" w:color="auto"/>
            <w:bottom w:val="none" w:sz="0" w:space="0" w:color="auto"/>
            <w:right w:val="none" w:sz="0" w:space="0" w:color="auto"/>
          </w:divBdr>
        </w:div>
        <w:div w:id="287587281">
          <w:marLeft w:val="0"/>
          <w:marRight w:val="150"/>
          <w:marTop w:val="0"/>
          <w:marBottom w:val="0"/>
          <w:divBdr>
            <w:top w:val="none" w:sz="0" w:space="0" w:color="auto"/>
            <w:left w:val="none" w:sz="0" w:space="0" w:color="auto"/>
            <w:bottom w:val="none" w:sz="0" w:space="0" w:color="auto"/>
            <w:right w:val="none" w:sz="0" w:space="0" w:color="auto"/>
          </w:divBdr>
        </w:div>
        <w:div w:id="338505986">
          <w:marLeft w:val="0"/>
          <w:marRight w:val="0"/>
          <w:marTop w:val="0"/>
          <w:marBottom w:val="0"/>
          <w:divBdr>
            <w:top w:val="none" w:sz="0" w:space="0" w:color="auto"/>
            <w:left w:val="none" w:sz="0" w:space="0" w:color="auto"/>
            <w:bottom w:val="none" w:sz="0" w:space="0" w:color="auto"/>
            <w:right w:val="none" w:sz="0" w:space="0" w:color="auto"/>
          </w:divBdr>
        </w:div>
        <w:div w:id="493954498">
          <w:marLeft w:val="0"/>
          <w:marRight w:val="150"/>
          <w:marTop w:val="0"/>
          <w:marBottom w:val="0"/>
          <w:divBdr>
            <w:top w:val="none" w:sz="0" w:space="0" w:color="auto"/>
            <w:left w:val="none" w:sz="0" w:space="0" w:color="auto"/>
            <w:bottom w:val="none" w:sz="0" w:space="0" w:color="auto"/>
            <w:right w:val="none" w:sz="0" w:space="0" w:color="auto"/>
          </w:divBdr>
        </w:div>
        <w:div w:id="549997267">
          <w:marLeft w:val="0"/>
          <w:marRight w:val="150"/>
          <w:marTop w:val="0"/>
          <w:marBottom w:val="0"/>
          <w:divBdr>
            <w:top w:val="none" w:sz="0" w:space="0" w:color="auto"/>
            <w:left w:val="none" w:sz="0" w:space="0" w:color="auto"/>
            <w:bottom w:val="none" w:sz="0" w:space="0" w:color="auto"/>
            <w:right w:val="none" w:sz="0" w:space="0" w:color="auto"/>
          </w:divBdr>
        </w:div>
        <w:div w:id="599485216">
          <w:marLeft w:val="0"/>
          <w:marRight w:val="150"/>
          <w:marTop w:val="0"/>
          <w:marBottom w:val="0"/>
          <w:divBdr>
            <w:top w:val="none" w:sz="0" w:space="0" w:color="auto"/>
            <w:left w:val="none" w:sz="0" w:space="0" w:color="auto"/>
            <w:bottom w:val="none" w:sz="0" w:space="0" w:color="auto"/>
            <w:right w:val="none" w:sz="0" w:space="0" w:color="auto"/>
          </w:divBdr>
        </w:div>
        <w:div w:id="625237154">
          <w:marLeft w:val="0"/>
          <w:marRight w:val="0"/>
          <w:marTop w:val="0"/>
          <w:marBottom w:val="0"/>
          <w:divBdr>
            <w:top w:val="none" w:sz="0" w:space="0" w:color="auto"/>
            <w:left w:val="none" w:sz="0" w:space="0" w:color="auto"/>
            <w:bottom w:val="none" w:sz="0" w:space="0" w:color="auto"/>
            <w:right w:val="none" w:sz="0" w:space="0" w:color="auto"/>
          </w:divBdr>
        </w:div>
        <w:div w:id="711463321">
          <w:marLeft w:val="0"/>
          <w:marRight w:val="0"/>
          <w:marTop w:val="0"/>
          <w:marBottom w:val="0"/>
          <w:divBdr>
            <w:top w:val="none" w:sz="0" w:space="0" w:color="auto"/>
            <w:left w:val="none" w:sz="0" w:space="0" w:color="auto"/>
            <w:bottom w:val="none" w:sz="0" w:space="0" w:color="auto"/>
            <w:right w:val="none" w:sz="0" w:space="0" w:color="auto"/>
          </w:divBdr>
        </w:div>
        <w:div w:id="729235636">
          <w:marLeft w:val="0"/>
          <w:marRight w:val="0"/>
          <w:marTop w:val="0"/>
          <w:marBottom w:val="0"/>
          <w:divBdr>
            <w:top w:val="none" w:sz="0" w:space="0" w:color="auto"/>
            <w:left w:val="none" w:sz="0" w:space="0" w:color="auto"/>
            <w:bottom w:val="none" w:sz="0" w:space="0" w:color="auto"/>
            <w:right w:val="none" w:sz="0" w:space="0" w:color="auto"/>
          </w:divBdr>
          <w:divsChild>
            <w:div w:id="207379777">
              <w:marLeft w:val="0"/>
              <w:marRight w:val="0"/>
              <w:marTop w:val="0"/>
              <w:marBottom w:val="0"/>
              <w:divBdr>
                <w:top w:val="none" w:sz="0" w:space="0" w:color="auto"/>
                <w:left w:val="none" w:sz="0" w:space="0" w:color="auto"/>
                <w:bottom w:val="none" w:sz="0" w:space="0" w:color="auto"/>
                <w:right w:val="none" w:sz="0" w:space="0" w:color="auto"/>
              </w:divBdr>
              <w:divsChild>
                <w:div w:id="110974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2617">
          <w:marLeft w:val="0"/>
          <w:marRight w:val="0"/>
          <w:marTop w:val="0"/>
          <w:marBottom w:val="0"/>
          <w:divBdr>
            <w:top w:val="none" w:sz="0" w:space="0" w:color="auto"/>
            <w:left w:val="none" w:sz="0" w:space="0" w:color="auto"/>
            <w:bottom w:val="none" w:sz="0" w:space="0" w:color="auto"/>
            <w:right w:val="none" w:sz="0" w:space="0" w:color="auto"/>
          </w:divBdr>
          <w:divsChild>
            <w:div w:id="5139051">
              <w:marLeft w:val="0"/>
              <w:marRight w:val="0"/>
              <w:marTop w:val="0"/>
              <w:marBottom w:val="0"/>
              <w:divBdr>
                <w:top w:val="none" w:sz="0" w:space="0" w:color="auto"/>
                <w:left w:val="none" w:sz="0" w:space="0" w:color="auto"/>
                <w:bottom w:val="none" w:sz="0" w:space="0" w:color="auto"/>
                <w:right w:val="none" w:sz="0" w:space="0" w:color="auto"/>
              </w:divBdr>
              <w:divsChild>
                <w:div w:id="200628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16662">
          <w:marLeft w:val="0"/>
          <w:marRight w:val="0"/>
          <w:marTop w:val="0"/>
          <w:marBottom w:val="0"/>
          <w:divBdr>
            <w:top w:val="none" w:sz="0" w:space="0" w:color="auto"/>
            <w:left w:val="none" w:sz="0" w:space="0" w:color="auto"/>
            <w:bottom w:val="none" w:sz="0" w:space="0" w:color="auto"/>
            <w:right w:val="none" w:sz="0" w:space="0" w:color="auto"/>
          </w:divBdr>
        </w:div>
        <w:div w:id="858086337">
          <w:marLeft w:val="0"/>
          <w:marRight w:val="0"/>
          <w:marTop w:val="0"/>
          <w:marBottom w:val="0"/>
          <w:divBdr>
            <w:top w:val="none" w:sz="0" w:space="0" w:color="auto"/>
            <w:left w:val="none" w:sz="0" w:space="0" w:color="auto"/>
            <w:bottom w:val="none" w:sz="0" w:space="0" w:color="auto"/>
            <w:right w:val="none" w:sz="0" w:space="0" w:color="auto"/>
          </w:divBdr>
          <w:divsChild>
            <w:div w:id="109126183">
              <w:marLeft w:val="0"/>
              <w:marRight w:val="0"/>
              <w:marTop w:val="0"/>
              <w:marBottom w:val="0"/>
              <w:divBdr>
                <w:top w:val="none" w:sz="0" w:space="0" w:color="auto"/>
                <w:left w:val="none" w:sz="0" w:space="0" w:color="auto"/>
                <w:bottom w:val="none" w:sz="0" w:space="0" w:color="auto"/>
                <w:right w:val="none" w:sz="0" w:space="0" w:color="auto"/>
              </w:divBdr>
              <w:divsChild>
                <w:div w:id="4848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39879">
          <w:marLeft w:val="0"/>
          <w:marRight w:val="150"/>
          <w:marTop w:val="0"/>
          <w:marBottom w:val="0"/>
          <w:divBdr>
            <w:top w:val="none" w:sz="0" w:space="0" w:color="auto"/>
            <w:left w:val="none" w:sz="0" w:space="0" w:color="auto"/>
            <w:bottom w:val="none" w:sz="0" w:space="0" w:color="auto"/>
            <w:right w:val="none" w:sz="0" w:space="0" w:color="auto"/>
          </w:divBdr>
        </w:div>
        <w:div w:id="1146507476">
          <w:marLeft w:val="0"/>
          <w:marRight w:val="0"/>
          <w:marTop w:val="0"/>
          <w:marBottom w:val="0"/>
          <w:divBdr>
            <w:top w:val="none" w:sz="0" w:space="0" w:color="auto"/>
            <w:left w:val="none" w:sz="0" w:space="0" w:color="auto"/>
            <w:bottom w:val="none" w:sz="0" w:space="0" w:color="auto"/>
            <w:right w:val="none" w:sz="0" w:space="0" w:color="auto"/>
          </w:divBdr>
        </w:div>
        <w:div w:id="1205749871">
          <w:marLeft w:val="0"/>
          <w:marRight w:val="0"/>
          <w:marTop w:val="0"/>
          <w:marBottom w:val="0"/>
          <w:divBdr>
            <w:top w:val="none" w:sz="0" w:space="0" w:color="auto"/>
            <w:left w:val="none" w:sz="0" w:space="0" w:color="auto"/>
            <w:bottom w:val="none" w:sz="0" w:space="0" w:color="auto"/>
            <w:right w:val="none" w:sz="0" w:space="0" w:color="auto"/>
          </w:divBdr>
        </w:div>
        <w:div w:id="1250694468">
          <w:marLeft w:val="0"/>
          <w:marRight w:val="150"/>
          <w:marTop w:val="0"/>
          <w:marBottom w:val="0"/>
          <w:divBdr>
            <w:top w:val="none" w:sz="0" w:space="0" w:color="auto"/>
            <w:left w:val="none" w:sz="0" w:space="0" w:color="auto"/>
            <w:bottom w:val="none" w:sz="0" w:space="0" w:color="auto"/>
            <w:right w:val="none" w:sz="0" w:space="0" w:color="auto"/>
          </w:divBdr>
        </w:div>
        <w:div w:id="1264535055">
          <w:marLeft w:val="0"/>
          <w:marRight w:val="0"/>
          <w:marTop w:val="0"/>
          <w:marBottom w:val="0"/>
          <w:divBdr>
            <w:top w:val="none" w:sz="0" w:space="0" w:color="auto"/>
            <w:left w:val="none" w:sz="0" w:space="0" w:color="auto"/>
            <w:bottom w:val="none" w:sz="0" w:space="0" w:color="auto"/>
            <w:right w:val="none" w:sz="0" w:space="0" w:color="auto"/>
          </w:divBdr>
          <w:divsChild>
            <w:div w:id="1169444988">
              <w:marLeft w:val="0"/>
              <w:marRight w:val="0"/>
              <w:marTop w:val="0"/>
              <w:marBottom w:val="0"/>
              <w:divBdr>
                <w:top w:val="none" w:sz="0" w:space="0" w:color="auto"/>
                <w:left w:val="none" w:sz="0" w:space="0" w:color="auto"/>
                <w:bottom w:val="none" w:sz="0" w:space="0" w:color="auto"/>
                <w:right w:val="none" w:sz="0" w:space="0" w:color="auto"/>
              </w:divBdr>
              <w:divsChild>
                <w:div w:id="36702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967464">
          <w:marLeft w:val="0"/>
          <w:marRight w:val="150"/>
          <w:marTop w:val="0"/>
          <w:marBottom w:val="0"/>
          <w:divBdr>
            <w:top w:val="none" w:sz="0" w:space="0" w:color="auto"/>
            <w:left w:val="none" w:sz="0" w:space="0" w:color="auto"/>
            <w:bottom w:val="none" w:sz="0" w:space="0" w:color="auto"/>
            <w:right w:val="none" w:sz="0" w:space="0" w:color="auto"/>
          </w:divBdr>
        </w:div>
        <w:div w:id="1310944010">
          <w:marLeft w:val="0"/>
          <w:marRight w:val="0"/>
          <w:marTop w:val="0"/>
          <w:marBottom w:val="0"/>
          <w:divBdr>
            <w:top w:val="none" w:sz="0" w:space="0" w:color="auto"/>
            <w:left w:val="none" w:sz="0" w:space="0" w:color="auto"/>
            <w:bottom w:val="none" w:sz="0" w:space="0" w:color="auto"/>
            <w:right w:val="none" w:sz="0" w:space="0" w:color="auto"/>
          </w:divBdr>
          <w:divsChild>
            <w:div w:id="373972080">
              <w:marLeft w:val="0"/>
              <w:marRight w:val="0"/>
              <w:marTop w:val="0"/>
              <w:marBottom w:val="0"/>
              <w:divBdr>
                <w:top w:val="none" w:sz="0" w:space="0" w:color="auto"/>
                <w:left w:val="none" w:sz="0" w:space="0" w:color="auto"/>
                <w:bottom w:val="none" w:sz="0" w:space="0" w:color="auto"/>
                <w:right w:val="none" w:sz="0" w:space="0" w:color="auto"/>
              </w:divBdr>
              <w:divsChild>
                <w:div w:id="212495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25520">
          <w:marLeft w:val="0"/>
          <w:marRight w:val="0"/>
          <w:marTop w:val="0"/>
          <w:marBottom w:val="0"/>
          <w:divBdr>
            <w:top w:val="none" w:sz="0" w:space="0" w:color="auto"/>
            <w:left w:val="none" w:sz="0" w:space="0" w:color="auto"/>
            <w:bottom w:val="none" w:sz="0" w:space="0" w:color="auto"/>
            <w:right w:val="none" w:sz="0" w:space="0" w:color="auto"/>
          </w:divBdr>
        </w:div>
        <w:div w:id="1379434495">
          <w:marLeft w:val="0"/>
          <w:marRight w:val="150"/>
          <w:marTop w:val="0"/>
          <w:marBottom w:val="0"/>
          <w:divBdr>
            <w:top w:val="none" w:sz="0" w:space="0" w:color="auto"/>
            <w:left w:val="none" w:sz="0" w:space="0" w:color="auto"/>
            <w:bottom w:val="none" w:sz="0" w:space="0" w:color="auto"/>
            <w:right w:val="none" w:sz="0" w:space="0" w:color="auto"/>
          </w:divBdr>
        </w:div>
        <w:div w:id="1400326970">
          <w:marLeft w:val="0"/>
          <w:marRight w:val="0"/>
          <w:marTop w:val="0"/>
          <w:marBottom w:val="0"/>
          <w:divBdr>
            <w:top w:val="none" w:sz="0" w:space="0" w:color="auto"/>
            <w:left w:val="none" w:sz="0" w:space="0" w:color="auto"/>
            <w:bottom w:val="none" w:sz="0" w:space="0" w:color="auto"/>
            <w:right w:val="none" w:sz="0" w:space="0" w:color="auto"/>
          </w:divBdr>
          <w:divsChild>
            <w:div w:id="1165974143">
              <w:marLeft w:val="0"/>
              <w:marRight w:val="0"/>
              <w:marTop w:val="0"/>
              <w:marBottom w:val="0"/>
              <w:divBdr>
                <w:top w:val="none" w:sz="0" w:space="0" w:color="auto"/>
                <w:left w:val="none" w:sz="0" w:space="0" w:color="auto"/>
                <w:bottom w:val="none" w:sz="0" w:space="0" w:color="auto"/>
                <w:right w:val="none" w:sz="0" w:space="0" w:color="auto"/>
              </w:divBdr>
              <w:divsChild>
                <w:div w:id="190922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51736">
          <w:marLeft w:val="0"/>
          <w:marRight w:val="0"/>
          <w:marTop w:val="0"/>
          <w:marBottom w:val="0"/>
          <w:divBdr>
            <w:top w:val="none" w:sz="0" w:space="0" w:color="auto"/>
            <w:left w:val="none" w:sz="0" w:space="0" w:color="auto"/>
            <w:bottom w:val="none" w:sz="0" w:space="0" w:color="auto"/>
            <w:right w:val="none" w:sz="0" w:space="0" w:color="auto"/>
          </w:divBdr>
          <w:divsChild>
            <w:div w:id="1877427671">
              <w:marLeft w:val="0"/>
              <w:marRight w:val="0"/>
              <w:marTop w:val="0"/>
              <w:marBottom w:val="0"/>
              <w:divBdr>
                <w:top w:val="none" w:sz="0" w:space="0" w:color="auto"/>
                <w:left w:val="none" w:sz="0" w:space="0" w:color="auto"/>
                <w:bottom w:val="none" w:sz="0" w:space="0" w:color="auto"/>
                <w:right w:val="none" w:sz="0" w:space="0" w:color="auto"/>
              </w:divBdr>
              <w:divsChild>
                <w:div w:id="60315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10151">
          <w:marLeft w:val="0"/>
          <w:marRight w:val="0"/>
          <w:marTop w:val="0"/>
          <w:marBottom w:val="0"/>
          <w:divBdr>
            <w:top w:val="none" w:sz="0" w:space="0" w:color="auto"/>
            <w:left w:val="none" w:sz="0" w:space="0" w:color="auto"/>
            <w:bottom w:val="none" w:sz="0" w:space="0" w:color="auto"/>
            <w:right w:val="none" w:sz="0" w:space="0" w:color="auto"/>
          </w:divBdr>
          <w:divsChild>
            <w:div w:id="1585334182">
              <w:marLeft w:val="0"/>
              <w:marRight w:val="0"/>
              <w:marTop w:val="0"/>
              <w:marBottom w:val="0"/>
              <w:divBdr>
                <w:top w:val="none" w:sz="0" w:space="0" w:color="auto"/>
                <w:left w:val="none" w:sz="0" w:space="0" w:color="auto"/>
                <w:bottom w:val="none" w:sz="0" w:space="0" w:color="auto"/>
                <w:right w:val="none" w:sz="0" w:space="0" w:color="auto"/>
              </w:divBdr>
              <w:divsChild>
                <w:div w:id="175933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32536">
          <w:marLeft w:val="0"/>
          <w:marRight w:val="0"/>
          <w:marTop w:val="0"/>
          <w:marBottom w:val="0"/>
          <w:divBdr>
            <w:top w:val="none" w:sz="0" w:space="0" w:color="auto"/>
            <w:left w:val="none" w:sz="0" w:space="0" w:color="auto"/>
            <w:bottom w:val="none" w:sz="0" w:space="0" w:color="auto"/>
            <w:right w:val="none" w:sz="0" w:space="0" w:color="auto"/>
          </w:divBdr>
          <w:divsChild>
            <w:div w:id="490753489">
              <w:marLeft w:val="0"/>
              <w:marRight w:val="0"/>
              <w:marTop w:val="0"/>
              <w:marBottom w:val="0"/>
              <w:divBdr>
                <w:top w:val="none" w:sz="0" w:space="0" w:color="auto"/>
                <w:left w:val="none" w:sz="0" w:space="0" w:color="auto"/>
                <w:bottom w:val="none" w:sz="0" w:space="0" w:color="auto"/>
                <w:right w:val="none" w:sz="0" w:space="0" w:color="auto"/>
              </w:divBdr>
              <w:divsChild>
                <w:div w:id="37743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89473">
          <w:marLeft w:val="0"/>
          <w:marRight w:val="0"/>
          <w:marTop w:val="0"/>
          <w:marBottom w:val="0"/>
          <w:divBdr>
            <w:top w:val="none" w:sz="0" w:space="0" w:color="auto"/>
            <w:left w:val="none" w:sz="0" w:space="0" w:color="auto"/>
            <w:bottom w:val="none" w:sz="0" w:space="0" w:color="auto"/>
            <w:right w:val="none" w:sz="0" w:space="0" w:color="auto"/>
          </w:divBdr>
        </w:div>
        <w:div w:id="1736515026">
          <w:marLeft w:val="0"/>
          <w:marRight w:val="0"/>
          <w:marTop w:val="0"/>
          <w:marBottom w:val="0"/>
          <w:divBdr>
            <w:top w:val="none" w:sz="0" w:space="0" w:color="auto"/>
            <w:left w:val="none" w:sz="0" w:space="0" w:color="auto"/>
            <w:bottom w:val="none" w:sz="0" w:space="0" w:color="auto"/>
            <w:right w:val="none" w:sz="0" w:space="0" w:color="auto"/>
          </w:divBdr>
        </w:div>
        <w:div w:id="1758021420">
          <w:marLeft w:val="0"/>
          <w:marRight w:val="0"/>
          <w:marTop w:val="0"/>
          <w:marBottom w:val="0"/>
          <w:divBdr>
            <w:top w:val="none" w:sz="0" w:space="0" w:color="auto"/>
            <w:left w:val="none" w:sz="0" w:space="0" w:color="auto"/>
            <w:bottom w:val="none" w:sz="0" w:space="0" w:color="auto"/>
            <w:right w:val="none" w:sz="0" w:space="0" w:color="auto"/>
          </w:divBdr>
          <w:divsChild>
            <w:div w:id="1317412652">
              <w:marLeft w:val="0"/>
              <w:marRight w:val="0"/>
              <w:marTop w:val="0"/>
              <w:marBottom w:val="0"/>
              <w:divBdr>
                <w:top w:val="none" w:sz="0" w:space="0" w:color="auto"/>
                <w:left w:val="none" w:sz="0" w:space="0" w:color="auto"/>
                <w:bottom w:val="none" w:sz="0" w:space="0" w:color="auto"/>
                <w:right w:val="none" w:sz="0" w:space="0" w:color="auto"/>
              </w:divBdr>
              <w:divsChild>
                <w:div w:id="120189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6760">
          <w:marLeft w:val="0"/>
          <w:marRight w:val="0"/>
          <w:marTop w:val="0"/>
          <w:marBottom w:val="0"/>
          <w:divBdr>
            <w:top w:val="none" w:sz="0" w:space="0" w:color="auto"/>
            <w:left w:val="none" w:sz="0" w:space="0" w:color="auto"/>
            <w:bottom w:val="none" w:sz="0" w:space="0" w:color="auto"/>
            <w:right w:val="none" w:sz="0" w:space="0" w:color="auto"/>
          </w:divBdr>
          <w:divsChild>
            <w:div w:id="806630583">
              <w:marLeft w:val="0"/>
              <w:marRight w:val="0"/>
              <w:marTop w:val="0"/>
              <w:marBottom w:val="0"/>
              <w:divBdr>
                <w:top w:val="none" w:sz="0" w:space="0" w:color="auto"/>
                <w:left w:val="none" w:sz="0" w:space="0" w:color="auto"/>
                <w:bottom w:val="none" w:sz="0" w:space="0" w:color="auto"/>
                <w:right w:val="none" w:sz="0" w:space="0" w:color="auto"/>
              </w:divBdr>
              <w:divsChild>
                <w:div w:id="15956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77330">
          <w:marLeft w:val="0"/>
          <w:marRight w:val="150"/>
          <w:marTop w:val="0"/>
          <w:marBottom w:val="0"/>
          <w:divBdr>
            <w:top w:val="none" w:sz="0" w:space="0" w:color="auto"/>
            <w:left w:val="none" w:sz="0" w:space="0" w:color="auto"/>
            <w:bottom w:val="none" w:sz="0" w:space="0" w:color="auto"/>
            <w:right w:val="none" w:sz="0" w:space="0" w:color="auto"/>
          </w:divBdr>
        </w:div>
        <w:div w:id="1947616274">
          <w:marLeft w:val="0"/>
          <w:marRight w:val="150"/>
          <w:marTop w:val="0"/>
          <w:marBottom w:val="0"/>
          <w:divBdr>
            <w:top w:val="none" w:sz="0" w:space="0" w:color="auto"/>
            <w:left w:val="none" w:sz="0" w:space="0" w:color="auto"/>
            <w:bottom w:val="none" w:sz="0" w:space="0" w:color="auto"/>
            <w:right w:val="none" w:sz="0" w:space="0" w:color="auto"/>
          </w:divBdr>
        </w:div>
        <w:div w:id="1950895456">
          <w:marLeft w:val="0"/>
          <w:marRight w:val="150"/>
          <w:marTop w:val="0"/>
          <w:marBottom w:val="0"/>
          <w:divBdr>
            <w:top w:val="none" w:sz="0" w:space="0" w:color="auto"/>
            <w:left w:val="none" w:sz="0" w:space="0" w:color="auto"/>
            <w:bottom w:val="none" w:sz="0" w:space="0" w:color="auto"/>
            <w:right w:val="none" w:sz="0" w:space="0" w:color="auto"/>
          </w:divBdr>
        </w:div>
        <w:div w:id="1978754548">
          <w:marLeft w:val="0"/>
          <w:marRight w:val="0"/>
          <w:marTop w:val="0"/>
          <w:marBottom w:val="0"/>
          <w:divBdr>
            <w:top w:val="none" w:sz="0" w:space="0" w:color="auto"/>
            <w:left w:val="none" w:sz="0" w:space="0" w:color="auto"/>
            <w:bottom w:val="none" w:sz="0" w:space="0" w:color="auto"/>
            <w:right w:val="none" w:sz="0" w:space="0" w:color="auto"/>
          </w:divBdr>
        </w:div>
        <w:div w:id="2003309274">
          <w:marLeft w:val="0"/>
          <w:marRight w:val="0"/>
          <w:marTop w:val="0"/>
          <w:marBottom w:val="0"/>
          <w:divBdr>
            <w:top w:val="none" w:sz="0" w:space="0" w:color="auto"/>
            <w:left w:val="none" w:sz="0" w:space="0" w:color="auto"/>
            <w:bottom w:val="none" w:sz="0" w:space="0" w:color="auto"/>
            <w:right w:val="none" w:sz="0" w:space="0" w:color="auto"/>
          </w:divBdr>
          <w:divsChild>
            <w:div w:id="1316377432">
              <w:marLeft w:val="0"/>
              <w:marRight w:val="0"/>
              <w:marTop w:val="0"/>
              <w:marBottom w:val="0"/>
              <w:divBdr>
                <w:top w:val="none" w:sz="0" w:space="0" w:color="auto"/>
                <w:left w:val="none" w:sz="0" w:space="0" w:color="auto"/>
                <w:bottom w:val="none" w:sz="0" w:space="0" w:color="auto"/>
                <w:right w:val="none" w:sz="0" w:space="0" w:color="auto"/>
              </w:divBdr>
              <w:divsChild>
                <w:div w:id="1556546516">
                  <w:marLeft w:val="150"/>
                  <w:marRight w:val="0"/>
                  <w:marTop w:val="0"/>
                  <w:marBottom w:val="0"/>
                  <w:divBdr>
                    <w:top w:val="none" w:sz="0" w:space="0" w:color="auto"/>
                    <w:left w:val="none" w:sz="0" w:space="0" w:color="auto"/>
                    <w:bottom w:val="none" w:sz="0" w:space="0" w:color="auto"/>
                    <w:right w:val="none" w:sz="0" w:space="0" w:color="auto"/>
                  </w:divBdr>
                </w:div>
                <w:div w:id="180507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83675">
          <w:marLeft w:val="0"/>
          <w:marRight w:val="0"/>
          <w:marTop w:val="0"/>
          <w:marBottom w:val="0"/>
          <w:divBdr>
            <w:top w:val="none" w:sz="0" w:space="0" w:color="auto"/>
            <w:left w:val="none" w:sz="0" w:space="0" w:color="auto"/>
            <w:bottom w:val="none" w:sz="0" w:space="0" w:color="auto"/>
            <w:right w:val="none" w:sz="0" w:space="0" w:color="auto"/>
          </w:divBdr>
        </w:div>
        <w:div w:id="2111394925">
          <w:marLeft w:val="0"/>
          <w:marRight w:val="150"/>
          <w:marTop w:val="0"/>
          <w:marBottom w:val="0"/>
          <w:divBdr>
            <w:top w:val="none" w:sz="0" w:space="0" w:color="auto"/>
            <w:left w:val="none" w:sz="0" w:space="0" w:color="auto"/>
            <w:bottom w:val="none" w:sz="0" w:space="0" w:color="auto"/>
            <w:right w:val="none" w:sz="0" w:space="0" w:color="auto"/>
          </w:divBdr>
        </w:div>
      </w:divsChild>
    </w:div>
    <w:div w:id="1761364932">
      <w:bodyDiv w:val="1"/>
      <w:marLeft w:val="0"/>
      <w:marRight w:val="0"/>
      <w:marTop w:val="0"/>
      <w:marBottom w:val="0"/>
      <w:divBdr>
        <w:top w:val="none" w:sz="0" w:space="0" w:color="auto"/>
        <w:left w:val="none" w:sz="0" w:space="0" w:color="auto"/>
        <w:bottom w:val="none" w:sz="0" w:space="0" w:color="auto"/>
        <w:right w:val="none" w:sz="0" w:space="0" w:color="auto"/>
      </w:divBdr>
      <w:divsChild>
        <w:div w:id="1247567620">
          <w:marLeft w:val="0"/>
          <w:marRight w:val="0"/>
          <w:marTop w:val="0"/>
          <w:marBottom w:val="0"/>
          <w:divBdr>
            <w:top w:val="none" w:sz="0" w:space="0" w:color="auto"/>
            <w:left w:val="none" w:sz="0" w:space="0" w:color="auto"/>
            <w:bottom w:val="none" w:sz="0" w:space="0" w:color="auto"/>
            <w:right w:val="none" w:sz="0" w:space="0" w:color="auto"/>
          </w:divBdr>
        </w:div>
      </w:divsChild>
    </w:div>
    <w:div w:id="1893150761">
      <w:bodyDiv w:val="1"/>
      <w:marLeft w:val="0"/>
      <w:marRight w:val="0"/>
      <w:marTop w:val="0"/>
      <w:marBottom w:val="0"/>
      <w:divBdr>
        <w:top w:val="none" w:sz="0" w:space="0" w:color="auto"/>
        <w:left w:val="none" w:sz="0" w:space="0" w:color="auto"/>
        <w:bottom w:val="none" w:sz="0" w:space="0" w:color="auto"/>
        <w:right w:val="none" w:sz="0" w:space="0" w:color="auto"/>
      </w:divBdr>
    </w:div>
    <w:div w:id="1953659309">
      <w:bodyDiv w:val="1"/>
      <w:marLeft w:val="0"/>
      <w:marRight w:val="0"/>
      <w:marTop w:val="0"/>
      <w:marBottom w:val="0"/>
      <w:divBdr>
        <w:top w:val="none" w:sz="0" w:space="0" w:color="auto"/>
        <w:left w:val="none" w:sz="0" w:space="0" w:color="auto"/>
        <w:bottom w:val="none" w:sz="0" w:space="0" w:color="auto"/>
        <w:right w:val="none" w:sz="0" w:space="0" w:color="auto"/>
      </w:divBdr>
      <w:divsChild>
        <w:div w:id="247158606">
          <w:marLeft w:val="446"/>
          <w:marRight w:val="0"/>
          <w:marTop w:val="0"/>
          <w:marBottom w:val="0"/>
          <w:divBdr>
            <w:top w:val="none" w:sz="0" w:space="0" w:color="auto"/>
            <w:left w:val="none" w:sz="0" w:space="0" w:color="auto"/>
            <w:bottom w:val="none" w:sz="0" w:space="0" w:color="auto"/>
            <w:right w:val="none" w:sz="0" w:space="0" w:color="auto"/>
          </w:divBdr>
        </w:div>
        <w:div w:id="531922475">
          <w:marLeft w:val="446"/>
          <w:marRight w:val="0"/>
          <w:marTop w:val="0"/>
          <w:marBottom w:val="0"/>
          <w:divBdr>
            <w:top w:val="none" w:sz="0" w:space="0" w:color="auto"/>
            <w:left w:val="none" w:sz="0" w:space="0" w:color="auto"/>
            <w:bottom w:val="none" w:sz="0" w:space="0" w:color="auto"/>
            <w:right w:val="none" w:sz="0" w:space="0" w:color="auto"/>
          </w:divBdr>
        </w:div>
        <w:div w:id="829566395">
          <w:marLeft w:val="446"/>
          <w:marRight w:val="0"/>
          <w:marTop w:val="0"/>
          <w:marBottom w:val="0"/>
          <w:divBdr>
            <w:top w:val="none" w:sz="0" w:space="0" w:color="auto"/>
            <w:left w:val="none" w:sz="0" w:space="0" w:color="auto"/>
            <w:bottom w:val="none" w:sz="0" w:space="0" w:color="auto"/>
            <w:right w:val="none" w:sz="0" w:space="0" w:color="auto"/>
          </w:divBdr>
        </w:div>
      </w:divsChild>
    </w:div>
    <w:div w:id="2035106311">
      <w:bodyDiv w:val="1"/>
      <w:marLeft w:val="0"/>
      <w:marRight w:val="0"/>
      <w:marTop w:val="0"/>
      <w:marBottom w:val="0"/>
      <w:divBdr>
        <w:top w:val="none" w:sz="0" w:space="0" w:color="auto"/>
        <w:left w:val="none" w:sz="0" w:space="0" w:color="auto"/>
        <w:bottom w:val="none" w:sz="0" w:space="0" w:color="auto"/>
        <w:right w:val="none" w:sz="0" w:space="0" w:color="auto"/>
      </w:divBdr>
    </w:div>
    <w:div w:id="2074311372">
      <w:bodyDiv w:val="1"/>
      <w:marLeft w:val="0"/>
      <w:marRight w:val="0"/>
      <w:marTop w:val="0"/>
      <w:marBottom w:val="0"/>
      <w:divBdr>
        <w:top w:val="none" w:sz="0" w:space="0" w:color="auto"/>
        <w:left w:val="none" w:sz="0" w:space="0" w:color="auto"/>
        <w:bottom w:val="none" w:sz="0" w:space="0" w:color="auto"/>
        <w:right w:val="none" w:sz="0" w:space="0" w:color="auto"/>
      </w:divBdr>
      <w:divsChild>
        <w:div w:id="529806259">
          <w:marLeft w:val="446"/>
          <w:marRight w:val="0"/>
          <w:marTop w:val="0"/>
          <w:marBottom w:val="0"/>
          <w:divBdr>
            <w:top w:val="none" w:sz="0" w:space="0" w:color="auto"/>
            <w:left w:val="none" w:sz="0" w:space="0" w:color="auto"/>
            <w:bottom w:val="none" w:sz="0" w:space="0" w:color="auto"/>
            <w:right w:val="none" w:sz="0" w:space="0" w:color="auto"/>
          </w:divBdr>
        </w:div>
        <w:div w:id="573397765">
          <w:marLeft w:val="446"/>
          <w:marRight w:val="0"/>
          <w:marTop w:val="0"/>
          <w:marBottom w:val="0"/>
          <w:divBdr>
            <w:top w:val="none" w:sz="0" w:space="0" w:color="auto"/>
            <w:left w:val="none" w:sz="0" w:space="0" w:color="auto"/>
            <w:bottom w:val="none" w:sz="0" w:space="0" w:color="auto"/>
            <w:right w:val="none" w:sz="0" w:space="0" w:color="auto"/>
          </w:divBdr>
        </w:div>
        <w:div w:id="65904487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3.jpeg"/><Relationship Id="rId26" Type="http://schemas.openxmlformats.org/officeDocument/2006/relationships/image" Target="cid:AD434D04-D4B8-497B-A852-7B1F1A05C0B2"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cid:image004.png@01D51557.F2381F40"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oter" Target="footer1.xml"/><Relationship Id="rId32" Type="http://schemas.openxmlformats.org/officeDocument/2006/relationships/image" Target="media/image13.jpeg"/><Relationship Id="rId37" Type="http://schemas.openxmlformats.org/officeDocument/2006/relationships/chart" Target="charts/chart1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header" Target="header1.xml"/><Relationship Id="rId28" Type="http://schemas.openxmlformats.org/officeDocument/2006/relationships/image" Target="media/image9.jpeg"/><Relationship Id="rId36" Type="http://schemas.openxmlformats.org/officeDocument/2006/relationships/chart" Target="charts/chart10.xml"/><Relationship Id="rId10" Type="http://schemas.openxmlformats.org/officeDocument/2006/relationships/chart" Target="charts/chart1.xml"/><Relationship Id="rId19" Type="http://schemas.openxmlformats.org/officeDocument/2006/relationships/image" Target="media/image4.pn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7.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chart" Target="charts/chart9.xml"/></Relationships>
</file>

<file path=word/_rels/footnotes.xml.rels><?xml version="1.0" encoding="UTF-8" standalone="yes"?>
<Relationships xmlns="http://schemas.openxmlformats.org/package/2006/relationships"><Relationship Id="rId1" Type="http://schemas.openxmlformats.org/officeDocument/2006/relationships/hyperlink" Target="https://www.sheffieldccg.nhs.uk/get-involved/the-201718-consultation.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ucyettridge\AppData\Roaming\Microsoft\Excel\patients_04-04-19%20(version%201).xlsb"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ordon\shared_shccg\Communications%20and%20Engagement\Portfolios%20and%20directorates\Urgent%20Care\Urgent%20Care%20Service%20Review\2018-19%20second%20phase\Engagement\Survey\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ordon\shared_shccg\Communications%20and%20Engagement\Portfolios%20and%20directorates\Urgent%20Care\Urgent%20Care%20Service%20Review\2018-19%20second%20phase\Engagement\Survey\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1" Type="http://schemas.openxmlformats.org/officeDocument/2006/relationships/oleObject" Target="file:///\\gordon\shared_shccg\Communications%20and%20Engagement\Portfolios%20and%20directorates\Urgent%20Care\Urgent%20Care%20Service%20Review\2018-19%20second%20phase\Engagement\Survey\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ordon\shared_shccg\Communications%20and%20Engagement\Portfolios%20and%20directorates\Urgent%20Care\Urgent%20Care%20Service%20Review\2018-19%20second%20phase\Engagement\Survey\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ordon\shared_shccg\Communications%20and%20Engagement\Portfolios%20and%20directorates\Urgent%20Care\Urgent%20Care%20Service%20Review\2018-19%20second%20phase\Engagement\Results%20and%20findings\char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[charts.xlsx]Q1-Q2!PivotTable2</c:name>
    <c:fmtId val="-1"/>
  </c:pivotSource>
  <c:chart>
    <c:autoTitleDeleted val="1"/>
    <c:pivotFmts>
      <c:pivotFmt>
        <c:idx val="0"/>
        <c:marker>
          <c:symbol val="none"/>
        </c:marker>
      </c:pivotFmt>
      <c:pivotFmt>
        <c:idx val="1"/>
        <c:marker>
          <c:symbol val="none"/>
        </c:marker>
        <c:dLbl>
          <c:idx val="0"/>
          <c:spPr/>
          <c:txPr>
            <a:bodyPr/>
            <a:lstStyle/>
            <a:p>
              <a:pPr>
                <a:defRPr/>
              </a:pPr>
              <a:endParaRPr lang="en-US"/>
            </a:p>
          </c:txPr>
          <c:showLegendKey val="0"/>
          <c:showVal val="1"/>
          <c:showCatName val="0"/>
          <c:showSerName val="0"/>
          <c:showPercent val="0"/>
          <c:showBubbleSize val="0"/>
        </c:dLbl>
      </c:pivotFmt>
      <c:pivotFmt>
        <c:idx val="2"/>
        <c:marker>
          <c:symbol val="none"/>
        </c:marker>
        <c:dLbl>
          <c:idx val="0"/>
          <c:spPr/>
          <c:txPr>
            <a:bodyPr/>
            <a:lstStyle/>
            <a:p>
              <a:pPr>
                <a:defRPr/>
              </a:pPr>
              <a:endParaRPr lang="en-US"/>
            </a:p>
          </c:txPr>
          <c:showLegendKey val="0"/>
          <c:showVal val="1"/>
          <c:showCatName val="0"/>
          <c:showSerName val="0"/>
          <c:showPercent val="0"/>
          <c:showBubbleSize val="0"/>
        </c:dLbl>
      </c:pivotFmt>
      <c:pivotFmt>
        <c:idx val="3"/>
        <c:marker>
          <c:symbol val="none"/>
        </c:marker>
        <c:dLbl>
          <c:idx val="0"/>
          <c:spPr/>
          <c:txPr>
            <a:bodyPr/>
            <a:lstStyle/>
            <a:p>
              <a:pPr>
                <a:defRPr/>
              </a:pPr>
              <a:endParaRPr lang="en-US"/>
            </a:p>
          </c:txPr>
          <c:showLegendKey val="0"/>
          <c:showVal val="1"/>
          <c:showCatName val="0"/>
          <c:showSerName val="0"/>
          <c:showPercent val="0"/>
          <c:showBubbleSize val="0"/>
        </c:dLbl>
      </c:pivotFmt>
    </c:pivotFmts>
    <c:plotArea>
      <c:layout/>
      <c:barChart>
        <c:barDir val="bar"/>
        <c:grouping val="clustered"/>
        <c:varyColors val="0"/>
        <c:ser>
          <c:idx val="0"/>
          <c:order val="0"/>
          <c:tx>
            <c:strRef>
              <c:f>'Q1-Q2'!$B$19</c:f>
              <c:strCache>
                <c:ptCount val="1"/>
                <c:pt idx="0">
                  <c:v>Total</c:v>
                </c:pt>
              </c:strCache>
            </c:strRef>
          </c:tx>
          <c:invertIfNegative val="0"/>
          <c:cat>
            <c:strRef>
              <c:f>'Q1-Q2'!$A$20:$A$26</c:f>
              <c:strCache>
                <c:ptCount val="6"/>
                <c:pt idx="0">
                  <c:v>Talked to a friend or relative for advice</c:v>
                </c:pt>
                <c:pt idx="1">
                  <c:v>Other (please specify)</c:v>
                </c:pt>
                <c:pt idx="2">
                  <c:v>I haven't had a need for urgent care treatment</c:v>
                </c:pt>
                <c:pt idx="3">
                  <c:v>Looked online for help and information</c:v>
                </c:pt>
                <c:pt idx="4">
                  <c:v>Self cared (e.g. took a pain killer or cough medicine)</c:v>
                </c:pt>
                <c:pt idx="5">
                  <c:v>Went straight to or contacted an NHS Service</c:v>
                </c:pt>
              </c:strCache>
            </c:strRef>
          </c:cat>
          <c:val>
            <c:numRef>
              <c:f>'Q1-Q2'!$B$20:$B$26</c:f>
              <c:numCache>
                <c:formatCode>0%</c:formatCode>
                <c:ptCount val="6"/>
                <c:pt idx="0">
                  <c:v>4.8821548821548821E-2</c:v>
                </c:pt>
                <c:pt idx="1">
                  <c:v>5.1627384960718295E-2</c:v>
                </c:pt>
                <c:pt idx="2">
                  <c:v>6.2289562289562291E-2</c:v>
                </c:pt>
                <c:pt idx="3">
                  <c:v>0.11616161616161616</c:v>
                </c:pt>
                <c:pt idx="4">
                  <c:v>0.15039281705948374</c:v>
                </c:pt>
                <c:pt idx="5">
                  <c:v>0.57070707070707072</c:v>
                </c:pt>
              </c:numCache>
            </c:numRef>
          </c:val>
        </c:ser>
        <c:dLbls>
          <c:showLegendKey val="0"/>
          <c:showVal val="1"/>
          <c:showCatName val="0"/>
          <c:showSerName val="0"/>
          <c:showPercent val="0"/>
          <c:showBubbleSize val="0"/>
        </c:dLbls>
        <c:gapWidth val="75"/>
        <c:axId val="80528128"/>
        <c:axId val="80530048"/>
      </c:barChart>
      <c:catAx>
        <c:axId val="80528128"/>
        <c:scaling>
          <c:orientation val="minMax"/>
        </c:scaling>
        <c:delete val="0"/>
        <c:axPos val="l"/>
        <c:majorTickMark val="none"/>
        <c:minorTickMark val="none"/>
        <c:tickLblPos val="nextTo"/>
        <c:crossAx val="80530048"/>
        <c:crosses val="autoZero"/>
        <c:auto val="1"/>
        <c:lblAlgn val="ctr"/>
        <c:lblOffset val="100"/>
        <c:noMultiLvlLbl val="0"/>
      </c:catAx>
      <c:valAx>
        <c:axId val="80530048"/>
        <c:scaling>
          <c:orientation val="minMax"/>
        </c:scaling>
        <c:delete val="0"/>
        <c:axPos val="b"/>
        <c:numFmt formatCode="0%" sourceLinked="0"/>
        <c:majorTickMark val="none"/>
        <c:minorTickMark val="none"/>
        <c:tickLblPos val="nextTo"/>
        <c:crossAx val="80528128"/>
        <c:crosses val="autoZero"/>
        <c:crossBetween val="between"/>
      </c:valAx>
      <c:spPr>
        <a:noFill/>
        <a:ln w="25400">
          <a:noFill/>
        </a:ln>
      </c:spPr>
    </c:plotArea>
    <c:plotVisOnly val="1"/>
    <c:dispBlanksAs val="gap"/>
    <c:showDLblsOverMax val="0"/>
  </c:chart>
  <c:spPr>
    <a:ln>
      <a:noFill/>
    </a:ln>
  </c:sp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GB" sz="1000"/>
              <a:t>Staff were asked how confident they felt about having the right services to refer into for physical health</a:t>
            </a:r>
          </a:p>
          <a:p>
            <a:pPr>
              <a:defRPr sz="1000"/>
            </a:pPr>
            <a:endParaRPr lang="en-GB" sz="1000"/>
          </a:p>
        </c:rich>
      </c:tx>
      <c:layout>
        <c:manualLayout>
          <c:xMode val="edge"/>
          <c:yMode val="edge"/>
          <c:x val="0.13245220538740068"/>
          <c:y val="3.6106334576838026E-2"/>
        </c:manualLayout>
      </c:layout>
      <c:overlay val="0"/>
    </c:title>
    <c:autoTitleDeleted val="0"/>
    <c:plotArea>
      <c:layout/>
      <c:barChart>
        <c:barDir val="bar"/>
        <c:grouping val="clustered"/>
        <c:varyColors val="0"/>
        <c:ser>
          <c:idx val="0"/>
          <c:order val="0"/>
          <c:tx>
            <c:strRef>
              <c:f>Sheet1!$B$24</c:f>
              <c:strCache>
                <c:ptCount val="1"/>
                <c:pt idx="0">
                  <c:v>Number of Responses</c:v>
                </c:pt>
              </c:strCache>
            </c:strRef>
          </c:tx>
          <c:invertIfNegative val="1"/>
          <c:dPt>
            <c:idx val="0"/>
            <c:invertIfNegative val="1"/>
            <c:bubble3D val="0"/>
            <c:spPr>
              <a:solidFill>
                <a:srgbClr val="FF0000"/>
              </a:solidFill>
            </c:spPr>
          </c:dPt>
          <c:dPt>
            <c:idx val="1"/>
            <c:invertIfNegative val="0"/>
            <c:bubble3D val="0"/>
            <c:spPr>
              <a:solidFill>
                <a:srgbClr val="FFC000"/>
              </a:solidFill>
            </c:spPr>
          </c:dPt>
          <c:dPt>
            <c:idx val="2"/>
            <c:invertIfNegative val="1"/>
            <c:bubble3D val="0"/>
            <c:spPr>
              <a:solidFill>
                <a:srgbClr val="FFFF00"/>
              </a:solidFill>
            </c:spPr>
          </c:dPt>
          <c:dPt>
            <c:idx val="3"/>
            <c:invertIfNegative val="0"/>
            <c:bubble3D val="0"/>
            <c:spPr>
              <a:solidFill>
                <a:schemeClr val="accent3">
                  <a:lumMod val="20000"/>
                  <a:lumOff val="80000"/>
                </a:schemeClr>
              </a:solidFill>
            </c:spPr>
          </c:dPt>
          <c:dPt>
            <c:idx val="4"/>
            <c:invertIfNegative val="0"/>
            <c:bubble3D val="0"/>
            <c:spPr>
              <a:solidFill>
                <a:srgbClr val="92D050"/>
              </a:solidFill>
            </c:spPr>
          </c:dPt>
          <c:dPt>
            <c:idx val="5"/>
            <c:invertIfNegative val="0"/>
            <c:bubble3D val="0"/>
            <c:spPr>
              <a:solidFill>
                <a:srgbClr val="00B050"/>
              </a:solidFill>
            </c:spPr>
          </c:dPt>
          <c:cat>
            <c:strRef>
              <c:f>Sheet1!$A$25:$A$30</c:f>
              <c:strCache>
                <c:ptCount val="6"/>
                <c:pt idx="0">
                  <c:v>0. Least confident</c:v>
                </c:pt>
                <c:pt idx="1">
                  <c:v>1</c:v>
                </c:pt>
                <c:pt idx="2">
                  <c:v>2</c:v>
                </c:pt>
                <c:pt idx="3">
                  <c:v>3</c:v>
                </c:pt>
                <c:pt idx="4">
                  <c:v>4</c:v>
                </c:pt>
                <c:pt idx="5">
                  <c:v>5. Most confident </c:v>
                </c:pt>
              </c:strCache>
            </c:strRef>
          </c:cat>
          <c:val>
            <c:numRef>
              <c:f>Sheet1!$B$25:$B$30</c:f>
              <c:numCache>
                <c:formatCode>General</c:formatCode>
                <c:ptCount val="6"/>
                <c:pt idx="0">
                  <c:v>3</c:v>
                </c:pt>
                <c:pt idx="1">
                  <c:v>19</c:v>
                </c:pt>
                <c:pt idx="2">
                  <c:v>35</c:v>
                </c:pt>
                <c:pt idx="3">
                  <c:v>75</c:v>
                </c:pt>
                <c:pt idx="4">
                  <c:v>70</c:v>
                </c:pt>
                <c:pt idx="5">
                  <c:v>37</c:v>
                </c:pt>
              </c:numCache>
            </c:numRef>
          </c:val>
        </c:ser>
        <c:dLbls>
          <c:showLegendKey val="0"/>
          <c:showVal val="0"/>
          <c:showCatName val="0"/>
          <c:showSerName val="0"/>
          <c:showPercent val="0"/>
          <c:showBubbleSize val="0"/>
        </c:dLbls>
        <c:gapWidth val="150"/>
        <c:axId val="106035456"/>
        <c:axId val="106037248"/>
      </c:barChart>
      <c:catAx>
        <c:axId val="106035456"/>
        <c:scaling>
          <c:orientation val="minMax"/>
        </c:scaling>
        <c:delete val="0"/>
        <c:axPos val="l"/>
        <c:majorTickMark val="out"/>
        <c:minorTickMark val="none"/>
        <c:tickLblPos val="nextTo"/>
        <c:crossAx val="106037248"/>
        <c:crosses val="autoZero"/>
        <c:auto val="1"/>
        <c:lblAlgn val="ctr"/>
        <c:lblOffset val="100"/>
        <c:noMultiLvlLbl val="0"/>
      </c:catAx>
      <c:valAx>
        <c:axId val="106037248"/>
        <c:scaling>
          <c:orientation val="minMax"/>
        </c:scaling>
        <c:delete val="0"/>
        <c:axPos val="b"/>
        <c:majorGridlines/>
        <c:title>
          <c:tx>
            <c:rich>
              <a:bodyPr/>
              <a:lstStyle/>
              <a:p>
                <a:pPr>
                  <a:defRPr/>
                </a:pPr>
                <a:r>
                  <a:rPr lang="en-US"/>
                  <a:t>Number of Responses</a:t>
                </a:r>
              </a:p>
            </c:rich>
          </c:tx>
          <c:overlay val="0"/>
        </c:title>
        <c:numFmt formatCode="General" sourceLinked="1"/>
        <c:majorTickMark val="out"/>
        <c:minorTickMark val="none"/>
        <c:tickLblPos val="nextTo"/>
        <c:crossAx val="10603545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GB" sz="1000"/>
              <a:t>Staff were asked how confident they felt about having the right services to refer into for mental</a:t>
            </a:r>
            <a:r>
              <a:rPr lang="en-GB" sz="1000" baseline="0"/>
              <a:t> health</a:t>
            </a:r>
            <a:endParaRPr lang="en-GB" sz="1000"/>
          </a:p>
        </c:rich>
      </c:tx>
      <c:overlay val="0"/>
    </c:title>
    <c:autoTitleDeleted val="0"/>
    <c:plotArea>
      <c:layout/>
      <c:barChart>
        <c:barDir val="bar"/>
        <c:grouping val="clustered"/>
        <c:varyColors val="0"/>
        <c:ser>
          <c:idx val="0"/>
          <c:order val="0"/>
          <c:tx>
            <c:strRef>
              <c:f>Sheet1!$B$34</c:f>
              <c:strCache>
                <c:ptCount val="1"/>
                <c:pt idx="0">
                  <c:v>Number of Responses</c:v>
                </c:pt>
              </c:strCache>
            </c:strRef>
          </c:tx>
          <c:invertIfNegative val="0"/>
          <c:dPt>
            <c:idx val="0"/>
            <c:invertIfNegative val="0"/>
            <c:bubble3D val="0"/>
            <c:spPr>
              <a:solidFill>
                <a:srgbClr val="FF0000"/>
              </a:solidFill>
            </c:spPr>
          </c:dPt>
          <c:dPt>
            <c:idx val="1"/>
            <c:invertIfNegative val="0"/>
            <c:bubble3D val="0"/>
            <c:spPr>
              <a:solidFill>
                <a:srgbClr val="FFC000"/>
              </a:solidFill>
            </c:spPr>
          </c:dPt>
          <c:dPt>
            <c:idx val="2"/>
            <c:invertIfNegative val="0"/>
            <c:bubble3D val="0"/>
            <c:spPr>
              <a:solidFill>
                <a:srgbClr val="FFFF00"/>
              </a:solidFill>
            </c:spPr>
          </c:dPt>
          <c:dPt>
            <c:idx val="3"/>
            <c:invertIfNegative val="0"/>
            <c:bubble3D val="0"/>
            <c:spPr>
              <a:solidFill>
                <a:schemeClr val="accent3">
                  <a:lumMod val="20000"/>
                  <a:lumOff val="80000"/>
                </a:schemeClr>
              </a:solidFill>
            </c:spPr>
          </c:dPt>
          <c:dPt>
            <c:idx val="4"/>
            <c:invertIfNegative val="0"/>
            <c:bubble3D val="0"/>
            <c:spPr>
              <a:solidFill>
                <a:srgbClr val="92D050"/>
              </a:solidFill>
            </c:spPr>
          </c:dPt>
          <c:dPt>
            <c:idx val="5"/>
            <c:invertIfNegative val="0"/>
            <c:bubble3D val="0"/>
            <c:spPr>
              <a:solidFill>
                <a:srgbClr val="00B050"/>
              </a:solidFill>
            </c:spPr>
          </c:dPt>
          <c:cat>
            <c:strRef>
              <c:f>Sheet1!$A$35:$A$40</c:f>
              <c:strCache>
                <c:ptCount val="6"/>
                <c:pt idx="0">
                  <c:v>0. Least Confident</c:v>
                </c:pt>
                <c:pt idx="1">
                  <c:v>1</c:v>
                </c:pt>
                <c:pt idx="2">
                  <c:v>2</c:v>
                </c:pt>
                <c:pt idx="3">
                  <c:v>3</c:v>
                </c:pt>
                <c:pt idx="4">
                  <c:v>4</c:v>
                </c:pt>
                <c:pt idx="5">
                  <c:v>5. Most Confident</c:v>
                </c:pt>
              </c:strCache>
            </c:strRef>
          </c:cat>
          <c:val>
            <c:numRef>
              <c:f>Sheet1!$B$35:$B$40</c:f>
              <c:numCache>
                <c:formatCode>General</c:formatCode>
                <c:ptCount val="6"/>
                <c:pt idx="0">
                  <c:v>30</c:v>
                </c:pt>
                <c:pt idx="1">
                  <c:v>68</c:v>
                </c:pt>
                <c:pt idx="2">
                  <c:v>52</c:v>
                </c:pt>
                <c:pt idx="3">
                  <c:v>45</c:v>
                </c:pt>
                <c:pt idx="4">
                  <c:v>26</c:v>
                </c:pt>
                <c:pt idx="5">
                  <c:v>17</c:v>
                </c:pt>
              </c:numCache>
            </c:numRef>
          </c:val>
        </c:ser>
        <c:dLbls>
          <c:showLegendKey val="0"/>
          <c:showVal val="0"/>
          <c:showCatName val="0"/>
          <c:showSerName val="0"/>
          <c:showPercent val="0"/>
          <c:showBubbleSize val="0"/>
        </c:dLbls>
        <c:gapWidth val="150"/>
        <c:axId val="106060416"/>
        <c:axId val="106070400"/>
      </c:barChart>
      <c:catAx>
        <c:axId val="106060416"/>
        <c:scaling>
          <c:orientation val="minMax"/>
        </c:scaling>
        <c:delete val="0"/>
        <c:axPos val="l"/>
        <c:majorTickMark val="out"/>
        <c:minorTickMark val="none"/>
        <c:tickLblPos val="nextTo"/>
        <c:crossAx val="106070400"/>
        <c:crosses val="autoZero"/>
        <c:auto val="1"/>
        <c:lblAlgn val="ctr"/>
        <c:lblOffset val="100"/>
        <c:noMultiLvlLbl val="0"/>
      </c:catAx>
      <c:valAx>
        <c:axId val="106070400"/>
        <c:scaling>
          <c:orientation val="minMax"/>
        </c:scaling>
        <c:delete val="0"/>
        <c:axPos val="b"/>
        <c:majorGridlines/>
        <c:title>
          <c:tx>
            <c:rich>
              <a:bodyPr/>
              <a:lstStyle/>
              <a:p>
                <a:pPr>
                  <a:defRPr/>
                </a:pPr>
                <a:r>
                  <a:rPr lang="en-US"/>
                  <a:t>Number of Responses</a:t>
                </a:r>
              </a:p>
            </c:rich>
          </c:tx>
          <c:overlay val="0"/>
        </c:title>
        <c:numFmt formatCode="General" sourceLinked="1"/>
        <c:majorTickMark val="out"/>
        <c:minorTickMark val="none"/>
        <c:tickLblPos val="nextTo"/>
        <c:crossAx val="10606041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dLblPos val="outEnd"/>
            <c:showLegendKey val="0"/>
            <c:showVal val="1"/>
            <c:showCatName val="0"/>
            <c:showSerName val="0"/>
            <c:showPercent val="0"/>
            <c:showBubbleSize val="0"/>
            <c:showLeaderLines val="0"/>
          </c:dLbls>
          <c:cat>
            <c:strRef>
              <c:f>Sheet1!$A$1:$A$12</c:f>
              <c:strCache>
                <c:ptCount val="12"/>
                <c:pt idx="0">
                  <c:v>Pharmacy</c:v>
                </c:pt>
                <c:pt idx="1">
                  <c:v>I didn't contact a service </c:v>
                </c:pt>
                <c:pt idx="2">
                  <c:v>NHS 111 (Online)</c:v>
                </c:pt>
                <c:pt idx="3">
                  <c:v>Called 999</c:v>
                </c:pt>
                <c:pt idx="4">
                  <c:v>Other </c:v>
                </c:pt>
                <c:pt idx="5">
                  <c:v>Children's A&amp;E</c:v>
                </c:pt>
                <c:pt idx="6">
                  <c:v>A&amp;E at the NGH</c:v>
                </c:pt>
                <c:pt idx="7">
                  <c:v>Telephone conversation with GP practice </c:v>
                </c:pt>
                <c:pt idx="8">
                  <c:v>Visited my GP</c:v>
                </c:pt>
                <c:pt idx="9">
                  <c:v>Minor Injuries Unit at the Hallamshire Hospital </c:v>
                </c:pt>
                <c:pt idx="10">
                  <c:v>Walk in Centre on Broad Lane </c:v>
                </c:pt>
                <c:pt idx="11">
                  <c:v>NHS 111 (Phone)</c:v>
                </c:pt>
              </c:strCache>
            </c:strRef>
          </c:cat>
          <c:val>
            <c:numRef>
              <c:f>Sheet1!$B$1:$B$12</c:f>
              <c:numCache>
                <c:formatCode>0%</c:formatCode>
                <c:ptCount val="12"/>
                <c:pt idx="0">
                  <c:v>0.01</c:v>
                </c:pt>
                <c:pt idx="1">
                  <c:v>0.01</c:v>
                </c:pt>
                <c:pt idx="2">
                  <c:v>0.02</c:v>
                </c:pt>
                <c:pt idx="3">
                  <c:v>0.04</c:v>
                </c:pt>
                <c:pt idx="4">
                  <c:v>0.04</c:v>
                </c:pt>
                <c:pt idx="5">
                  <c:v>0.05</c:v>
                </c:pt>
                <c:pt idx="6">
                  <c:v>7.0000000000000007E-2</c:v>
                </c:pt>
                <c:pt idx="7">
                  <c:v>0.09</c:v>
                </c:pt>
                <c:pt idx="8">
                  <c:v>0.13</c:v>
                </c:pt>
                <c:pt idx="9">
                  <c:v>0.13</c:v>
                </c:pt>
                <c:pt idx="10">
                  <c:v>0.2</c:v>
                </c:pt>
                <c:pt idx="11">
                  <c:v>0.22</c:v>
                </c:pt>
              </c:numCache>
            </c:numRef>
          </c:val>
        </c:ser>
        <c:dLbls>
          <c:showLegendKey val="0"/>
          <c:showVal val="0"/>
          <c:showCatName val="0"/>
          <c:showSerName val="0"/>
          <c:showPercent val="0"/>
          <c:showBubbleSize val="0"/>
        </c:dLbls>
        <c:gapWidth val="150"/>
        <c:axId val="84100224"/>
        <c:axId val="84101760"/>
      </c:barChart>
      <c:catAx>
        <c:axId val="84100224"/>
        <c:scaling>
          <c:orientation val="minMax"/>
        </c:scaling>
        <c:delete val="0"/>
        <c:axPos val="l"/>
        <c:majorTickMark val="out"/>
        <c:minorTickMark val="none"/>
        <c:tickLblPos val="nextTo"/>
        <c:crossAx val="84101760"/>
        <c:crosses val="autoZero"/>
        <c:auto val="1"/>
        <c:lblAlgn val="ctr"/>
        <c:lblOffset val="100"/>
        <c:noMultiLvlLbl val="0"/>
      </c:catAx>
      <c:valAx>
        <c:axId val="84101760"/>
        <c:scaling>
          <c:orientation val="minMax"/>
        </c:scaling>
        <c:delete val="0"/>
        <c:axPos val="b"/>
        <c:numFmt formatCode="0%" sourceLinked="1"/>
        <c:majorTickMark val="out"/>
        <c:minorTickMark val="none"/>
        <c:tickLblPos val="nextTo"/>
        <c:crossAx val="84100224"/>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dLblPos val="outEnd"/>
            <c:showLegendKey val="0"/>
            <c:showVal val="1"/>
            <c:showCatName val="0"/>
            <c:showSerName val="0"/>
            <c:showPercent val="0"/>
            <c:showBubbleSize val="0"/>
            <c:showLeaderLines val="0"/>
          </c:dLbls>
          <c:cat>
            <c:strRef>
              <c:f>tables!$A$16:$A$29</c:f>
              <c:strCache>
                <c:ptCount val="14"/>
                <c:pt idx="0">
                  <c:v>I wasn't aware of other options </c:v>
                </c:pt>
                <c:pt idx="1">
                  <c:v>I wanted check which service was best </c:v>
                </c:pt>
                <c:pt idx="2">
                  <c:v>Easiest to get to by public transport  </c:v>
                </c:pt>
                <c:pt idx="3">
                  <c:v>I knew I could park my car there </c:v>
                </c:pt>
                <c:pt idx="4">
                  <c:v>Advice from looking online </c:v>
                </c:pt>
                <c:pt idx="5">
                  <c:v>Advice from friends or family </c:v>
                </c:pt>
                <c:pt idx="6">
                  <c:v>I knew it would be available </c:v>
                </c:pt>
                <c:pt idx="7">
                  <c:v>I could access this from home </c:v>
                </c:pt>
                <c:pt idx="8">
                  <c:v>Easiest to get to by car </c:v>
                </c:pt>
                <c:pt idx="9">
                  <c:v>I knew I would get advice </c:v>
                </c:pt>
                <c:pt idx="10">
                  <c:v>Other </c:v>
                </c:pt>
                <c:pt idx="11">
                  <c:v>I knew it would be open  </c:v>
                </c:pt>
                <c:pt idx="12">
                  <c:v>I knew I would be seen there  </c:v>
                </c:pt>
                <c:pt idx="13">
                  <c:v>Previous experience of the service  </c:v>
                </c:pt>
              </c:strCache>
            </c:strRef>
          </c:cat>
          <c:val>
            <c:numRef>
              <c:f>tables!$B$16:$B$29</c:f>
              <c:numCache>
                <c:formatCode>0%</c:formatCode>
                <c:ptCount val="14"/>
                <c:pt idx="0">
                  <c:v>4.5333333333333337E-2</c:v>
                </c:pt>
                <c:pt idx="1">
                  <c:v>4.7333333333333331E-2</c:v>
                </c:pt>
                <c:pt idx="2">
                  <c:v>4.8666666666666664E-2</c:v>
                </c:pt>
                <c:pt idx="3">
                  <c:v>6.8000000000000005E-2</c:v>
                </c:pt>
                <c:pt idx="4">
                  <c:v>7.1999999999999995E-2</c:v>
                </c:pt>
                <c:pt idx="5">
                  <c:v>7.3999999999999996E-2</c:v>
                </c:pt>
                <c:pt idx="6">
                  <c:v>7.6666666666666661E-2</c:v>
                </c:pt>
                <c:pt idx="7">
                  <c:v>8.5999999999999993E-2</c:v>
                </c:pt>
                <c:pt idx="8">
                  <c:v>0.11</c:v>
                </c:pt>
                <c:pt idx="9">
                  <c:v>0.11666666666666667</c:v>
                </c:pt>
                <c:pt idx="10">
                  <c:v>0.16533333333333333</c:v>
                </c:pt>
                <c:pt idx="11">
                  <c:v>0.24666666666666667</c:v>
                </c:pt>
                <c:pt idx="12">
                  <c:v>0.26666666666666666</c:v>
                </c:pt>
                <c:pt idx="13">
                  <c:v>0.33666666666666667</c:v>
                </c:pt>
              </c:numCache>
            </c:numRef>
          </c:val>
        </c:ser>
        <c:dLbls>
          <c:showLegendKey val="0"/>
          <c:showVal val="0"/>
          <c:showCatName val="0"/>
          <c:showSerName val="0"/>
          <c:showPercent val="0"/>
          <c:showBubbleSize val="0"/>
        </c:dLbls>
        <c:gapWidth val="150"/>
        <c:axId val="105842944"/>
        <c:axId val="105844736"/>
      </c:barChart>
      <c:catAx>
        <c:axId val="105842944"/>
        <c:scaling>
          <c:orientation val="minMax"/>
        </c:scaling>
        <c:delete val="0"/>
        <c:axPos val="l"/>
        <c:majorTickMark val="out"/>
        <c:minorTickMark val="none"/>
        <c:tickLblPos val="nextTo"/>
        <c:crossAx val="105844736"/>
        <c:crosses val="autoZero"/>
        <c:auto val="1"/>
        <c:lblAlgn val="ctr"/>
        <c:lblOffset val="100"/>
        <c:noMultiLvlLbl val="0"/>
      </c:catAx>
      <c:valAx>
        <c:axId val="105844736"/>
        <c:scaling>
          <c:orientation val="minMax"/>
        </c:scaling>
        <c:delete val="0"/>
        <c:axPos val="b"/>
        <c:numFmt formatCode="0%" sourceLinked="1"/>
        <c:majorTickMark val="out"/>
        <c:minorTickMark val="none"/>
        <c:tickLblPos val="nextTo"/>
        <c:crossAx val="105842944"/>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[Q4-Time_which_service.xlsx]Q4!PivotTable12</c:name>
    <c:fmtId val="-1"/>
  </c:pivotSource>
  <c:chart>
    <c:autoTitleDeleted val="1"/>
    <c:pivotFmts>
      <c:pivotFmt>
        <c:idx val="0"/>
        <c:spPr>
          <a:solidFill>
            <a:schemeClr val="accent1"/>
          </a:solidFill>
          <a:ln>
            <a:noFill/>
          </a:ln>
          <a:effectLst/>
        </c:spPr>
      </c:pivotFmt>
      <c:pivotFmt>
        <c:idx val="1"/>
        <c:spPr>
          <a:solidFill>
            <a:schemeClr val="accent1"/>
          </a:solidFill>
          <a:ln>
            <a:noFill/>
          </a:ln>
          <a:effectLst/>
        </c:spPr>
      </c:pivotFmt>
      <c:pivotFmt>
        <c:idx val="2"/>
        <c:spPr>
          <a:solidFill>
            <a:schemeClr val="accent1"/>
          </a:solidFill>
          <a:ln>
            <a:noFill/>
          </a:ln>
          <a:effectLst/>
        </c:spPr>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pivotFmt>
      <c:pivotFmt>
        <c:idx val="6"/>
        <c:spPr>
          <a:solidFill>
            <a:schemeClr val="accent1"/>
          </a:solidFill>
          <a:ln>
            <a:noFill/>
          </a:ln>
          <a:effectLst/>
        </c:spPr>
      </c:pivotFmt>
      <c:pivotFmt>
        <c:idx val="7"/>
        <c:spPr>
          <a:solidFill>
            <a:schemeClr val="accent1"/>
          </a:solidFill>
          <a:ln>
            <a:noFill/>
          </a:ln>
          <a:effectLst/>
        </c:spPr>
      </c:pivotFmt>
      <c:pivotFmt>
        <c:idx val="8"/>
        <c:spPr>
          <a:solidFill>
            <a:schemeClr val="accent1"/>
          </a:solidFill>
          <a:ln>
            <a:noFill/>
          </a:ln>
          <a:effectLst/>
        </c:spPr>
      </c:pivotFmt>
      <c:pivotFmt>
        <c:idx val="9"/>
        <c:spPr>
          <a:solidFill>
            <a:schemeClr val="accent1"/>
          </a:solidFill>
          <a:ln>
            <a:noFill/>
          </a:ln>
          <a:effectLst/>
        </c:spPr>
      </c:pivotFmt>
      <c:pivotFmt>
        <c:idx val="10"/>
        <c:spPr>
          <a:solidFill>
            <a:schemeClr val="accent1"/>
          </a:solidFill>
          <a:ln>
            <a:noFill/>
          </a:ln>
          <a:effectLst/>
        </c:spPr>
      </c:pivotFmt>
      <c:pivotFmt>
        <c:idx val="11"/>
        <c:spPr>
          <a:solidFill>
            <a:schemeClr val="accent1"/>
          </a:solidFill>
          <a:ln>
            <a:noFill/>
          </a:ln>
          <a:effectLst/>
        </c:spPr>
      </c:pivotFmt>
      <c:pivotFmt>
        <c:idx val="12"/>
        <c:spPr>
          <a:solidFill>
            <a:schemeClr val="accent1"/>
          </a:solidFill>
          <a:ln>
            <a:noFill/>
          </a:ln>
          <a:effectLst/>
        </c:spPr>
      </c:pivotFmt>
      <c:pivotFmt>
        <c:idx val="13"/>
        <c:spPr>
          <a:solidFill>
            <a:schemeClr val="accent1"/>
          </a:solidFill>
          <a:ln>
            <a:noFill/>
          </a:ln>
          <a:effectLst/>
        </c:spPr>
      </c:pivotFmt>
      <c:pivotFmt>
        <c:idx val="14"/>
        <c:spPr>
          <a:solidFill>
            <a:schemeClr val="accent1"/>
          </a:solidFill>
          <a:ln>
            <a:noFill/>
          </a:ln>
          <a:effectLst/>
        </c:spPr>
        <c:marker>
          <c:spPr>
            <a:solidFill>
              <a:schemeClr val="accent1"/>
            </a:solidFill>
            <a:ln w="9525">
              <a:solidFill>
                <a:schemeClr val="accent1"/>
              </a:solidFill>
            </a:ln>
            <a:effectLst/>
          </c:spPr>
        </c:marker>
      </c:pivotFmt>
      <c:pivotFmt>
        <c:idx val="15"/>
        <c:spPr>
          <a:solidFill>
            <a:schemeClr val="accent1"/>
          </a:solidFill>
          <a:ln>
            <a:noFill/>
          </a:ln>
          <a:effectLst/>
        </c:spPr>
        <c:marker>
          <c:spPr>
            <a:solidFill>
              <a:schemeClr val="accent1"/>
            </a:solidFill>
            <a:ln w="9525">
              <a:solidFill>
                <a:schemeClr val="accent1"/>
              </a:solidFill>
            </a:ln>
            <a:effectLst/>
          </c:spPr>
        </c:marker>
      </c:pivotFmt>
      <c:pivotFmt>
        <c:idx val="16"/>
        <c:spPr>
          <a:solidFill>
            <a:schemeClr val="accent1"/>
          </a:solidFill>
          <a:ln>
            <a:noFill/>
          </a:ln>
          <a:effectLst/>
        </c:spPr>
        <c:marker>
          <c:spPr>
            <a:solidFill>
              <a:schemeClr val="accent1"/>
            </a:solidFill>
            <a:ln w="9525">
              <a:solidFill>
                <a:schemeClr val="accent1"/>
              </a:solidFill>
            </a:ln>
            <a:effectLst/>
          </c:spPr>
        </c:marker>
      </c:pivotFmt>
      <c:pivotFmt>
        <c:idx val="17"/>
        <c:spPr>
          <a:solidFill>
            <a:schemeClr val="accent1"/>
          </a:solidFill>
          <a:ln>
            <a:noFill/>
          </a:ln>
          <a:effectLst/>
        </c:spPr>
        <c:marker>
          <c:spPr>
            <a:solidFill>
              <a:schemeClr val="accent1"/>
            </a:solidFill>
            <a:ln w="9525">
              <a:solidFill>
                <a:schemeClr val="accent1"/>
              </a:solidFill>
            </a:ln>
            <a:effectLst/>
          </c:spPr>
        </c:marker>
      </c:pivotFmt>
      <c:pivotFmt>
        <c:idx val="18"/>
        <c:spPr>
          <a:solidFill>
            <a:schemeClr val="accent1"/>
          </a:solidFill>
          <a:ln>
            <a:noFill/>
          </a:ln>
          <a:effectLst/>
        </c:spPr>
        <c:marker>
          <c:spPr>
            <a:solidFill>
              <a:schemeClr val="accent1"/>
            </a:solidFill>
            <a:ln w="9525">
              <a:solidFill>
                <a:schemeClr val="accent1"/>
              </a:solidFill>
            </a:ln>
            <a:effectLst/>
          </c:spPr>
        </c:marker>
      </c:pivotFmt>
      <c:pivotFmt>
        <c:idx val="19"/>
        <c:spPr>
          <a:solidFill>
            <a:schemeClr val="accent1"/>
          </a:solidFill>
          <a:ln>
            <a:noFill/>
          </a:ln>
          <a:effectLst/>
        </c:spPr>
        <c:marker>
          <c:spPr>
            <a:solidFill>
              <a:schemeClr val="accent1"/>
            </a:solidFill>
            <a:ln w="9525">
              <a:solidFill>
                <a:schemeClr val="accent1"/>
              </a:solidFill>
            </a:ln>
            <a:effectLst/>
          </c:spPr>
        </c:marker>
      </c:pivotFmt>
      <c:pivotFmt>
        <c:idx val="20"/>
        <c:spPr>
          <a:solidFill>
            <a:schemeClr val="accent1"/>
          </a:solidFill>
          <a:ln>
            <a:noFill/>
          </a:ln>
          <a:effectLst/>
        </c:spPr>
        <c:marker>
          <c:spPr>
            <a:solidFill>
              <a:schemeClr val="accent1"/>
            </a:solidFill>
            <a:ln w="9525">
              <a:solidFill>
                <a:schemeClr val="accent1"/>
              </a:solidFill>
            </a:ln>
            <a:effectLst/>
          </c:spPr>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2"/>
          </a:solidFill>
          <a:ln>
            <a:noFill/>
          </a:ln>
          <a:effectLst/>
        </c:spPr>
        <c:marker>
          <c:symbol val="none"/>
        </c:marker>
      </c:pivotFmt>
      <c:pivotFmt>
        <c:idx val="35"/>
        <c:spPr>
          <a:solidFill>
            <a:schemeClr val="accent3"/>
          </a:solidFill>
          <a:ln>
            <a:noFill/>
          </a:ln>
          <a:effectLst/>
        </c:spPr>
        <c:marker>
          <c:symbol val="none"/>
        </c:marker>
      </c:pivotFmt>
      <c:pivotFmt>
        <c:idx val="36"/>
        <c:spPr>
          <a:solidFill>
            <a:schemeClr val="accent4"/>
          </a:solidFill>
          <a:ln>
            <a:noFill/>
          </a:ln>
          <a:effectLst/>
        </c:spPr>
        <c:marker>
          <c:symbol val="none"/>
        </c:marker>
      </c:pivotFmt>
      <c:pivotFmt>
        <c:idx val="37"/>
        <c:spPr>
          <a:solidFill>
            <a:schemeClr val="bg1">
              <a:lumMod val="85000"/>
            </a:schemeClr>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spPr>
          <a:solidFill>
            <a:schemeClr val="bg1">
              <a:lumMod val="85000"/>
            </a:schemeClr>
          </a:solidFill>
          <a:ln>
            <a:noFill/>
          </a:ln>
          <a:effectLst/>
        </c:spPr>
        <c:marker>
          <c:symbol val="none"/>
        </c:marker>
      </c:pivotFmt>
      <c:pivotFmt>
        <c:idx val="45"/>
        <c:marker>
          <c:symbol val="none"/>
        </c:marker>
      </c:pivotFmt>
      <c:pivotFmt>
        <c:idx val="46"/>
        <c:marker>
          <c:symbol val="none"/>
        </c:marker>
      </c:pivotFmt>
      <c:pivotFmt>
        <c:idx val="47"/>
        <c:marker>
          <c:symbol val="none"/>
        </c:marker>
      </c:pivotFmt>
      <c:pivotFmt>
        <c:idx val="48"/>
        <c:spPr>
          <a:solidFill>
            <a:schemeClr val="bg1">
              <a:lumMod val="85000"/>
            </a:schemeClr>
          </a:solidFill>
          <a:ln>
            <a:noFill/>
          </a:ln>
          <a:effectLst/>
        </c:spPr>
        <c:marker>
          <c:symbol val="none"/>
        </c:marker>
      </c:pivotFmt>
    </c:pivotFmts>
    <c:plotArea>
      <c:layout>
        <c:manualLayout>
          <c:layoutTarget val="inner"/>
          <c:xMode val="edge"/>
          <c:yMode val="edge"/>
          <c:x val="0.12890181416295032"/>
          <c:y val="0.17523609263896217"/>
          <c:w val="0.79672708567613271"/>
          <c:h val="0.6459227023963664"/>
        </c:manualLayout>
      </c:layout>
      <c:barChart>
        <c:barDir val="col"/>
        <c:grouping val="stacked"/>
        <c:varyColors val="0"/>
        <c:ser>
          <c:idx val="0"/>
          <c:order val="0"/>
          <c:tx>
            <c:strRef>
              <c:f>'Q4'!$B$48:$B$49</c:f>
              <c:strCache>
                <c:ptCount val="1"/>
                <c:pt idx="0">
                  <c:v>GP (Visit/Phone)</c:v>
                </c:pt>
              </c:strCache>
            </c:strRef>
          </c:tx>
          <c:invertIfNegative val="0"/>
          <c:cat>
            <c:strRef>
              <c:f>'Q4'!$A$50:$A$54</c:f>
              <c:strCache>
                <c:ptCount val="4"/>
                <c:pt idx="0">
                  <c:v>am</c:v>
                </c:pt>
                <c:pt idx="1">
                  <c:v>pm</c:v>
                </c:pt>
                <c:pt idx="2">
                  <c:v>eve</c:v>
                </c:pt>
                <c:pt idx="3">
                  <c:v>night</c:v>
                </c:pt>
              </c:strCache>
            </c:strRef>
          </c:cat>
          <c:val>
            <c:numRef>
              <c:f>'Q4'!$B$50:$B$54</c:f>
              <c:numCache>
                <c:formatCode>0.00%</c:formatCode>
                <c:ptCount val="4"/>
                <c:pt idx="0">
                  <c:v>0.50819672131147542</c:v>
                </c:pt>
                <c:pt idx="1">
                  <c:v>0.31879194630872482</c:v>
                </c:pt>
                <c:pt idx="2">
                  <c:v>3.6734693877551024E-2</c:v>
                </c:pt>
                <c:pt idx="3">
                  <c:v>2.7397260273972601E-2</c:v>
                </c:pt>
              </c:numCache>
            </c:numRef>
          </c:val>
          <c:extLst xmlns:c16r2="http://schemas.microsoft.com/office/drawing/2015/06/chart">
            <c:ext xmlns:c16="http://schemas.microsoft.com/office/drawing/2014/chart" uri="{C3380CC4-5D6E-409C-BE32-E72D297353CC}">
              <c16:uniqueId val="{00000000-85D9-4411-82EC-7EA9380C43A3}"/>
            </c:ext>
          </c:extLst>
        </c:ser>
        <c:ser>
          <c:idx val="1"/>
          <c:order val="1"/>
          <c:tx>
            <c:strRef>
              <c:f>'Q4'!$C$48:$C$49</c:f>
              <c:strCache>
                <c:ptCount val="1"/>
                <c:pt idx="0">
                  <c:v>NHS 111</c:v>
                </c:pt>
              </c:strCache>
            </c:strRef>
          </c:tx>
          <c:invertIfNegative val="0"/>
          <c:cat>
            <c:strRef>
              <c:f>'Q4'!$A$50:$A$54</c:f>
              <c:strCache>
                <c:ptCount val="4"/>
                <c:pt idx="0">
                  <c:v>am</c:v>
                </c:pt>
                <c:pt idx="1">
                  <c:v>pm</c:v>
                </c:pt>
                <c:pt idx="2">
                  <c:v>eve</c:v>
                </c:pt>
                <c:pt idx="3">
                  <c:v>night</c:v>
                </c:pt>
              </c:strCache>
            </c:strRef>
          </c:cat>
          <c:val>
            <c:numRef>
              <c:f>'Q4'!$C$50:$C$54</c:f>
              <c:numCache>
                <c:formatCode>0.00%</c:formatCode>
                <c:ptCount val="4"/>
                <c:pt idx="0">
                  <c:v>6.5573770491803282E-2</c:v>
                </c:pt>
                <c:pt idx="1">
                  <c:v>0.10738255033557047</c:v>
                </c:pt>
                <c:pt idx="2">
                  <c:v>0.33877551020408164</c:v>
                </c:pt>
                <c:pt idx="3">
                  <c:v>0.54794520547945202</c:v>
                </c:pt>
              </c:numCache>
            </c:numRef>
          </c:val>
          <c:extLst xmlns:c16r2="http://schemas.microsoft.com/office/drawing/2015/06/chart">
            <c:ext xmlns:c16="http://schemas.microsoft.com/office/drawing/2014/chart" uri="{C3380CC4-5D6E-409C-BE32-E72D297353CC}">
              <c16:uniqueId val="{00000001-85D9-4411-82EC-7EA9380C43A3}"/>
            </c:ext>
          </c:extLst>
        </c:ser>
        <c:ser>
          <c:idx val="2"/>
          <c:order val="2"/>
          <c:tx>
            <c:strRef>
              <c:f>'Q4'!$D$48:$D$49</c:f>
              <c:strCache>
                <c:ptCount val="1"/>
                <c:pt idx="0">
                  <c:v>WIC</c:v>
                </c:pt>
              </c:strCache>
            </c:strRef>
          </c:tx>
          <c:invertIfNegative val="0"/>
          <c:cat>
            <c:strRef>
              <c:f>'Q4'!$A$50:$A$54</c:f>
              <c:strCache>
                <c:ptCount val="4"/>
                <c:pt idx="0">
                  <c:v>am</c:v>
                </c:pt>
                <c:pt idx="1">
                  <c:v>pm</c:v>
                </c:pt>
                <c:pt idx="2">
                  <c:v>eve</c:v>
                </c:pt>
                <c:pt idx="3">
                  <c:v>night</c:v>
                </c:pt>
              </c:strCache>
            </c:strRef>
          </c:cat>
          <c:val>
            <c:numRef>
              <c:f>'Q4'!$D$50:$D$54</c:f>
              <c:numCache>
                <c:formatCode>0.00%</c:formatCode>
                <c:ptCount val="4"/>
                <c:pt idx="0">
                  <c:v>0.10928961748633879</c:v>
                </c:pt>
                <c:pt idx="1">
                  <c:v>0.16778523489932887</c:v>
                </c:pt>
                <c:pt idx="2">
                  <c:v>0.27346938775510204</c:v>
                </c:pt>
                <c:pt idx="3">
                  <c:v>4.1095890410958902E-2</c:v>
                </c:pt>
              </c:numCache>
            </c:numRef>
          </c:val>
          <c:extLst xmlns:c16r2="http://schemas.microsoft.com/office/drawing/2015/06/chart">
            <c:ext xmlns:c16="http://schemas.microsoft.com/office/drawing/2014/chart" uri="{C3380CC4-5D6E-409C-BE32-E72D297353CC}">
              <c16:uniqueId val="{00000002-85D9-4411-82EC-7EA9380C43A3}"/>
            </c:ext>
          </c:extLst>
        </c:ser>
        <c:ser>
          <c:idx val="3"/>
          <c:order val="3"/>
          <c:tx>
            <c:strRef>
              <c:f>'Q4'!$E$48:$E$49</c:f>
              <c:strCache>
                <c:ptCount val="1"/>
                <c:pt idx="0">
                  <c:v>999, A&amp;E, MIU</c:v>
                </c:pt>
              </c:strCache>
            </c:strRef>
          </c:tx>
          <c:invertIfNegative val="0"/>
          <c:cat>
            <c:strRef>
              <c:f>'Q4'!$A$50:$A$54</c:f>
              <c:strCache>
                <c:ptCount val="4"/>
                <c:pt idx="0">
                  <c:v>am</c:v>
                </c:pt>
                <c:pt idx="1">
                  <c:v>pm</c:v>
                </c:pt>
                <c:pt idx="2">
                  <c:v>eve</c:v>
                </c:pt>
                <c:pt idx="3">
                  <c:v>night</c:v>
                </c:pt>
              </c:strCache>
            </c:strRef>
          </c:cat>
          <c:val>
            <c:numRef>
              <c:f>'Q4'!$E$50:$E$54</c:f>
              <c:numCache>
                <c:formatCode>0.00%</c:formatCode>
                <c:ptCount val="4"/>
                <c:pt idx="0">
                  <c:v>0.31693989071038253</c:v>
                </c:pt>
                <c:pt idx="1">
                  <c:v>0.40604026845637586</c:v>
                </c:pt>
                <c:pt idx="2">
                  <c:v>0.3510204081632653</c:v>
                </c:pt>
                <c:pt idx="3">
                  <c:v>0.38356164383561642</c:v>
                </c:pt>
              </c:numCache>
            </c:numRef>
          </c:val>
          <c:extLst xmlns:c16r2="http://schemas.microsoft.com/office/drawing/2015/06/chart">
            <c:ext xmlns:c16="http://schemas.microsoft.com/office/drawing/2014/chart" uri="{C3380CC4-5D6E-409C-BE32-E72D297353CC}">
              <c16:uniqueId val="{00000003-85D9-4411-82EC-7EA9380C43A3}"/>
            </c:ext>
          </c:extLst>
        </c:ser>
        <c:dLbls>
          <c:showLegendKey val="0"/>
          <c:showVal val="0"/>
          <c:showCatName val="0"/>
          <c:showSerName val="0"/>
          <c:showPercent val="0"/>
          <c:showBubbleSize val="0"/>
        </c:dLbls>
        <c:gapWidth val="55"/>
        <c:overlap val="100"/>
        <c:axId val="114619520"/>
        <c:axId val="114621056"/>
      </c:barChart>
      <c:catAx>
        <c:axId val="114619520"/>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114621056"/>
        <c:crosses val="autoZero"/>
        <c:auto val="1"/>
        <c:lblAlgn val="ctr"/>
        <c:lblOffset val="100"/>
        <c:noMultiLvlLbl val="0"/>
      </c:catAx>
      <c:valAx>
        <c:axId val="114621056"/>
        <c:scaling>
          <c:orientation val="minMax"/>
          <c:max val="1"/>
        </c:scaling>
        <c:delete val="0"/>
        <c:axPos val="l"/>
        <c:majorGridlines/>
        <c:numFmt formatCode="0%" sourceLinked="0"/>
        <c:majorTickMark val="none"/>
        <c:minorTickMark val="none"/>
        <c:tickLblPos val="nextTo"/>
        <c:txPr>
          <a:bodyPr rot="-60000000" vert="horz"/>
          <a:lstStyle/>
          <a:p>
            <a:pPr>
              <a:defRPr/>
            </a:pPr>
            <a:endParaRPr lang="en-US"/>
          </a:p>
        </c:txPr>
        <c:crossAx val="114619520"/>
        <c:crosses val="autoZero"/>
        <c:crossBetween val="between"/>
        <c:majorUnit val="0.2"/>
      </c:valAx>
    </c:plotArea>
    <c:legend>
      <c:legendPos val="b"/>
      <c:layout>
        <c:manualLayout>
          <c:xMode val="edge"/>
          <c:yMode val="edge"/>
          <c:x val="6.4641188956948384E-2"/>
          <c:y val="0.90513377724277"/>
          <c:w val="0.8653101177448359"/>
          <c:h val="5.9842512808703896E-2"/>
        </c:manualLayout>
      </c:layout>
      <c:overlay val="0"/>
      <c:txPr>
        <a:bodyPr rot="0" vert="horz"/>
        <a:lstStyle/>
        <a:p>
          <a:pPr>
            <a:defRPr/>
          </a:pPr>
          <a:endParaRPr lang="en-US"/>
        </a:p>
      </c:txPr>
    </c:legend>
    <c:plotVisOnly val="1"/>
    <c:dispBlanksAs val="gap"/>
    <c:showDLblsOverMax val="0"/>
  </c:chart>
  <c:spPr>
    <a:ln>
      <a:noFill/>
    </a:ln>
  </c:sp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dLblPos val="outEnd"/>
            <c:showLegendKey val="0"/>
            <c:showVal val="1"/>
            <c:showCatName val="0"/>
            <c:showSerName val="0"/>
            <c:showPercent val="0"/>
            <c:showBubbleSize val="0"/>
            <c:showLeaderLines val="0"/>
          </c:dLbls>
          <c:cat>
            <c:strRef>
              <c:f>tables!$A$45:$A$55</c:f>
              <c:strCache>
                <c:ptCount val="11"/>
                <c:pt idx="0">
                  <c:v>Motorbike </c:v>
                </c:pt>
                <c:pt idx="1">
                  <c:v>Cycled  </c:v>
                </c:pt>
                <c:pt idx="2">
                  <c:v>Tram </c:v>
                </c:pt>
                <c:pt idx="3">
                  <c:v>Other </c:v>
                </c:pt>
                <c:pt idx="4">
                  <c:v>Taxi </c:v>
                </c:pt>
                <c:pt idx="5">
                  <c:v>Ambulance </c:v>
                </c:pt>
                <c:pt idx="6">
                  <c:v>Bus </c:v>
                </c:pt>
                <c:pt idx="7">
                  <c:v>Walked </c:v>
                </c:pt>
                <c:pt idx="8">
                  <c:v>Not applicable (I used a phone or online service) </c:v>
                </c:pt>
                <c:pt idx="9">
                  <c:v>Car - drove myself  </c:v>
                </c:pt>
                <c:pt idx="10">
                  <c:v>Car - someone else drove me </c:v>
                </c:pt>
              </c:strCache>
            </c:strRef>
          </c:cat>
          <c:val>
            <c:numRef>
              <c:f>tables!$B$45:$B$55</c:f>
              <c:numCache>
                <c:formatCode>0%</c:formatCode>
                <c:ptCount val="11"/>
                <c:pt idx="0">
                  <c:v>6.863417982155113E-4</c:v>
                </c:pt>
                <c:pt idx="1">
                  <c:v>2.7453671928620452E-3</c:v>
                </c:pt>
                <c:pt idx="2">
                  <c:v>6.8634179821551134E-3</c:v>
                </c:pt>
                <c:pt idx="3">
                  <c:v>3.0199039121482498E-2</c:v>
                </c:pt>
                <c:pt idx="4">
                  <c:v>3.1571722717913524E-2</c:v>
                </c:pt>
                <c:pt idx="5">
                  <c:v>4.7357584076870282E-2</c:v>
                </c:pt>
                <c:pt idx="6">
                  <c:v>5.2161976664378863E-2</c:v>
                </c:pt>
                <c:pt idx="7">
                  <c:v>9.1283459162663005E-2</c:v>
                </c:pt>
                <c:pt idx="8">
                  <c:v>0.17364447494852436</c:v>
                </c:pt>
                <c:pt idx="9">
                  <c:v>0.28140013726835966</c:v>
                </c:pt>
                <c:pt idx="10">
                  <c:v>0.28208647906657514</c:v>
                </c:pt>
              </c:numCache>
            </c:numRef>
          </c:val>
        </c:ser>
        <c:dLbls>
          <c:showLegendKey val="0"/>
          <c:showVal val="0"/>
          <c:showCatName val="0"/>
          <c:showSerName val="0"/>
          <c:showPercent val="0"/>
          <c:showBubbleSize val="0"/>
        </c:dLbls>
        <c:gapWidth val="150"/>
        <c:axId val="151550592"/>
        <c:axId val="159560064"/>
      </c:barChart>
      <c:catAx>
        <c:axId val="151550592"/>
        <c:scaling>
          <c:orientation val="minMax"/>
        </c:scaling>
        <c:delete val="0"/>
        <c:axPos val="l"/>
        <c:majorTickMark val="out"/>
        <c:minorTickMark val="none"/>
        <c:tickLblPos val="nextTo"/>
        <c:crossAx val="159560064"/>
        <c:crosses val="autoZero"/>
        <c:auto val="1"/>
        <c:lblAlgn val="ctr"/>
        <c:lblOffset val="100"/>
        <c:noMultiLvlLbl val="0"/>
      </c:catAx>
      <c:valAx>
        <c:axId val="159560064"/>
        <c:scaling>
          <c:orientation val="minMax"/>
        </c:scaling>
        <c:delete val="0"/>
        <c:axPos val="b"/>
        <c:numFmt formatCode="0%" sourceLinked="1"/>
        <c:majorTickMark val="out"/>
        <c:minorTickMark val="none"/>
        <c:tickLblPos val="nextTo"/>
        <c:crossAx val="151550592"/>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685473507757331"/>
          <c:y val="2.7153314587513851E-2"/>
          <c:w val="0.68625334759859991"/>
          <c:h val="0.92469831614911724"/>
        </c:manualLayout>
      </c:layout>
      <c:barChart>
        <c:barDir val="bar"/>
        <c:grouping val="clustered"/>
        <c:varyColors val="0"/>
        <c:ser>
          <c:idx val="0"/>
          <c:order val="0"/>
          <c:invertIfNegative val="0"/>
          <c:dLbls>
            <c:dLblPos val="outEnd"/>
            <c:showLegendKey val="0"/>
            <c:showVal val="1"/>
            <c:showCatName val="0"/>
            <c:showSerName val="0"/>
            <c:showPercent val="0"/>
            <c:showBubbleSize val="0"/>
            <c:showLeaderLines val="0"/>
          </c:dLbls>
          <c:cat>
            <c:strRef>
              <c:f>tables!$A$59:$A$72</c:f>
              <c:strCache>
                <c:ptCount val="14"/>
                <c:pt idx="0">
                  <c:v>NHS 111 </c:v>
                </c:pt>
                <c:pt idx="1">
                  <c:v>Primary Care Hubs </c:v>
                </c:pt>
                <c:pt idx="2">
                  <c:v>999</c:v>
                </c:pt>
                <c:pt idx="3">
                  <c:v>Minor Injuries Unit RHH</c:v>
                </c:pt>
                <c:pt idx="4">
                  <c:v>Pharmacy  </c:v>
                </c:pt>
                <c:pt idx="5">
                  <c:v>Emergency Assessment Unit  </c:v>
                </c:pt>
                <c:pt idx="6">
                  <c:v>Walk in Centre </c:v>
                </c:pt>
                <c:pt idx="7">
                  <c:v>Children's A&amp;E </c:v>
                </c:pt>
                <c:pt idx="8">
                  <c:v>GP out of hours service</c:v>
                </c:pt>
                <c:pt idx="9">
                  <c:v>Admitted as an inpatient in hospital </c:v>
                </c:pt>
                <c:pt idx="10">
                  <c:v>Other </c:v>
                </c:pt>
                <c:pt idx="11">
                  <c:v>Hospital outpatient appointment  </c:v>
                </c:pt>
                <c:pt idx="12">
                  <c:v>GP Practice  </c:v>
                </c:pt>
                <c:pt idx="13">
                  <c:v>A&amp;E at NGH</c:v>
                </c:pt>
              </c:strCache>
            </c:strRef>
          </c:cat>
          <c:val>
            <c:numRef>
              <c:f>tables!$B$59:$B$72</c:f>
              <c:numCache>
                <c:formatCode>0%</c:formatCode>
                <c:ptCount val="14"/>
                <c:pt idx="0">
                  <c:v>1.6927083333333332E-2</c:v>
                </c:pt>
                <c:pt idx="1">
                  <c:v>1.8229166666666668E-2</c:v>
                </c:pt>
                <c:pt idx="2">
                  <c:v>2.0833333333333332E-2</c:v>
                </c:pt>
                <c:pt idx="3">
                  <c:v>2.4739583333333332E-2</c:v>
                </c:pt>
                <c:pt idx="4">
                  <c:v>2.8645833333333332E-2</c:v>
                </c:pt>
                <c:pt idx="5">
                  <c:v>3.3854166666666664E-2</c:v>
                </c:pt>
                <c:pt idx="6">
                  <c:v>4.4270833333333336E-2</c:v>
                </c:pt>
                <c:pt idx="7">
                  <c:v>5.859375E-2</c:v>
                </c:pt>
                <c:pt idx="8">
                  <c:v>7.9427083333333329E-2</c:v>
                </c:pt>
                <c:pt idx="9">
                  <c:v>0.10026041666666667</c:v>
                </c:pt>
                <c:pt idx="10">
                  <c:v>0.125</c:v>
                </c:pt>
                <c:pt idx="11">
                  <c:v>0.13932291666666666</c:v>
                </c:pt>
                <c:pt idx="12">
                  <c:v>0.1640625</c:v>
                </c:pt>
                <c:pt idx="13">
                  <c:v>0.23958333333333334</c:v>
                </c:pt>
              </c:numCache>
            </c:numRef>
          </c:val>
        </c:ser>
        <c:dLbls>
          <c:showLegendKey val="0"/>
          <c:showVal val="0"/>
          <c:showCatName val="0"/>
          <c:showSerName val="0"/>
          <c:showPercent val="0"/>
          <c:showBubbleSize val="0"/>
        </c:dLbls>
        <c:gapWidth val="150"/>
        <c:axId val="159941376"/>
        <c:axId val="159942912"/>
      </c:barChart>
      <c:catAx>
        <c:axId val="159941376"/>
        <c:scaling>
          <c:orientation val="minMax"/>
        </c:scaling>
        <c:delete val="0"/>
        <c:axPos val="l"/>
        <c:majorTickMark val="out"/>
        <c:minorTickMark val="none"/>
        <c:tickLblPos val="nextTo"/>
        <c:crossAx val="159942912"/>
        <c:crosses val="autoZero"/>
        <c:auto val="1"/>
        <c:lblAlgn val="ctr"/>
        <c:lblOffset val="100"/>
        <c:noMultiLvlLbl val="0"/>
      </c:catAx>
      <c:valAx>
        <c:axId val="159942912"/>
        <c:scaling>
          <c:orientation val="minMax"/>
        </c:scaling>
        <c:delete val="0"/>
        <c:axPos val="b"/>
        <c:numFmt formatCode="0%" sourceLinked="1"/>
        <c:majorTickMark val="out"/>
        <c:minorTickMark val="none"/>
        <c:tickLblPos val="nextTo"/>
        <c:crossAx val="159941376"/>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dLblPos val="outEnd"/>
            <c:showLegendKey val="0"/>
            <c:showVal val="1"/>
            <c:showCatName val="0"/>
            <c:showSerName val="0"/>
            <c:showPercent val="0"/>
            <c:showBubbleSize val="0"/>
            <c:showLeaderLines val="0"/>
          </c:dLbls>
          <c:cat>
            <c:strRef>
              <c:f>tables!$A$97:$A$101</c:f>
              <c:strCache>
                <c:ptCount val="5"/>
                <c:pt idx="0">
                  <c:v>Strongly agree </c:v>
                </c:pt>
                <c:pt idx="1">
                  <c:v>Slightly agree </c:v>
                </c:pt>
                <c:pt idx="2">
                  <c:v>Neither agree nor disagree </c:v>
                </c:pt>
                <c:pt idx="3">
                  <c:v>Slightly disagree </c:v>
                </c:pt>
                <c:pt idx="4">
                  <c:v>Strongly disagree</c:v>
                </c:pt>
              </c:strCache>
            </c:strRef>
          </c:cat>
          <c:val>
            <c:numRef>
              <c:f>tables!$B$97:$B$101</c:f>
              <c:numCache>
                <c:formatCode>0%</c:formatCode>
                <c:ptCount val="5"/>
                <c:pt idx="0">
                  <c:v>0.38</c:v>
                </c:pt>
                <c:pt idx="1">
                  <c:v>0.34</c:v>
                </c:pt>
                <c:pt idx="2">
                  <c:v>0.18</c:v>
                </c:pt>
                <c:pt idx="3">
                  <c:v>7.0000000000000007E-2</c:v>
                </c:pt>
                <c:pt idx="4">
                  <c:v>0.03</c:v>
                </c:pt>
              </c:numCache>
            </c:numRef>
          </c:val>
        </c:ser>
        <c:dLbls>
          <c:showLegendKey val="0"/>
          <c:showVal val="0"/>
          <c:showCatName val="0"/>
          <c:showSerName val="0"/>
          <c:showPercent val="0"/>
          <c:showBubbleSize val="0"/>
        </c:dLbls>
        <c:gapWidth val="55"/>
        <c:axId val="165639296"/>
        <c:axId val="165640832"/>
      </c:barChart>
      <c:catAx>
        <c:axId val="165639296"/>
        <c:scaling>
          <c:orientation val="minMax"/>
        </c:scaling>
        <c:delete val="0"/>
        <c:axPos val="l"/>
        <c:majorTickMark val="none"/>
        <c:minorTickMark val="none"/>
        <c:tickLblPos val="nextTo"/>
        <c:crossAx val="165640832"/>
        <c:crosses val="autoZero"/>
        <c:auto val="1"/>
        <c:lblAlgn val="ctr"/>
        <c:lblOffset val="100"/>
        <c:noMultiLvlLbl val="0"/>
      </c:catAx>
      <c:valAx>
        <c:axId val="165640832"/>
        <c:scaling>
          <c:orientation val="minMax"/>
        </c:scaling>
        <c:delete val="0"/>
        <c:axPos val="b"/>
        <c:numFmt formatCode="0%" sourceLinked="1"/>
        <c:majorTickMark val="none"/>
        <c:minorTickMark val="none"/>
        <c:tickLblPos val="nextTo"/>
        <c:crossAx val="165639296"/>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GB" sz="1000"/>
              <a:t>Staff were asked how confident they felt about being able to confidently</a:t>
            </a:r>
            <a:r>
              <a:rPr lang="en-GB" sz="1000" baseline="0"/>
              <a:t> and clearly signpost</a:t>
            </a:r>
            <a:endParaRPr lang="en-GB" sz="1000"/>
          </a:p>
        </c:rich>
      </c:tx>
      <c:overlay val="0"/>
    </c:title>
    <c:autoTitleDeleted val="0"/>
    <c:plotArea>
      <c:layout/>
      <c:barChart>
        <c:barDir val="bar"/>
        <c:grouping val="clustered"/>
        <c:varyColors val="0"/>
        <c:ser>
          <c:idx val="0"/>
          <c:order val="0"/>
          <c:tx>
            <c:strRef>
              <c:f>Sheet1!$B$2</c:f>
              <c:strCache>
                <c:ptCount val="1"/>
                <c:pt idx="0">
                  <c:v>Number of Responses</c:v>
                </c:pt>
              </c:strCache>
            </c:strRef>
          </c:tx>
          <c:invertIfNegative val="0"/>
          <c:dPt>
            <c:idx val="0"/>
            <c:invertIfNegative val="0"/>
            <c:bubble3D val="0"/>
            <c:spPr>
              <a:solidFill>
                <a:srgbClr val="C00000"/>
              </a:solidFill>
            </c:spPr>
          </c:dPt>
          <c:dPt>
            <c:idx val="1"/>
            <c:invertIfNegative val="0"/>
            <c:bubble3D val="0"/>
            <c:spPr>
              <a:solidFill>
                <a:srgbClr val="FFC000"/>
              </a:solidFill>
            </c:spPr>
          </c:dPt>
          <c:dPt>
            <c:idx val="2"/>
            <c:invertIfNegative val="0"/>
            <c:bubble3D val="0"/>
            <c:spPr>
              <a:solidFill>
                <a:srgbClr val="FFFF00"/>
              </a:solidFill>
            </c:spPr>
          </c:dPt>
          <c:dPt>
            <c:idx val="3"/>
            <c:invertIfNegative val="0"/>
            <c:bubble3D val="0"/>
            <c:spPr>
              <a:solidFill>
                <a:schemeClr val="accent3">
                  <a:lumMod val="20000"/>
                  <a:lumOff val="80000"/>
                </a:schemeClr>
              </a:solidFill>
            </c:spPr>
          </c:dPt>
          <c:dPt>
            <c:idx val="4"/>
            <c:invertIfNegative val="0"/>
            <c:bubble3D val="0"/>
            <c:spPr>
              <a:solidFill>
                <a:srgbClr val="92D050"/>
              </a:solidFill>
            </c:spPr>
          </c:dPt>
          <c:dPt>
            <c:idx val="5"/>
            <c:invertIfNegative val="0"/>
            <c:bubble3D val="0"/>
            <c:spPr>
              <a:solidFill>
                <a:srgbClr val="00B050"/>
              </a:solidFill>
            </c:spPr>
          </c:dPt>
          <c:cat>
            <c:strRef>
              <c:f>Sheet1!$A$3:$A$8</c:f>
              <c:strCache>
                <c:ptCount val="6"/>
                <c:pt idx="0">
                  <c:v>0. Least confident</c:v>
                </c:pt>
                <c:pt idx="1">
                  <c:v>1</c:v>
                </c:pt>
                <c:pt idx="2">
                  <c:v>2</c:v>
                </c:pt>
                <c:pt idx="3">
                  <c:v>3</c:v>
                </c:pt>
                <c:pt idx="4">
                  <c:v>4</c:v>
                </c:pt>
                <c:pt idx="5">
                  <c:v>5. Most confident </c:v>
                </c:pt>
              </c:strCache>
            </c:strRef>
          </c:cat>
          <c:val>
            <c:numRef>
              <c:f>Sheet1!$B$3:$B$8</c:f>
              <c:numCache>
                <c:formatCode>General</c:formatCode>
                <c:ptCount val="6"/>
                <c:pt idx="0">
                  <c:v>6</c:v>
                </c:pt>
                <c:pt idx="1">
                  <c:v>17</c:v>
                </c:pt>
                <c:pt idx="2">
                  <c:v>38</c:v>
                </c:pt>
                <c:pt idx="3">
                  <c:v>68</c:v>
                </c:pt>
                <c:pt idx="4">
                  <c:v>77</c:v>
                </c:pt>
                <c:pt idx="5">
                  <c:v>33</c:v>
                </c:pt>
              </c:numCache>
            </c:numRef>
          </c:val>
        </c:ser>
        <c:dLbls>
          <c:showLegendKey val="0"/>
          <c:showVal val="0"/>
          <c:showCatName val="0"/>
          <c:showSerName val="0"/>
          <c:showPercent val="0"/>
          <c:showBubbleSize val="0"/>
        </c:dLbls>
        <c:gapWidth val="150"/>
        <c:axId val="105974016"/>
        <c:axId val="105975808"/>
      </c:barChart>
      <c:catAx>
        <c:axId val="105974016"/>
        <c:scaling>
          <c:orientation val="minMax"/>
        </c:scaling>
        <c:delete val="0"/>
        <c:axPos val="l"/>
        <c:majorTickMark val="out"/>
        <c:minorTickMark val="none"/>
        <c:tickLblPos val="nextTo"/>
        <c:crossAx val="105975808"/>
        <c:crossesAt val="0"/>
        <c:auto val="1"/>
        <c:lblAlgn val="ctr"/>
        <c:lblOffset val="100"/>
        <c:noMultiLvlLbl val="0"/>
      </c:catAx>
      <c:valAx>
        <c:axId val="105975808"/>
        <c:scaling>
          <c:orientation val="minMax"/>
        </c:scaling>
        <c:delete val="0"/>
        <c:axPos val="b"/>
        <c:majorGridlines/>
        <c:title>
          <c:tx>
            <c:rich>
              <a:bodyPr/>
              <a:lstStyle/>
              <a:p>
                <a:pPr>
                  <a:defRPr/>
                </a:pPr>
                <a:r>
                  <a:rPr lang="en-US"/>
                  <a:t>Number of Responses</a:t>
                </a:r>
              </a:p>
            </c:rich>
          </c:tx>
          <c:overlay val="0"/>
        </c:title>
        <c:numFmt formatCode="General" sourceLinked="1"/>
        <c:majorTickMark val="out"/>
        <c:minorTickMark val="none"/>
        <c:tickLblPos val="low"/>
        <c:crossAx val="10597401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GB" sz="1000"/>
              <a:t>Staff were asked how confident they felt about being able to</a:t>
            </a:r>
            <a:r>
              <a:rPr lang="en-GB" sz="1000" baseline="0"/>
              <a:t> signpost for 16-18 year olds</a:t>
            </a:r>
            <a:endParaRPr lang="en-GB" sz="1000"/>
          </a:p>
        </c:rich>
      </c:tx>
      <c:layout>
        <c:manualLayout>
          <c:xMode val="edge"/>
          <c:yMode val="edge"/>
          <c:x val="0.146576334208224"/>
          <c:y val="3.2407407407407406E-2"/>
        </c:manualLayout>
      </c:layout>
      <c:overlay val="0"/>
    </c:title>
    <c:autoTitleDeleted val="0"/>
    <c:plotArea>
      <c:layout/>
      <c:barChart>
        <c:barDir val="bar"/>
        <c:grouping val="clustered"/>
        <c:varyColors val="0"/>
        <c:ser>
          <c:idx val="0"/>
          <c:order val="0"/>
          <c:tx>
            <c:strRef>
              <c:f>Sheet1!$B$12</c:f>
              <c:strCache>
                <c:ptCount val="1"/>
                <c:pt idx="0">
                  <c:v>Number of Responses</c:v>
                </c:pt>
              </c:strCache>
            </c:strRef>
          </c:tx>
          <c:invertIfNegative val="0"/>
          <c:dPt>
            <c:idx val="0"/>
            <c:invertIfNegative val="0"/>
            <c:bubble3D val="0"/>
            <c:spPr>
              <a:solidFill>
                <a:srgbClr val="FF0000"/>
              </a:solidFill>
            </c:spPr>
          </c:dPt>
          <c:dPt>
            <c:idx val="1"/>
            <c:invertIfNegative val="0"/>
            <c:bubble3D val="0"/>
            <c:spPr>
              <a:solidFill>
                <a:srgbClr val="FFC000"/>
              </a:solidFill>
            </c:spPr>
          </c:dPt>
          <c:dPt>
            <c:idx val="2"/>
            <c:invertIfNegative val="0"/>
            <c:bubble3D val="0"/>
            <c:spPr>
              <a:solidFill>
                <a:srgbClr val="FFFF00"/>
              </a:solidFill>
            </c:spPr>
          </c:dPt>
          <c:dPt>
            <c:idx val="3"/>
            <c:invertIfNegative val="0"/>
            <c:bubble3D val="0"/>
            <c:spPr>
              <a:solidFill>
                <a:schemeClr val="accent3">
                  <a:lumMod val="20000"/>
                  <a:lumOff val="80000"/>
                </a:schemeClr>
              </a:solidFill>
            </c:spPr>
          </c:dPt>
          <c:dPt>
            <c:idx val="4"/>
            <c:invertIfNegative val="0"/>
            <c:bubble3D val="0"/>
            <c:spPr>
              <a:solidFill>
                <a:srgbClr val="92D050"/>
              </a:solidFill>
            </c:spPr>
          </c:dPt>
          <c:dPt>
            <c:idx val="5"/>
            <c:invertIfNegative val="0"/>
            <c:bubble3D val="0"/>
            <c:spPr>
              <a:solidFill>
                <a:srgbClr val="00B050"/>
              </a:solidFill>
            </c:spPr>
          </c:dPt>
          <c:cat>
            <c:strRef>
              <c:f>Sheet1!$A$13:$A$18</c:f>
              <c:strCache>
                <c:ptCount val="6"/>
                <c:pt idx="0">
                  <c:v>0. Least Confident</c:v>
                </c:pt>
                <c:pt idx="1">
                  <c:v>1</c:v>
                </c:pt>
                <c:pt idx="2">
                  <c:v>2</c:v>
                </c:pt>
                <c:pt idx="3">
                  <c:v>3</c:v>
                </c:pt>
                <c:pt idx="4">
                  <c:v>4</c:v>
                </c:pt>
                <c:pt idx="5">
                  <c:v>5. Most Confident</c:v>
                </c:pt>
              </c:strCache>
            </c:strRef>
          </c:cat>
          <c:val>
            <c:numRef>
              <c:f>Sheet1!$B$13:$B$18</c:f>
              <c:numCache>
                <c:formatCode>General</c:formatCode>
                <c:ptCount val="6"/>
                <c:pt idx="0">
                  <c:v>29</c:v>
                </c:pt>
                <c:pt idx="1">
                  <c:v>54</c:v>
                </c:pt>
                <c:pt idx="2">
                  <c:v>47</c:v>
                </c:pt>
                <c:pt idx="3">
                  <c:v>47</c:v>
                </c:pt>
                <c:pt idx="4">
                  <c:v>46</c:v>
                </c:pt>
                <c:pt idx="5">
                  <c:v>16</c:v>
                </c:pt>
              </c:numCache>
            </c:numRef>
          </c:val>
        </c:ser>
        <c:dLbls>
          <c:showLegendKey val="0"/>
          <c:showVal val="0"/>
          <c:showCatName val="0"/>
          <c:showSerName val="0"/>
          <c:showPercent val="0"/>
          <c:showBubbleSize val="0"/>
        </c:dLbls>
        <c:gapWidth val="150"/>
        <c:axId val="106010880"/>
        <c:axId val="106016768"/>
      </c:barChart>
      <c:catAx>
        <c:axId val="106010880"/>
        <c:scaling>
          <c:orientation val="minMax"/>
        </c:scaling>
        <c:delete val="0"/>
        <c:axPos val="l"/>
        <c:majorTickMark val="out"/>
        <c:minorTickMark val="none"/>
        <c:tickLblPos val="nextTo"/>
        <c:crossAx val="106016768"/>
        <c:crosses val="autoZero"/>
        <c:auto val="1"/>
        <c:lblAlgn val="ctr"/>
        <c:lblOffset val="100"/>
        <c:noMultiLvlLbl val="0"/>
      </c:catAx>
      <c:valAx>
        <c:axId val="106016768"/>
        <c:scaling>
          <c:orientation val="minMax"/>
        </c:scaling>
        <c:delete val="0"/>
        <c:axPos val="b"/>
        <c:majorGridlines/>
        <c:title>
          <c:tx>
            <c:rich>
              <a:bodyPr/>
              <a:lstStyle/>
              <a:p>
                <a:pPr>
                  <a:defRPr/>
                </a:pPr>
                <a:r>
                  <a:rPr lang="en-US"/>
                  <a:t>Number of Responses</a:t>
                </a:r>
              </a:p>
            </c:rich>
          </c:tx>
          <c:overlay val="0"/>
        </c:title>
        <c:numFmt formatCode="General" sourceLinked="1"/>
        <c:majorTickMark val="out"/>
        <c:minorTickMark val="none"/>
        <c:tickLblPos val="nextTo"/>
        <c:crossAx val="1060108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1AE328-8852-4D28-B0C8-EB838C746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14748</Words>
  <Characters>84064</Characters>
  <Application>Microsoft Office Word</Application>
  <DocSecurity>4</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NHS Bolton</Company>
  <LinksUpToDate>false</LinksUpToDate>
  <CharactersWithSpaces>98615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victoria.gibson</dc:creator>
  <cp:lastModifiedBy>Erin Brady</cp:lastModifiedBy>
  <cp:revision>2</cp:revision>
  <cp:lastPrinted>2019-08-09T13:51:00Z</cp:lastPrinted>
  <dcterms:created xsi:type="dcterms:W3CDTF">2019-09-03T14:21:00Z</dcterms:created>
  <dcterms:modified xsi:type="dcterms:W3CDTF">2019-09-03T14:21:00Z</dcterms:modified>
</cp:coreProperties>
</file>